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0AC0D" w14:textId="77777777" w:rsidR="009117EC" w:rsidRPr="000D6BAA" w:rsidRDefault="00CC6A69">
      <w:pPr>
        <w:spacing w:after="0"/>
        <w:ind w:left="390"/>
        <w:jc w:val="center"/>
        <w:rPr>
          <w:color w:val="auto"/>
        </w:rPr>
      </w:pPr>
      <w:r w:rsidRPr="000D6BAA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422B3BC4" wp14:editId="0FA0B3BC">
            <wp:simplePos x="0" y="0"/>
            <wp:positionH relativeFrom="margin">
              <wp:posOffset>-342900</wp:posOffset>
            </wp:positionH>
            <wp:positionV relativeFrom="paragraph">
              <wp:posOffset>145415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6377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10E57F8F" w14:textId="77777777" w:rsidR="009117EC" w:rsidRPr="000D6BAA" w:rsidRDefault="009117EC">
      <w:pPr>
        <w:spacing w:after="0"/>
        <w:ind w:left="390"/>
        <w:jc w:val="center"/>
        <w:rPr>
          <w:color w:val="auto"/>
        </w:rPr>
      </w:pPr>
    </w:p>
    <w:p w14:paraId="4F5B54AF" w14:textId="77777777" w:rsidR="009117EC" w:rsidRPr="000D6BAA" w:rsidRDefault="009117EC" w:rsidP="008B09FF">
      <w:pPr>
        <w:spacing w:after="0"/>
        <w:ind w:left="390"/>
        <w:rPr>
          <w:color w:val="auto"/>
        </w:rPr>
      </w:pPr>
    </w:p>
    <w:p w14:paraId="7DCC9F34" w14:textId="77777777" w:rsidR="006061C0" w:rsidRPr="000D6BAA" w:rsidRDefault="006061C0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  <w:r w:rsidRPr="000D6BAA">
        <w:rPr>
          <w:rFonts w:asciiTheme="minorHAnsi" w:eastAsiaTheme="minorHAnsi" w:hAnsiTheme="minorHAnsi" w:cstheme="minorHAnsi"/>
          <w:b/>
          <w:color w:val="auto"/>
          <w:sz w:val="28"/>
          <w:szCs w:val="28"/>
        </w:rPr>
        <w:t>Academic Policy &amp; Curriculum Committee</w:t>
      </w:r>
    </w:p>
    <w:p w14:paraId="2E0481BB" w14:textId="58DDC390" w:rsidR="006061C0" w:rsidRPr="000D6BAA" w:rsidRDefault="0046282F" w:rsidP="006061C0">
      <w:pPr>
        <w:spacing w:line="240" w:lineRule="auto"/>
        <w:contextualSpacing/>
        <w:jc w:val="center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February</w:t>
      </w:r>
      <w:r w:rsidR="008C1740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2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7</w:t>
      </w:r>
      <w:r w:rsidR="008C1740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GWP 320</w:t>
      </w:r>
      <w:r w:rsidR="008C1740">
        <w:rPr>
          <w:rFonts w:asciiTheme="minorHAnsi" w:eastAsiaTheme="minorHAnsi" w:hAnsiTheme="minorHAnsi" w:cstheme="minorHAnsi"/>
          <w:color w:val="auto"/>
          <w:sz w:val="24"/>
          <w:szCs w:val="24"/>
        </w:rPr>
        <w:t>, 12:30-1:20</w:t>
      </w:r>
      <w:r w:rsidR="006061C0" w:rsidRPr="000D6BAA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pm </w:t>
      </w:r>
    </w:p>
    <w:p w14:paraId="7DF1B5E0" w14:textId="77777777" w:rsidR="006061C0" w:rsidRPr="000D6BAA" w:rsidRDefault="00464D20" w:rsidP="006061C0">
      <w:pPr>
        <w:spacing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 xml:space="preserve">Meeting </w:t>
      </w:r>
      <w:r w:rsidR="006061C0"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2AC20CE3" w14:textId="1A6BBC53" w:rsidR="008C1740" w:rsidRDefault="006061C0" w:rsidP="008C174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Present:</w:t>
      </w:r>
      <w:r w:rsidRPr="000D6BA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Abraham, Evans-Agnew, </w:t>
      </w:r>
      <w:proofErr w:type="spellStart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Laux-Bacha</w:t>
      </w:r>
      <w:r w:rsidR="0046282F">
        <w:rPr>
          <w:rFonts w:ascii="Times New Roman" w:eastAsiaTheme="minorHAnsi" w:hAnsi="Times New Roman" w:cs="Times New Roman"/>
          <w:color w:val="auto"/>
          <w:sz w:val="24"/>
          <w:szCs w:val="24"/>
        </w:rPr>
        <w:t>n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d</w:t>
      </w:r>
      <w:proofErr w:type="spellEnd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Vanderpool</w:t>
      </w:r>
      <w:proofErr w:type="spellEnd"/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>Oswal</w:t>
      </w:r>
      <w:proofErr w:type="spellEnd"/>
      <w:r w:rsidR="00933530">
        <w:rPr>
          <w:rFonts w:ascii="Times New Roman" w:eastAsia="Times New Roman" w:hAnsi="Times New Roman" w:cs="Times New Roman"/>
          <w:color w:val="auto"/>
          <w:sz w:val="24"/>
          <w:szCs w:val="24"/>
        </w:rPr>
        <w:t>, Cohen</w:t>
      </w:r>
      <w:r w:rsidR="004628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46282F">
        <w:rPr>
          <w:rFonts w:ascii="Times New Roman" w:eastAsia="Times New Roman" w:hAnsi="Times New Roman" w:cs="Times New Roman"/>
          <w:color w:val="auto"/>
          <w:sz w:val="24"/>
          <w:szCs w:val="24"/>
        </w:rPr>
        <w:t>Shankus</w:t>
      </w:r>
      <w:proofErr w:type="spellEnd"/>
      <w:r w:rsidR="004628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C2B0F" w:rsidRPr="00706E96">
        <w:rPr>
          <w:rFonts w:ascii="Times New Roman" w:eastAsiaTheme="minorHAnsi" w:hAnsi="Times New Roman" w:cs="Times New Roman"/>
          <w:color w:val="auto"/>
          <w:sz w:val="24"/>
          <w:szCs w:val="24"/>
        </w:rPr>
        <w:t>Sierschynski</w:t>
      </w:r>
      <w:proofErr w:type="spellEnd"/>
      <w:r w:rsidR="0046282F" w:rsidRPr="00706E96">
        <w:rPr>
          <w:rFonts w:ascii="Times New Roman" w:eastAsiaTheme="minorHAnsi" w:hAnsi="Times New Roman" w:cs="Times New Roman"/>
          <w:color w:val="auto"/>
          <w:sz w:val="24"/>
          <w:szCs w:val="24"/>
        </w:rPr>
        <w:t>,</w:t>
      </w:r>
      <w:r w:rsidR="004628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Heller</w:t>
      </w:r>
      <w:r w:rsidR="00DC2B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(on sabbatical)</w:t>
      </w:r>
      <w:r w:rsidR="00E47E12">
        <w:rPr>
          <w:rFonts w:ascii="Times New Roman" w:eastAsia="Times New Roman" w:hAnsi="Times New Roman" w:cs="Times New Roman"/>
          <w:color w:val="auto"/>
          <w:sz w:val="24"/>
          <w:szCs w:val="24"/>
        </w:rPr>
        <w:t>, Pow</w:t>
      </w:r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C1740" w:rsidRPr="008C17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Excused</w:t>
      </w:r>
      <w:r w:rsidR="008C17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="0046282F">
        <w:rPr>
          <w:rFonts w:ascii="Times New Roman" w:eastAsia="Times New Roman" w:hAnsi="Times New Roman" w:cs="Times New Roman"/>
          <w:color w:val="auto"/>
          <w:sz w:val="24"/>
          <w:szCs w:val="24"/>
        </w:rPr>
        <w:t>Dinnel</w:t>
      </w:r>
      <w:proofErr w:type="spellEnd"/>
      <w:r w:rsidR="0046282F">
        <w:rPr>
          <w:rFonts w:ascii="Times New Roman" w:eastAsia="Times New Roman" w:hAnsi="Times New Roman" w:cs="Times New Roman"/>
          <w:color w:val="auto"/>
          <w:sz w:val="24"/>
          <w:szCs w:val="24"/>
        </w:rPr>
        <w:t>, Purdy</w:t>
      </w:r>
      <w:r w:rsidR="006B49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B49E8">
        <w:rPr>
          <w:rFonts w:ascii="Times New Roman" w:eastAsia="Times New Roman" w:hAnsi="Times New Roman" w:cs="Times New Roman"/>
          <w:color w:val="auto"/>
          <w:sz w:val="24"/>
          <w:szCs w:val="24"/>
        </w:rPr>
        <w:t>Falit-Baiamonte</w:t>
      </w:r>
      <w:proofErr w:type="spellEnd"/>
    </w:p>
    <w:p w14:paraId="456BE48B" w14:textId="717534E8" w:rsidR="006061C0" w:rsidRPr="00DA24B4" w:rsidRDefault="006061C0" w:rsidP="008C1740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0D6BAA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Consent Agenda and Recording</w:t>
      </w:r>
    </w:p>
    <w:p w14:paraId="572B888E" w14:textId="77777777" w:rsidR="006061C0" w:rsidRPr="00966B5F" w:rsidRDefault="006061C0" w:rsidP="00966B5F">
      <w:pPr>
        <w:spacing w:after="0" w:line="240" w:lineRule="auto"/>
        <w:ind w:left="720" w:firstLine="81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Consent given </w:t>
      </w:r>
      <w:r w:rsidR="0039623A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to the agenda and </w:t>
      </w: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for recording minutes</w:t>
      </w:r>
      <w:r w:rsidR="00C17FEC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3C22842E" w14:textId="77777777" w:rsidR="006061C0" w:rsidRPr="00966B5F" w:rsidRDefault="006061C0" w:rsidP="006061C0">
      <w:pPr>
        <w:spacing w:after="0" w:line="240" w:lineRule="auto"/>
        <w:ind w:left="720" w:hanging="720"/>
        <w:rPr>
          <w:rFonts w:ascii="Times New Roman" w:eastAsiaTheme="minorHAnsi" w:hAnsi="Times New Roman" w:cs="Times New Roman"/>
          <w:b/>
          <w:color w:val="auto"/>
          <w:sz w:val="16"/>
          <w:szCs w:val="16"/>
          <w:u w:val="single"/>
        </w:rPr>
      </w:pPr>
    </w:p>
    <w:p w14:paraId="1335B553" w14:textId="77777777" w:rsidR="006061C0" w:rsidRPr="00966B5F" w:rsidRDefault="006061C0" w:rsidP="00C17FE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  <w:t>Minutes</w:t>
      </w:r>
    </w:p>
    <w:p w14:paraId="1F1B5F22" w14:textId="447FA0AA" w:rsidR="00DB72BF" w:rsidRPr="00966B5F" w:rsidRDefault="00A63DD8" w:rsidP="008C1740">
      <w:pPr>
        <w:spacing w:after="0" w:line="240" w:lineRule="auto"/>
        <w:ind w:left="150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The </w:t>
      </w:r>
      <w:r w:rsidR="0046282F">
        <w:rPr>
          <w:rFonts w:ascii="Times New Roman" w:eastAsiaTheme="minorHAnsi" w:hAnsi="Times New Roman" w:cs="Times New Roman"/>
          <w:color w:val="auto"/>
          <w:sz w:val="24"/>
          <w:szCs w:val="24"/>
        </w:rPr>
        <w:t>2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-</w:t>
      </w:r>
      <w:r w:rsidR="0046282F">
        <w:rPr>
          <w:rFonts w:ascii="Times New Roman" w:eastAsiaTheme="minorHAnsi" w:hAnsi="Times New Roman" w:cs="Times New Roman"/>
          <w:color w:val="auto"/>
          <w:sz w:val="24"/>
          <w:szCs w:val="24"/>
        </w:rPr>
        <w:t>13</w:t>
      </w:r>
      <w:r w:rsidR="008C1740">
        <w:rPr>
          <w:rFonts w:ascii="Times New Roman" w:eastAsiaTheme="minorHAnsi" w:hAnsi="Times New Roman" w:cs="Times New Roman"/>
          <w:color w:val="auto"/>
          <w:sz w:val="24"/>
          <w:szCs w:val="24"/>
        </w:rPr>
        <w:t>-19</w:t>
      </w:r>
      <w:r w:rsidR="006061C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meeting minutes were approved</w:t>
      </w:r>
      <w:r w:rsidR="0046282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with the following changes: Use of the word “activating” instead of “un-retiring”.</w:t>
      </w:r>
      <w:r w:rsidR="006061C0" w:rsidRPr="00966B5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DC2B0F">
        <w:rPr>
          <w:rFonts w:ascii="Times New Roman" w:eastAsiaTheme="minorHAnsi" w:hAnsi="Times New Roman" w:cs="Times New Roman"/>
          <w:color w:val="auto"/>
          <w:sz w:val="24"/>
          <w:szCs w:val="24"/>
        </w:rPr>
        <w:t>Correct the spelling of LeAnn’s last name.</w:t>
      </w:r>
    </w:p>
    <w:p w14:paraId="018C769A" w14:textId="77777777" w:rsidR="00966B5F" w:rsidRPr="00966B5F" w:rsidRDefault="00966B5F" w:rsidP="00966B5F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0E79F81D" w14:textId="4B69B29B" w:rsidR="00B02544" w:rsidRPr="00966B5F" w:rsidRDefault="00933530" w:rsidP="00966B5F">
      <w:pPr>
        <w:spacing w:after="0" w:line="240" w:lineRule="auto"/>
        <w:ind w:left="720" w:firstLine="720"/>
        <w:contextualSpacing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7</w:t>
      </w:r>
      <w:r w:rsidR="00091592" w:rsidRPr="00966B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approved, 0 no, </w:t>
      </w:r>
      <w:r w:rsidR="0046282F">
        <w:rPr>
          <w:rFonts w:ascii="Times New Roman" w:hAnsi="Times New Roman" w:cs="Times New Roman"/>
          <w:i/>
          <w:color w:val="auto"/>
          <w:sz w:val="24"/>
          <w:szCs w:val="24"/>
        </w:rPr>
        <w:t>1</w:t>
      </w:r>
      <w:r w:rsidR="00091592" w:rsidRPr="00966B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abstention</w:t>
      </w:r>
    </w:p>
    <w:p w14:paraId="78302488" w14:textId="77777777" w:rsidR="003236F8" w:rsidRPr="00966B5F" w:rsidRDefault="003236F8" w:rsidP="008B09FF">
      <w:pPr>
        <w:spacing w:after="0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14:paraId="7F1F2E8E" w14:textId="3CF4AF6D" w:rsidR="0046282F" w:rsidRDefault="0046282F" w:rsidP="0046282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Announcement</w:t>
      </w:r>
      <w:r w:rsidR="0015470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</w:t>
      </w:r>
    </w:p>
    <w:p w14:paraId="4492D391" w14:textId="30468810" w:rsidR="0046282F" w:rsidRDefault="0046282F" w:rsidP="0046282F">
      <w:pPr>
        <w:spacing w:after="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6282F">
        <w:rPr>
          <w:rFonts w:ascii="Times New Roman" w:hAnsi="Times New Roman" w:cs="Times New Roman"/>
          <w:color w:val="auto"/>
          <w:sz w:val="24"/>
          <w:szCs w:val="24"/>
        </w:rPr>
        <w:t xml:space="preserve">APCC Chair, </w:t>
      </w:r>
      <w:proofErr w:type="spellStart"/>
      <w:r w:rsidRPr="0046282F">
        <w:rPr>
          <w:rFonts w:ascii="Times New Roman" w:hAnsi="Times New Roman" w:cs="Times New Roman"/>
          <w:color w:val="auto"/>
          <w:sz w:val="24"/>
          <w:szCs w:val="24"/>
        </w:rPr>
        <w:t>Menaka</w:t>
      </w:r>
      <w:proofErr w:type="spellEnd"/>
      <w:r w:rsidRPr="0046282F">
        <w:rPr>
          <w:rFonts w:ascii="Times New Roman" w:hAnsi="Times New Roman" w:cs="Times New Roman"/>
          <w:color w:val="auto"/>
          <w:sz w:val="24"/>
          <w:szCs w:val="24"/>
        </w:rPr>
        <w:t xml:space="preserve"> Abraham’s term </w:t>
      </w:r>
      <w:r>
        <w:rPr>
          <w:rFonts w:ascii="Times New Roman" w:hAnsi="Times New Roman" w:cs="Times New Roman"/>
          <w:color w:val="auto"/>
          <w:sz w:val="24"/>
          <w:szCs w:val="24"/>
        </w:rPr>
        <w:t>will come to an end</w:t>
      </w:r>
      <w:r w:rsidRPr="0046282F">
        <w:rPr>
          <w:rFonts w:ascii="Times New Roman" w:hAnsi="Times New Roman" w:cs="Times New Roman"/>
          <w:color w:val="auto"/>
          <w:sz w:val="24"/>
          <w:szCs w:val="24"/>
        </w:rPr>
        <w:t xml:space="preserve"> after </w:t>
      </w:r>
      <w:proofErr w:type="gramStart"/>
      <w:r w:rsidR="00DC2B0F">
        <w:rPr>
          <w:rFonts w:ascii="Times New Roman" w:hAnsi="Times New Roman" w:cs="Times New Roman"/>
          <w:color w:val="auto"/>
          <w:sz w:val="24"/>
          <w:szCs w:val="24"/>
        </w:rPr>
        <w:t>Spring</w:t>
      </w:r>
      <w:proofErr w:type="gramEnd"/>
      <w:r w:rsidR="00DC2B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2019</w:t>
      </w:r>
      <w:r w:rsidRPr="0046282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C2B0F">
        <w:rPr>
          <w:rFonts w:ascii="Times New Roman" w:hAnsi="Times New Roman" w:cs="Times New Roman"/>
          <w:color w:val="auto"/>
          <w:sz w:val="24"/>
          <w:szCs w:val="24"/>
        </w:rPr>
        <w:t>She is planning to ask her unit to vote a new member or herself for the next term of 3 years.</w:t>
      </w:r>
    </w:p>
    <w:p w14:paraId="07BFF8DE" w14:textId="77777777" w:rsidR="00AC66AF" w:rsidRPr="0046282F" w:rsidRDefault="00AC66AF" w:rsidP="0046282F">
      <w:pPr>
        <w:spacing w:after="0"/>
        <w:ind w:left="36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14:paraId="06633DCE" w14:textId="367311B4" w:rsidR="00A63DD8" w:rsidRPr="00966B5F" w:rsidRDefault="00A63DD8" w:rsidP="00C17FE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Policy Issues &amp; Other Business</w:t>
      </w:r>
    </w:p>
    <w:p w14:paraId="4F450794" w14:textId="37692AFC" w:rsidR="00933530" w:rsidRDefault="00933530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3530">
        <w:rPr>
          <w:rFonts w:ascii="Times New Roman" w:hAnsi="Times New Roman" w:cs="Times New Roman"/>
          <w:b/>
          <w:color w:val="auto"/>
          <w:sz w:val="24"/>
          <w:szCs w:val="24"/>
        </w:rPr>
        <w:t>New courses are using the following division of hours for the 5 credits. Lecture hours 4</w:t>
      </w:r>
      <w:r w:rsidR="00C20E77">
        <w:rPr>
          <w:rFonts w:ascii="Times New Roman" w:hAnsi="Times New Roman" w:cs="Times New Roman"/>
          <w:b/>
          <w:color w:val="auto"/>
          <w:sz w:val="24"/>
          <w:szCs w:val="24"/>
        </w:rPr>
        <w:t>;</w:t>
      </w:r>
      <w:r w:rsidRPr="009335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Non-instructional hours 11</w:t>
      </w:r>
      <w:r w:rsidR="00C20E77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9335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Should we move to this?</w:t>
      </w:r>
      <w:r w:rsidR="00640E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2352169" w14:textId="75EBB6BC" w:rsidR="00933530" w:rsidRDefault="00933530" w:rsidP="00933530">
      <w:pPr>
        <w:pStyle w:val="Normal1"/>
        <w:widowControl w:val="0"/>
        <w:spacing w:after="0" w:line="240" w:lineRule="auto"/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Discussion: </w:t>
      </w:r>
      <w:r w:rsidR="00C20E77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Vanderpool </w:t>
      </w:r>
      <w:r w:rsidR="001547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>gave an update for division of hours for 5 credits regarding the Carnegie Hour system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.</w:t>
      </w:r>
      <w:r w:rsidR="001547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</w:p>
    <w:p w14:paraId="1286DCC3" w14:textId="4A49FCBA" w:rsidR="00933530" w:rsidRDefault="00E81816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Decision</w:t>
      </w:r>
      <w:r w:rsidR="00933530" w:rsidRPr="00933530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: </w:t>
      </w:r>
      <w:r w:rsidR="001547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Committee members </w:t>
      </w:r>
      <w:r w:rsidR="00A84AA7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agreed to not move to the 4 Lecture hours, 11 Non-instructional hours model. </w:t>
      </w:r>
      <w:r w:rsidR="00FC59C2">
        <w:rPr>
          <w:rFonts w:ascii="AppleSystemUIFont" w:eastAsia="AppleSystemUIFont" w:hAnsi="AppleSystemUIFont" w:cs="AppleSystemUIFont"/>
          <w:color w:val="353535"/>
          <w:sz w:val="24"/>
          <w:szCs w:val="24"/>
        </w:rPr>
        <w:t>Faculty are free to designate their credit hours as long as they meet the required 15 hours.</w:t>
      </w:r>
      <w:r w:rsidR="00A84AA7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</w:p>
    <w:p w14:paraId="566820B6" w14:textId="77777777" w:rsidR="00C20E77" w:rsidRPr="00C20E77" w:rsidRDefault="00C20E77" w:rsidP="0093353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FE6460E" w14:textId="0AC10E2A" w:rsidR="007F5350" w:rsidRDefault="00933530" w:rsidP="00FC59C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W, S, &amp; R Designations update</w:t>
      </w:r>
    </w:p>
    <w:p w14:paraId="446D4EF0" w14:textId="77777777" w:rsidR="00FC59C2" w:rsidRDefault="00E81816" w:rsidP="00933530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Unit representatives from APCC will </w:t>
      </w:r>
      <w:r w:rsidR="00FC59C2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take the lead on beginning designation processes within their units. </w:t>
      </w:r>
      <w:r w:rsidR="005051B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The Teaching and Learning Center is offering to help with “W” designations. </w:t>
      </w:r>
    </w:p>
    <w:p w14:paraId="3653ADDA" w14:textId="49CF9497" w:rsidR="005051BA" w:rsidRDefault="00FC59C2" w:rsidP="00933530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Action: Committee member</w:t>
      </w:r>
      <w:r w:rsidR="00DC2B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>, Jeff Cohen</w:t>
      </w:r>
      <w:r w:rsidR="00827A9E">
        <w:rPr>
          <w:rFonts w:ascii="AppleSystemUIFont" w:eastAsia="AppleSystemUIFont" w:hAnsi="AppleSystemUIFont" w:cs="AppleSystemUIFont"/>
          <w:color w:val="353535"/>
          <w:sz w:val="24"/>
          <w:szCs w:val="24"/>
        </w:rPr>
        <w:t>,</w:t>
      </w:r>
      <w:r w:rsidR="00E81816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will draft an email to announce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TLC assistance</w:t>
      </w:r>
      <w:r w:rsidR="00E81816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to campus units. </w:t>
      </w:r>
      <w:bookmarkStart w:id="0" w:name="_GoBack"/>
      <w:bookmarkEnd w:id="0"/>
    </w:p>
    <w:p w14:paraId="2944AA16" w14:textId="539DE51B" w:rsidR="007F0E26" w:rsidRPr="007F0E26" w:rsidRDefault="007F0E26" w:rsidP="007F0E26">
      <w:pPr>
        <w:spacing w:after="0"/>
        <w:ind w:left="360"/>
        <w:rPr>
          <w:rFonts w:ascii="AppleSystemUIFont" w:eastAsia="AppleSystemUIFont" w:hAnsi="AppleSystemUIFont" w:cs="AppleSystemUIFont"/>
          <w:b/>
          <w:color w:val="353535"/>
          <w:sz w:val="24"/>
          <w:szCs w:val="24"/>
        </w:rPr>
      </w:pPr>
      <w:r w:rsidRPr="007F0E26">
        <w:rPr>
          <w:rFonts w:ascii="AppleSystemUIFont" w:eastAsia="AppleSystemUIFont" w:hAnsi="AppleSystemUIFont" w:cs="AppleSystemUIFont"/>
          <w:b/>
          <w:color w:val="353535"/>
          <w:sz w:val="24"/>
          <w:szCs w:val="24"/>
        </w:rPr>
        <w:t>Academic Planning Policy from the EC</w:t>
      </w:r>
    </w:p>
    <w:p w14:paraId="609D0E0C" w14:textId="214AC2E6" w:rsidR="005051BA" w:rsidRDefault="005051BA" w:rsidP="00C20E77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 w:rsidRPr="005051B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Committee reviewed the Academic Planning Policy </w:t>
      </w:r>
      <w:r w:rsidR="00FB36DB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and </w:t>
      </w:r>
      <w:r w:rsidRPr="005051B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Process approved by the</w:t>
      </w:r>
      <w:r w:rsidR="00FB36DB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UW Tacoma</w:t>
      </w:r>
      <w:r w:rsidRPr="005051BA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Executive Council on January 28, 2019.</w:t>
      </w:r>
      <w:r w:rsidR="007F0E26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</w:t>
      </w:r>
    </w:p>
    <w:p w14:paraId="7DE68C8E" w14:textId="7AF13063" w:rsidR="00D22883" w:rsidRDefault="007F0E26" w:rsidP="00C20E77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lastRenderedPageBreak/>
        <w:t xml:space="preserve">Abraham discussed a proposed November 1 deadline for </w:t>
      </w:r>
      <w:r w:rsidR="00D22883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all new proposals occurring outside of the traditional </w:t>
      </w:r>
      <w:r w:rsidR="00404E29">
        <w:rPr>
          <w:rFonts w:ascii="AppleSystemUIFont" w:eastAsia="AppleSystemUIFont" w:hAnsi="AppleSystemUIFont" w:cs="AppleSystemUIFont"/>
          <w:color w:val="353535"/>
          <w:sz w:val="24"/>
          <w:szCs w:val="24"/>
        </w:rPr>
        <w:t>academic plan cycle</w:t>
      </w:r>
      <w:r w:rsidR="00D22883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. </w:t>
      </w:r>
    </w:p>
    <w:p w14:paraId="534BB3B1" w14:textId="77777777" w:rsidR="007F0E26" w:rsidRPr="00AC66AF" w:rsidRDefault="007F0E26" w:rsidP="007F0E26">
      <w:pPr>
        <w:spacing w:after="0"/>
        <w:ind w:left="360"/>
        <w:rPr>
          <w:rFonts w:ascii="AppleSystemUIFont" w:eastAsia="AppleSystemUIFont" w:hAnsi="AppleSystemUIFont" w:cs="AppleSystemUIFont"/>
          <w:i/>
          <w:color w:val="353535"/>
          <w:sz w:val="24"/>
          <w:szCs w:val="24"/>
        </w:rPr>
      </w:pPr>
      <w:r w:rsidRPr="00AC66AF">
        <w:rPr>
          <w:rFonts w:ascii="AppleSystemUIFont" w:eastAsia="AppleSystemUIFont" w:hAnsi="AppleSystemUIFont" w:cs="AppleSystemUIFont"/>
          <w:i/>
          <w:color w:val="353535"/>
          <w:sz w:val="24"/>
          <w:szCs w:val="24"/>
        </w:rPr>
        <w:t>PNOI Review Process</w:t>
      </w:r>
    </w:p>
    <w:p w14:paraId="58A88037" w14:textId="79DBA438" w:rsidR="007F0E26" w:rsidRDefault="00BC4FF8" w:rsidP="00C20E77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Committee reviewed the PNOI Review Process draft created by Abraham</w:t>
      </w:r>
      <w:r w:rsidR="00404E29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in response to APCC members being tasked with the PNOI review process in the next academic plan cycle</w:t>
      </w:r>
      <w:r w:rsidR="007D3AEA">
        <w:rPr>
          <w:rFonts w:ascii="AppleSystemUIFont" w:eastAsia="AppleSystemUIFont" w:hAnsi="AppleSystemUIFont" w:cs="AppleSystemUIFont"/>
          <w:color w:val="353535"/>
          <w:sz w:val="24"/>
          <w:szCs w:val="24"/>
        </w:rPr>
        <w:t>.</w:t>
      </w:r>
    </w:p>
    <w:p w14:paraId="517E76FA" w14:textId="7FE5D142" w:rsidR="007D3AEA" w:rsidRDefault="007D3AEA" w:rsidP="00C20E77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Action: Committee members will contribute to this draft and discuss </w:t>
      </w:r>
      <w:r w:rsidR="00DC2B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the rubric 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at </w:t>
      </w:r>
      <w:r w:rsidR="00DC2B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the </w:t>
      </w:r>
      <w:r w:rsidR="001328E4">
        <w:rPr>
          <w:rFonts w:ascii="AppleSystemUIFont" w:eastAsia="AppleSystemUIFont" w:hAnsi="AppleSystemUIFont" w:cs="AppleSystemUIFont"/>
          <w:color w:val="353535"/>
          <w:sz w:val="24"/>
          <w:szCs w:val="24"/>
        </w:rPr>
        <w:t>upcoming</w:t>
      </w:r>
      <w:r w:rsidR="001D47DE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APCC </w:t>
      </w:r>
      <w:r w:rsidR="00DC2B0F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policy </w:t>
      </w:r>
      <w:r w:rsidR="001D47DE">
        <w:rPr>
          <w:rFonts w:ascii="AppleSystemUIFont" w:eastAsia="AppleSystemUIFont" w:hAnsi="AppleSystemUIFont" w:cs="AppleSystemUIFont"/>
          <w:color w:val="353535"/>
          <w:sz w:val="24"/>
          <w:szCs w:val="24"/>
        </w:rPr>
        <w:t>meeting</w:t>
      </w:r>
      <w:r w:rsidR="001328E4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in April</w:t>
      </w:r>
      <w:r>
        <w:rPr>
          <w:rFonts w:ascii="AppleSystemUIFont" w:eastAsia="AppleSystemUIFont" w:hAnsi="AppleSystemUIFont" w:cs="AppleSystemUIFont"/>
          <w:color w:val="353535"/>
          <w:sz w:val="24"/>
          <w:szCs w:val="24"/>
        </w:rPr>
        <w:t>.</w:t>
      </w:r>
    </w:p>
    <w:p w14:paraId="7CA2F1C0" w14:textId="54458D06" w:rsidR="00FC59C2" w:rsidRDefault="00FC59C2" w:rsidP="00FC59C2">
      <w:pPr>
        <w:spacing w:after="0"/>
        <w:ind w:left="360"/>
        <w:rPr>
          <w:rFonts w:ascii="AppleSystemUIFont" w:eastAsia="AppleSystemUIFont" w:hAnsi="AppleSystemUIFont" w:cs="AppleSystemUIFont"/>
          <w:b/>
          <w:color w:val="353535"/>
          <w:sz w:val="24"/>
          <w:szCs w:val="24"/>
        </w:rPr>
      </w:pPr>
      <w:r>
        <w:rPr>
          <w:rFonts w:ascii="AppleSystemUIFont" w:eastAsia="AppleSystemUIFont" w:hAnsi="AppleSystemUIFont" w:cs="AppleSystemUIFont"/>
          <w:b/>
          <w:color w:val="353535"/>
          <w:sz w:val="24"/>
          <w:szCs w:val="24"/>
        </w:rPr>
        <w:t>Meeting dates and times for March</w:t>
      </w:r>
    </w:p>
    <w:p w14:paraId="0B40005D" w14:textId="204B7BB3" w:rsidR="00FC59C2" w:rsidRPr="00FC59C2" w:rsidRDefault="00FC59C2" w:rsidP="00C20E77">
      <w:pPr>
        <w:ind w:left="360"/>
        <w:rPr>
          <w:rFonts w:ascii="AppleSystemUIFont" w:eastAsia="AppleSystemUIFont" w:hAnsi="AppleSystemUIFont" w:cs="AppleSystemUIFont"/>
          <w:color w:val="353535"/>
          <w:sz w:val="24"/>
          <w:szCs w:val="24"/>
        </w:rPr>
      </w:pPr>
      <w:r w:rsidRPr="00FC59C2">
        <w:rPr>
          <w:rFonts w:ascii="AppleSystemUIFont" w:eastAsia="AppleSystemUIFont" w:hAnsi="AppleSystemUIFont" w:cs="AppleSystemUIFont"/>
          <w:color w:val="353535"/>
          <w:sz w:val="24"/>
          <w:szCs w:val="24"/>
        </w:rPr>
        <w:t>Committee members agreed no policy meeting will</w:t>
      </w:r>
      <w:r w:rsidR="001328E4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take place</w:t>
      </w:r>
      <w:r w:rsidRPr="00FC59C2">
        <w:rPr>
          <w:rFonts w:ascii="AppleSystemUIFont" w:eastAsia="AppleSystemUIFont" w:hAnsi="AppleSystemUIFont" w:cs="AppleSystemUIFont"/>
          <w:color w:val="353535"/>
          <w:sz w:val="24"/>
          <w:szCs w:val="24"/>
        </w:rPr>
        <w:t xml:space="preserve"> in March.</w:t>
      </w:r>
    </w:p>
    <w:p w14:paraId="638D261E" w14:textId="77777777" w:rsidR="00DA24B4" w:rsidRPr="00D72B5F" w:rsidRDefault="00DA24B4" w:rsidP="00DA24B4">
      <w:pPr>
        <w:spacing w:after="0" w:line="240" w:lineRule="auto"/>
        <w:ind w:left="634"/>
        <w:rPr>
          <w:rFonts w:ascii="Times New Roman" w:hAnsi="Times New Roman" w:cs="Times New Roman"/>
          <w:color w:val="auto"/>
          <w:sz w:val="16"/>
          <w:szCs w:val="16"/>
        </w:rPr>
      </w:pPr>
    </w:p>
    <w:p w14:paraId="32CC1071" w14:textId="77777777" w:rsidR="008B09FF" w:rsidRPr="00966B5F" w:rsidRDefault="0039623A" w:rsidP="00C17FEC">
      <w:pPr>
        <w:pStyle w:val="ListParagraph"/>
        <w:numPr>
          <w:ilvl w:val="0"/>
          <w:numId w:val="16"/>
        </w:numP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  <w:r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Adjournment</w:t>
      </w:r>
      <w:r w:rsidR="006C25D1" w:rsidRPr="00966B5F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</w:p>
    <w:p w14:paraId="599F978A" w14:textId="0AC13747" w:rsidR="0039623A" w:rsidRPr="00966B5F" w:rsidRDefault="00EF2667" w:rsidP="00DC1332">
      <w:pPr>
        <w:pStyle w:val="ListParagraph"/>
        <w:numPr>
          <w:ilvl w:val="0"/>
          <w:numId w:val="13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The meeting adjourned at 1:</w:t>
      </w:r>
      <w:r w:rsidR="001E41FD">
        <w:rPr>
          <w:rFonts w:ascii="Times New Roman" w:eastAsia="Times New Roman" w:hAnsi="Times New Roman" w:cs="Times New Roman"/>
          <w:color w:val="auto"/>
          <w:sz w:val="24"/>
          <w:szCs w:val="24"/>
        </w:rPr>
        <w:t>31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9623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p.m.</w:t>
      </w:r>
    </w:p>
    <w:p w14:paraId="7954B831" w14:textId="5DA46756" w:rsidR="00C0406A" w:rsidRPr="00D72B5F" w:rsidRDefault="0039623A" w:rsidP="00091592">
      <w:pPr>
        <w:pStyle w:val="ListParagraph"/>
        <w:numPr>
          <w:ilvl w:val="0"/>
          <w:numId w:val="13"/>
        </w:numPr>
        <w:spacing w:after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next meeting of APCC will be held Wednesday, </w:t>
      </w:r>
      <w:r w:rsidR="001E41FD">
        <w:rPr>
          <w:rFonts w:ascii="Times New Roman" w:eastAsia="Times New Roman" w:hAnsi="Times New Roman" w:cs="Times New Roman"/>
          <w:color w:val="auto"/>
          <w:sz w:val="24"/>
          <w:szCs w:val="24"/>
        </w:rPr>
        <w:t>March</w:t>
      </w:r>
      <w:r w:rsidR="00EF26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13</w:t>
      </w:r>
      <w:r w:rsidR="00A63DD8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, 2019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from 12</w:t>
      </w:r>
      <w:r w:rsidR="00EF2667">
        <w:rPr>
          <w:rFonts w:ascii="Times New Roman" w:eastAsia="Times New Roman" w:hAnsi="Times New Roman" w:cs="Times New Roman"/>
          <w:color w:val="auto"/>
          <w:sz w:val="24"/>
          <w:szCs w:val="24"/>
        </w:rPr>
        <w:t>:30-</w:t>
      </w:r>
      <w:r w:rsidR="00DC2B0F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EF2667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DC2B0F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EF2667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="00E818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D6BAA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p.m.</w:t>
      </w:r>
      <w:r w:rsidR="00366974"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Pr="00966B5F">
        <w:rPr>
          <w:rFonts w:ascii="Times New Roman" w:eastAsia="Times New Roman" w:hAnsi="Times New Roman" w:cs="Times New Roman"/>
          <w:color w:val="auto"/>
          <w:sz w:val="24"/>
          <w:szCs w:val="24"/>
        </w:rPr>
        <w:t>n GWP 320.</w:t>
      </w:r>
    </w:p>
    <w:sectPr w:rsidR="00C0406A" w:rsidRPr="00D72B5F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pleSystemUIFon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A75"/>
    <w:multiLevelType w:val="hybridMultilevel"/>
    <w:tmpl w:val="508C753A"/>
    <w:lvl w:ilvl="0" w:tplc="3A16E7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1584"/>
    <w:multiLevelType w:val="hybridMultilevel"/>
    <w:tmpl w:val="57BC4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C12FF"/>
    <w:multiLevelType w:val="hybridMultilevel"/>
    <w:tmpl w:val="FDA2B5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5F14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840B61"/>
    <w:multiLevelType w:val="hybridMultilevel"/>
    <w:tmpl w:val="BAA0FE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A81A79"/>
    <w:multiLevelType w:val="hybridMultilevel"/>
    <w:tmpl w:val="8D3243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1259B"/>
    <w:multiLevelType w:val="hybridMultilevel"/>
    <w:tmpl w:val="DD0EE2AC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28285153"/>
    <w:multiLevelType w:val="hybridMultilevel"/>
    <w:tmpl w:val="844CC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030069"/>
    <w:multiLevelType w:val="hybridMultilevel"/>
    <w:tmpl w:val="67C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61117"/>
    <w:multiLevelType w:val="hybridMultilevel"/>
    <w:tmpl w:val="BAD298DC"/>
    <w:lvl w:ilvl="0" w:tplc="30E8992C">
      <w:start w:val="6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D5BD6"/>
    <w:multiLevelType w:val="hybridMultilevel"/>
    <w:tmpl w:val="32CAD7E4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E42198"/>
    <w:multiLevelType w:val="hybridMultilevel"/>
    <w:tmpl w:val="7DB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030A2"/>
    <w:multiLevelType w:val="multilevel"/>
    <w:tmpl w:val="055A9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C4711C"/>
    <w:multiLevelType w:val="hybridMultilevel"/>
    <w:tmpl w:val="2DBAB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B27BE"/>
    <w:multiLevelType w:val="hybridMultilevel"/>
    <w:tmpl w:val="044086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57564CE"/>
    <w:multiLevelType w:val="hybridMultilevel"/>
    <w:tmpl w:val="FA563D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FD4318"/>
    <w:multiLevelType w:val="hybridMultilevel"/>
    <w:tmpl w:val="65B425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A741A62"/>
    <w:multiLevelType w:val="hybridMultilevel"/>
    <w:tmpl w:val="C7A0D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311080"/>
    <w:multiLevelType w:val="hybridMultilevel"/>
    <w:tmpl w:val="70CA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4909"/>
    <w:multiLevelType w:val="hybridMultilevel"/>
    <w:tmpl w:val="28607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9B758F"/>
    <w:multiLevelType w:val="hybridMultilevel"/>
    <w:tmpl w:val="23B4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110698"/>
    <w:multiLevelType w:val="hybridMultilevel"/>
    <w:tmpl w:val="3A648D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02268"/>
    <w:multiLevelType w:val="hybridMultilevel"/>
    <w:tmpl w:val="48707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86F93"/>
    <w:multiLevelType w:val="hybridMultilevel"/>
    <w:tmpl w:val="D63C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D5A1E"/>
    <w:multiLevelType w:val="hybridMultilevel"/>
    <w:tmpl w:val="D816767A"/>
    <w:lvl w:ilvl="0" w:tplc="E29E8AB4">
      <w:start w:val="2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350A3D"/>
    <w:multiLevelType w:val="hybridMultilevel"/>
    <w:tmpl w:val="67E41A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89A235E"/>
    <w:multiLevelType w:val="multilevel"/>
    <w:tmpl w:val="0EB23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335BEA"/>
    <w:multiLevelType w:val="hybridMultilevel"/>
    <w:tmpl w:val="83F0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226"/>
    <w:multiLevelType w:val="hybridMultilevel"/>
    <w:tmpl w:val="7ADCAF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10A6F47"/>
    <w:multiLevelType w:val="hybridMultilevel"/>
    <w:tmpl w:val="99A27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18A050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3" w15:restartNumberingAfterBreak="0">
    <w:nsid w:val="74006BF1"/>
    <w:multiLevelType w:val="hybridMultilevel"/>
    <w:tmpl w:val="67605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E96B4D"/>
    <w:multiLevelType w:val="hybridMultilevel"/>
    <w:tmpl w:val="6E7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9F07CB"/>
    <w:multiLevelType w:val="hybridMultilevel"/>
    <w:tmpl w:val="52C017E8"/>
    <w:lvl w:ilvl="0" w:tplc="9968BD50">
      <w:start w:val="4"/>
      <w:numFmt w:val="upperRoman"/>
      <w:lvlText w:val="%1."/>
      <w:lvlJc w:val="left"/>
      <w:pPr>
        <w:ind w:left="10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36" w15:restartNumberingAfterBreak="0">
    <w:nsid w:val="77147C3E"/>
    <w:multiLevelType w:val="hybridMultilevel"/>
    <w:tmpl w:val="3A54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F19BA"/>
    <w:multiLevelType w:val="hybridMultilevel"/>
    <w:tmpl w:val="80A4B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172A8D"/>
    <w:multiLevelType w:val="hybridMultilevel"/>
    <w:tmpl w:val="46F6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07FD9"/>
    <w:multiLevelType w:val="hybridMultilevel"/>
    <w:tmpl w:val="4BFA0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A60CD5"/>
    <w:multiLevelType w:val="hybridMultilevel"/>
    <w:tmpl w:val="4A1E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669A2"/>
    <w:multiLevelType w:val="hybridMultilevel"/>
    <w:tmpl w:val="D42C2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10"/>
  </w:num>
  <w:num w:numId="5">
    <w:abstractNumId w:val="38"/>
  </w:num>
  <w:num w:numId="6">
    <w:abstractNumId w:val="1"/>
  </w:num>
  <w:num w:numId="7">
    <w:abstractNumId w:val="17"/>
  </w:num>
  <w:num w:numId="8">
    <w:abstractNumId w:val="26"/>
  </w:num>
  <w:num w:numId="9">
    <w:abstractNumId w:val="19"/>
  </w:num>
  <w:num w:numId="10">
    <w:abstractNumId w:val="35"/>
  </w:num>
  <w:num w:numId="11">
    <w:abstractNumId w:val="7"/>
  </w:num>
  <w:num w:numId="12">
    <w:abstractNumId w:val="15"/>
  </w:num>
  <w:num w:numId="13">
    <w:abstractNumId w:val="33"/>
  </w:num>
  <w:num w:numId="14">
    <w:abstractNumId w:val="23"/>
  </w:num>
  <w:num w:numId="15">
    <w:abstractNumId w:val="2"/>
  </w:num>
  <w:num w:numId="16">
    <w:abstractNumId w:val="0"/>
  </w:num>
  <w:num w:numId="17">
    <w:abstractNumId w:val="29"/>
  </w:num>
  <w:num w:numId="18">
    <w:abstractNumId w:val="30"/>
  </w:num>
  <w:num w:numId="19">
    <w:abstractNumId w:val="36"/>
  </w:num>
  <w:num w:numId="20">
    <w:abstractNumId w:val="40"/>
  </w:num>
  <w:num w:numId="21">
    <w:abstractNumId w:val="12"/>
  </w:num>
  <w:num w:numId="22">
    <w:abstractNumId w:val="9"/>
  </w:num>
  <w:num w:numId="23">
    <w:abstractNumId w:val="27"/>
  </w:num>
  <w:num w:numId="24">
    <w:abstractNumId w:val="16"/>
  </w:num>
  <w:num w:numId="25">
    <w:abstractNumId w:val="31"/>
  </w:num>
  <w:num w:numId="26">
    <w:abstractNumId w:val="37"/>
  </w:num>
  <w:num w:numId="27">
    <w:abstractNumId w:val="20"/>
  </w:num>
  <w:num w:numId="28">
    <w:abstractNumId w:val="4"/>
  </w:num>
  <w:num w:numId="29">
    <w:abstractNumId w:val="8"/>
  </w:num>
  <w:num w:numId="30">
    <w:abstractNumId w:val="41"/>
  </w:num>
  <w:num w:numId="31">
    <w:abstractNumId w:val="3"/>
  </w:num>
  <w:num w:numId="32">
    <w:abstractNumId w:val="32"/>
  </w:num>
  <w:num w:numId="33">
    <w:abstractNumId w:val="25"/>
  </w:num>
  <w:num w:numId="34">
    <w:abstractNumId w:val="5"/>
  </w:num>
  <w:num w:numId="35">
    <w:abstractNumId w:val="21"/>
  </w:num>
  <w:num w:numId="36">
    <w:abstractNumId w:val="18"/>
  </w:num>
  <w:num w:numId="37">
    <w:abstractNumId w:val="34"/>
  </w:num>
  <w:num w:numId="38">
    <w:abstractNumId w:val="14"/>
  </w:num>
  <w:num w:numId="39">
    <w:abstractNumId w:val="39"/>
  </w:num>
  <w:num w:numId="40">
    <w:abstractNumId w:val="28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EC"/>
    <w:rsid w:val="0000072A"/>
    <w:rsid w:val="00052C57"/>
    <w:rsid w:val="00076DB3"/>
    <w:rsid w:val="00085285"/>
    <w:rsid w:val="00091592"/>
    <w:rsid w:val="000A2F54"/>
    <w:rsid w:val="000C40B7"/>
    <w:rsid w:val="000D6BAA"/>
    <w:rsid w:val="001164C1"/>
    <w:rsid w:val="00117EAD"/>
    <w:rsid w:val="001328E4"/>
    <w:rsid w:val="0015470F"/>
    <w:rsid w:val="001A1F6A"/>
    <w:rsid w:val="001D47DE"/>
    <w:rsid w:val="001D5672"/>
    <w:rsid w:val="001E41FD"/>
    <w:rsid w:val="001F2D10"/>
    <w:rsid w:val="00241235"/>
    <w:rsid w:val="002662B0"/>
    <w:rsid w:val="002C5191"/>
    <w:rsid w:val="002D1715"/>
    <w:rsid w:val="002D3086"/>
    <w:rsid w:val="002F5CF6"/>
    <w:rsid w:val="00305E75"/>
    <w:rsid w:val="003158AC"/>
    <w:rsid w:val="003236F8"/>
    <w:rsid w:val="003352A4"/>
    <w:rsid w:val="003377E5"/>
    <w:rsid w:val="0036128A"/>
    <w:rsid w:val="0036527C"/>
    <w:rsid w:val="00366974"/>
    <w:rsid w:val="003901F0"/>
    <w:rsid w:val="0039623A"/>
    <w:rsid w:val="003A1544"/>
    <w:rsid w:val="003B40E1"/>
    <w:rsid w:val="003B6393"/>
    <w:rsid w:val="003D6533"/>
    <w:rsid w:val="00404E29"/>
    <w:rsid w:val="004259C7"/>
    <w:rsid w:val="004334FB"/>
    <w:rsid w:val="0046282F"/>
    <w:rsid w:val="00464D20"/>
    <w:rsid w:val="00487A5E"/>
    <w:rsid w:val="004B2398"/>
    <w:rsid w:val="004C64B9"/>
    <w:rsid w:val="00504274"/>
    <w:rsid w:val="005051BA"/>
    <w:rsid w:val="00542EE5"/>
    <w:rsid w:val="00560E76"/>
    <w:rsid w:val="0057096D"/>
    <w:rsid w:val="00581C3A"/>
    <w:rsid w:val="005C073C"/>
    <w:rsid w:val="005D3EF6"/>
    <w:rsid w:val="005D5964"/>
    <w:rsid w:val="005F0F5F"/>
    <w:rsid w:val="006061C0"/>
    <w:rsid w:val="006070E7"/>
    <w:rsid w:val="00612E55"/>
    <w:rsid w:val="00640EB4"/>
    <w:rsid w:val="00647182"/>
    <w:rsid w:val="00654811"/>
    <w:rsid w:val="00671E74"/>
    <w:rsid w:val="006B3873"/>
    <w:rsid w:val="006B49E8"/>
    <w:rsid w:val="006C0854"/>
    <w:rsid w:val="006C25D1"/>
    <w:rsid w:val="006F6375"/>
    <w:rsid w:val="00706E96"/>
    <w:rsid w:val="00712C9E"/>
    <w:rsid w:val="00733351"/>
    <w:rsid w:val="00742D88"/>
    <w:rsid w:val="007545B5"/>
    <w:rsid w:val="00761841"/>
    <w:rsid w:val="007C2AE0"/>
    <w:rsid w:val="007D3AEA"/>
    <w:rsid w:val="007F0E26"/>
    <w:rsid w:val="007F5350"/>
    <w:rsid w:val="00827A9E"/>
    <w:rsid w:val="008641A2"/>
    <w:rsid w:val="008B09FF"/>
    <w:rsid w:val="008B11CC"/>
    <w:rsid w:val="008B354E"/>
    <w:rsid w:val="008C1740"/>
    <w:rsid w:val="008F2818"/>
    <w:rsid w:val="009117EC"/>
    <w:rsid w:val="00913CC6"/>
    <w:rsid w:val="009204AE"/>
    <w:rsid w:val="00933530"/>
    <w:rsid w:val="00937F46"/>
    <w:rsid w:val="00960058"/>
    <w:rsid w:val="00966B5F"/>
    <w:rsid w:val="009F709A"/>
    <w:rsid w:val="00A07CC1"/>
    <w:rsid w:val="00A12B4B"/>
    <w:rsid w:val="00A20911"/>
    <w:rsid w:val="00A42352"/>
    <w:rsid w:val="00A63DD8"/>
    <w:rsid w:val="00A750AD"/>
    <w:rsid w:val="00A8240A"/>
    <w:rsid w:val="00A84AA7"/>
    <w:rsid w:val="00A90D3F"/>
    <w:rsid w:val="00AC6153"/>
    <w:rsid w:val="00AC66AF"/>
    <w:rsid w:val="00AD2F27"/>
    <w:rsid w:val="00AE398D"/>
    <w:rsid w:val="00B02544"/>
    <w:rsid w:val="00B1487D"/>
    <w:rsid w:val="00B34A79"/>
    <w:rsid w:val="00B74B2F"/>
    <w:rsid w:val="00B97E27"/>
    <w:rsid w:val="00BB4846"/>
    <w:rsid w:val="00BC1306"/>
    <w:rsid w:val="00BC4FF8"/>
    <w:rsid w:val="00BF35C9"/>
    <w:rsid w:val="00C0406A"/>
    <w:rsid w:val="00C14045"/>
    <w:rsid w:val="00C17FEC"/>
    <w:rsid w:val="00C20E77"/>
    <w:rsid w:val="00C61F71"/>
    <w:rsid w:val="00CA35F1"/>
    <w:rsid w:val="00CA67CD"/>
    <w:rsid w:val="00CC08E8"/>
    <w:rsid w:val="00CC6A69"/>
    <w:rsid w:val="00D0189E"/>
    <w:rsid w:val="00D206EE"/>
    <w:rsid w:val="00D21C50"/>
    <w:rsid w:val="00D22883"/>
    <w:rsid w:val="00D40E26"/>
    <w:rsid w:val="00D44DCD"/>
    <w:rsid w:val="00D472FD"/>
    <w:rsid w:val="00D4759F"/>
    <w:rsid w:val="00D64B5A"/>
    <w:rsid w:val="00D704FE"/>
    <w:rsid w:val="00D72B5F"/>
    <w:rsid w:val="00D86416"/>
    <w:rsid w:val="00D870BB"/>
    <w:rsid w:val="00DA24B4"/>
    <w:rsid w:val="00DB72BF"/>
    <w:rsid w:val="00DC1332"/>
    <w:rsid w:val="00DC2B0F"/>
    <w:rsid w:val="00DC7CCA"/>
    <w:rsid w:val="00E00DB3"/>
    <w:rsid w:val="00E47E12"/>
    <w:rsid w:val="00E543FA"/>
    <w:rsid w:val="00E67C27"/>
    <w:rsid w:val="00E75B98"/>
    <w:rsid w:val="00E81816"/>
    <w:rsid w:val="00EA0C67"/>
    <w:rsid w:val="00EC5F7F"/>
    <w:rsid w:val="00ED7243"/>
    <w:rsid w:val="00EF2667"/>
    <w:rsid w:val="00EF58EA"/>
    <w:rsid w:val="00EF5D52"/>
    <w:rsid w:val="00F02551"/>
    <w:rsid w:val="00F36267"/>
    <w:rsid w:val="00F4013E"/>
    <w:rsid w:val="00F94597"/>
    <w:rsid w:val="00FB36DB"/>
    <w:rsid w:val="00FB4D79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1B590"/>
  <w15:docId w15:val="{F319D4B7-5F31-4DD5-908E-7A88C356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2"/>
      </w:numPr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2"/>
      </w:numPr>
      <w:spacing w:after="3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32"/>
      </w:numPr>
      <w:spacing w:after="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D8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D8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D8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D8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D8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D8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2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D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20"/>
    <w:rPr>
      <w:rFonts w:ascii="Lucida Grande" w:eastAsia="Calibri" w:hAnsi="Lucida Grande" w:cs="Lucida Grande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D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A63DD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rsid w:val="009335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F A Admin</cp:lastModifiedBy>
  <cp:revision>6</cp:revision>
  <dcterms:created xsi:type="dcterms:W3CDTF">2019-03-05T16:44:00Z</dcterms:created>
  <dcterms:modified xsi:type="dcterms:W3CDTF">2019-03-05T22:09:00Z</dcterms:modified>
</cp:coreProperties>
</file>