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35909" w14:textId="77777777" w:rsidR="003967B1" w:rsidRDefault="00D8307B">
      <w:pPr>
        <w:pStyle w:val="Normal1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3228B7" wp14:editId="2350DC8F">
            <wp:simplePos x="0" y="0"/>
            <wp:positionH relativeFrom="column">
              <wp:posOffset>-342899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3BA868" w14:textId="77777777" w:rsidR="003967B1" w:rsidRDefault="00D8307B">
      <w:pPr>
        <w:pStyle w:val="Normal1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CB85441" w14:textId="77777777" w:rsidR="003967B1" w:rsidRDefault="00D8307B">
      <w:pPr>
        <w:pStyle w:val="Normal1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6851D7A" w14:textId="77777777" w:rsidR="003967B1" w:rsidRDefault="00D8307B">
      <w:pPr>
        <w:pStyle w:val="Normal1"/>
        <w:spacing w:after="0"/>
        <w:ind w:left="39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C89F52" w14:textId="77777777" w:rsidR="003967B1" w:rsidRDefault="00D8307B">
      <w:pPr>
        <w:pStyle w:val="Normal1"/>
        <w:spacing w:after="0"/>
        <w:ind w:left="306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Academic Policy &amp; Curriculum Committee </w:t>
      </w:r>
    </w:p>
    <w:p w14:paraId="3A94EA00" w14:textId="22A5F982" w:rsidR="003967B1" w:rsidRDefault="00AE05B6">
      <w:pPr>
        <w:pStyle w:val="Normal1"/>
        <w:spacing w:after="10"/>
        <w:ind w:left="317"/>
        <w:jc w:val="center"/>
      </w:pPr>
      <w:r>
        <w:rPr>
          <w:rFonts w:ascii="Times New Roman" w:eastAsia="Times New Roman" w:hAnsi="Times New Roman" w:cs="Times New Roman"/>
        </w:rPr>
        <w:t>March</w:t>
      </w:r>
      <w:r w:rsidR="00D8307B">
        <w:rPr>
          <w:rFonts w:ascii="Times New Roman" w:eastAsia="Times New Roman" w:hAnsi="Times New Roman" w:cs="Times New Roman"/>
        </w:rPr>
        <w:t xml:space="preserve"> 13, 2019, GWP 320 12:30-1:20 pm </w:t>
      </w:r>
    </w:p>
    <w:p w14:paraId="7DE1DA56" w14:textId="77777777" w:rsidR="003967B1" w:rsidRDefault="00D8307B">
      <w:pPr>
        <w:pStyle w:val="Normal1"/>
        <w:spacing w:after="0"/>
        <w:ind w:left="38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C821B5D" w14:textId="77777777" w:rsidR="003967B1" w:rsidRDefault="00D8307B">
      <w:pPr>
        <w:pStyle w:val="Heading1"/>
      </w:pPr>
      <w:r>
        <w:t xml:space="preserve">Agenda </w:t>
      </w:r>
    </w:p>
    <w:p w14:paraId="06609E06" w14:textId="77777777" w:rsidR="003967B1" w:rsidRDefault="00D8307B">
      <w:pPr>
        <w:pStyle w:val="Normal1"/>
        <w:spacing w:after="3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9AFA7C" w14:textId="77777777" w:rsidR="003967B1" w:rsidRDefault="00D8307B">
      <w:pPr>
        <w:pStyle w:val="Heading2"/>
        <w:tabs>
          <w:tab w:val="center" w:pos="2853"/>
        </w:tabs>
        <w:spacing w:after="0"/>
        <w:ind w:left="-15" w:firstLine="0"/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14:paraId="2B884AA1" w14:textId="77777777" w:rsidR="003967B1" w:rsidRDefault="00D8307B">
      <w:pPr>
        <w:pStyle w:val="Normal1"/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A3C554" w14:textId="7E7CA418" w:rsidR="003967B1" w:rsidRDefault="00D8307B">
      <w:pPr>
        <w:pStyle w:val="Normal1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AE05B6">
        <w:rPr>
          <w:rFonts w:ascii="Times New Roman" w:eastAsia="Times New Roman" w:hAnsi="Times New Roman" w:cs="Times New Roman"/>
          <w:sz w:val="24"/>
          <w:szCs w:val="24"/>
        </w:rPr>
        <w:t>Feb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5B6">
        <w:rPr>
          <w:rFonts w:ascii="Times New Roman" w:eastAsia="Times New Roman" w:hAnsi="Times New Roman" w:cs="Times New Roman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2019 - </w:t>
      </w:r>
      <w:r>
        <w:rPr>
          <w:rFonts w:ascii="Gautami" w:eastAsia="Gautami" w:hAnsi="Gautami" w:cs="Gautami"/>
          <w:sz w:val="24"/>
          <w:szCs w:val="24"/>
        </w:rPr>
        <w:t>​</w:t>
      </w:r>
      <w:r w:rsidR="00AE05B6">
        <w:rPr>
          <w:rFonts w:ascii="Times New Roman" w:eastAsia="Times New Roman" w:hAnsi="Times New Roman" w:cs="Times New Roman"/>
          <w:i/>
          <w:sz w:val="24"/>
          <w:szCs w:val="24"/>
        </w:rPr>
        <w:t>Found in APCC Canvas –3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.13.19 Module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3B6474D0" w14:textId="0C4823E1" w:rsidR="003967B1" w:rsidRDefault="00D764E7" w:rsidP="00D764E7">
      <w:pPr>
        <w:pStyle w:val="Normal1"/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New </w:t>
      </w:r>
      <w:r w:rsidR="00D8307B">
        <w:rPr>
          <w:rFonts w:ascii="Times New Roman" w:eastAsia="Times New Roman" w:hAnsi="Times New Roman" w:cs="Times New Roman"/>
          <w:b/>
          <w:sz w:val="24"/>
          <w:szCs w:val="24"/>
        </w:rPr>
        <w:t>Program Proposals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or PNOIs</w:t>
      </w:r>
      <w:r w:rsidR="00D830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8307B">
        <w:t xml:space="preserve">(See Canvas Discussions Posts for </w:t>
      </w:r>
      <w:r>
        <w:t>Feb 27</w:t>
      </w:r>
      <w:r w:rsidR="00D8307B">
        <w:t xml:space="preserve"> Deadline)</w:t>
      </w:r>
      <w:r>
        <w:br/>
      </w:r>
      <w:r w:rsidR="00744E13">
        <w:br/>
      </w:r>
      <w:hyperlink r:id="rId6" w:history="1">
        <w:r w:rsidRPr="00AD70C8">
          <w:rPr>
            <w:rStyle w:val="Hyperlink"/>
          </w:rPr>
          <w:t xml:space="preserve">Minor in Business </w:t>
        </w:r>
        <w:r w:rsidR="00674E4A" w:rsidRPr="00AD70C8">
          <w:rPr>
            <w:rStyle w:val="Hyperlink"/>
          </w:rPr>
          <w:t xml:space="preserve">Data </w:t>
        </w:r>
        <w:r w:rsidRPr="00AD70C8">
          <w:rPr>
            <w:rStyle w:val="Hyperlink"/>
          </w:rPr>
          <w:t>Analytics</w:t>
        </w:r>
      </w:hyperlink>
      <w:r>
        <w:br/>
      </w:r>
      <w:hyperlink r:id="rId7" w:history="1">
        <w:r w:rsidRPr="00674E4A">
          <w:rPr>
            <w:rStyle w:val="Hyperlink"/>
          </w:rPr>
          <w:t xml:space="preserve">PNOI for </w:t>
        </w:r>
        <w:r w:rsidR="00674E4A" w:rsidRPr="00674E4A">
          <w:rPr>
            <w:rStyle w:val="Hyperlink"/>
          </w:rPr>
          <w:t>BA in Educational Studies</w:t>
        </w:r>
      </w:hyperlink>
    </w:p>
    <w:p w14:paraId="4120CBD8" w14:textId="77777777" w:rsidR="003967B1" w:rsidRDefault="003967B1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3984720" w14:textId="11D3AD28" w:rsidR="00C02484" w:rsidRPr="00362A2A" w:rsidRDefault="00D8307B" w:rsidP="00362A2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796DDF" w:rsidRPr="00362A2A">
        <w:rPr>
          <w:rFonts w:asciiTheme="majorHAnsi" w:eastAsia="Times New Roman" w:hAnsiTheme="majorHAnsi" w:cs="Times New Roman"/>
        </w:rPr>
        <w:br/>
      </w:r>
      <w:hyperlink r:id="rId8" w:anchor="/courses/view/5c47690aee77472400e41481" w:history="1">
        <w:r w:rsidR="00796DDF" w:rsidRPr="00362A2A">
          <w:rPr>
            <w:rStyle w:val="Hyperlink"/>
            <w:rFonts w:asciiTheme="majorHAnsi" w:eastAsia="Times New Roman" w:hAnsiTheme="majorHAnsi" w:cs="Times New Roman"/>
          </w:rPr>
          <w:t>T BANLT 411 Data Management</w:t>
        </w:r>
      </w:hyperlink>
      <w:r w:rsidR="00C02484" w:rsidRPr="00362A2A">
        <w:rPr>
          <w:rFonts w:asciiTheme="majorHAnsi" w:eastAsia="Times New Roman" w:hAnsiTheme="majorHAnsi" w:cs="Times New Roman"/>
        </w:rPr>
        <w:br/>
      </w:r>
      <w:hyperlink r:id="rId9" w:anchor="/courses/view/5c4a46e5dae9b32400cd018b" w:history="1">
        <w:r w:rsidR="00C02484" w:rsidRPr="00362A2A">
          <w:rPr>
            <w:rStyle w:val="Hyperlink"/>
            <w:rFonts w:asciiTheme="majorHAnsi" w:eastAsia="Times New Roman" w:hAnsiTheme="majorHAnsi" w:cs="Times New Roman"/>
          </w:rPr>
          <w:t>T BANLT 433 Programming for Data Analytics</w:t>
        </w:r>
      </w:hyperlink>
      <w:r w:rsidR="00C02484" w:rsidRPr="00362A2A">
        <w:rPr>
          <w:rFonts w:asciiTheme="majorHAnsi" w:eastAsia="Times New Roman" w:hAnsiTheme="majorHAnsi" w:cs="Times New Roman"/>
        </w:rPr>
        <w:br/>
      </w:r>
      <w:hyperlink r:id="rId10" w:anchor="/courses/view/5c4a30a4a3b66c24004d27b0" w:history="1">
        <w:r w:rsidR="00C02484" w:rsidRPr="00362A2A">
          <w:rPr>
            <w:rStyle w:val="Hyperlink"/>
            <w:rFonts w:asciiTheme="majorHAnsi" w:eastAsia="Times New Roman" w:hAnsiTheme="majorHAnsi" w:cs="Times New Roman"/>
          </w:rPr>
          <w:t>T BANLT 450 Decision Making</w:t>
        </w:r>
      </w:hyperlink>
      <w:r w:rsidR="00C02484" w:rsidRPr="00362A2A">
        <w:rPr>
          <w:rFonts w:asciiTheme="majorHAnsi" w:eastAsia="Times New Roman" w:hAnsiTheme="majorHAnsi" w:cs="Times New Roman"/>
        </w:rPr>
        <w:br/>
      </w:r>
      <w:hyperlink r:id="rId11" w:anchor="/courses/view/5c4a44b8af191d2400bac398" w:history="1">
        <w:r w:rsidR="00C02484" w:rsidRPr="00362A2A">
          <w:rPr>
            <w:rStyle w:val="Hyperlink"/>
            <w:rFonts w:asciiTheme="majorHAnsi" w:eastAsia="Times New Roman" w:hAnsiTheme="majorHAnsi" w:cs="Times New Roman"/>
          </w:rPr>
          <w:t>T BANLT 460 Predictive Analytics</w:t>
        </w:r>
      </w:hyperlink>
    </w:p>
    <w:p w14:paraId="69850766" w14:textId="77777777" w:rsidR="00362A2A" w:rsidRDefault="00D779FA" w:rsidP="00362A2A">
      <w:pPr>
        <w:pStyle w:val="Heading3"/>
        <w:tabs>
          <w:tab w:val="center" w:pos="1873"/>
        </w:tabs>
        <w:ind w:left="720" w:hanging="720"/>
        <w:rPr>
          <w:rStyle w:val="Hyperlink"/>
          <w:rFonts w:asciiTheme="majorHAnsi" w:hAnsiTheme="majorHAnsi"/>
          <w:b w:val="0"/>
          <w:sz w:val="22"/>
          <w:szCs w:val="22"/>
        </w:rPr>
      </w:pPr>
      <w:r>
        <w:rPr>
          <w:rFonts w:asciiTheme="majorHAnsi" w:hAnsiTheme="majorHAnsi"/>
          <w:b w:val="0"/>
          <w:color w:val="auto"/>
          <w:sz w:val="22"/>
          <w:szCs w:val="22"/>
        </w:rPr>
        <w:tab/>
      </w:r>
      <w:hyperlink r:id="rId12" w:anchor="/courses/view/5c523e0d20918a2400fc51e1" w:history="1">
        <w:r w:rsidR="00C02484" w:rsidRPr="00D779FA">
          <w:rPr>
            <w:rStyle w:val="Hyperlink"/>
            <w:rFonts w:asciiTheme="majorHAnsi" w:hAnsiTheme="majorHAnsi"/>
            <w:b w:val="0"/>
            <w:sz w:val="22"/>
            <w:szCs w:val="22"/>
          </w:rPr>
          <w:t>T BANLT 480 Social Media Management &amp; Analytics</w:t>
        </w:r>
      </w:hyperlink>
    </w:p>
    <w:p w14:paraId="493ADBAF" w14:textId="58A86D56" w:rsidR="003967B1" w:rsidRPr="00362A2A" w:rsidRDefault="00362A2A" w:rsidP="00362A2A">
      <w:pPr>
        <w:pStyle w:val="Heading3"/>
        <w:tabs>
          <w:tab w:val="center" w:pos="1873"/>
        </w:tabs>
        <w:ind w:left="720" w:hanging="720"/>
        <w:rPr>
          <w:b w:val="0"/>
        </w:rPr>
      </w:pPr>
      <w:r w:rsidRPr="00362A2A">
        <w:rPr>
          <w:rStyle w:val="Hyperlink"/>
          <w:rFonts w:asciiTheme="majorHAnsi" w:hAnsiTheme="majorHAnsi"/>
          <w:sz w:val="22"/>
          <w:szCs w:val="22"/>
          <w:u w:val="none"/>
        </w:rPr>
        <w:tab/>
      </w:r>
      <w:hyperlink r:id="rId13" w:anchor="/courses/view/5c4a0e1f3ad1cc2400d3e0a2" w:history="1">
        <w:r w:rsidRPr="00362A2A">
          <w:rPr>
            <w:rStyle w:val="Hyperlink"/>
            <w:rFonts w:asciiTheme="majorHAnsi" w:hAnsiTheme="majorHAnsi"/>
            <w:b w:val="0"/>
            <w:sz w:val="22"/>
            <w:szCs w:val="22"/>
          </w:rPr>
          <w:t>T BANLT 485 Business Intelligence</w:t>
        </w:r>
      </w:hyperlink>
      <w:r w:rsidR="008646D3" w:rsidRPr="00362A2A">
        <w:rPr>
          <w:rStyle w:val="Hyperlink"/>
          <w:rFonts w:asciiTheme="majorHAnsi" w:hAnsiTheme="majorHAnsi"/>
          <w:sz w:val="22"/>
          <w:szCs w:val="22"/>
          <w:u w:val="none"/>
        </w:rPr>
        <w:br/>
      </w:r>
      <w:r w:rsidR="00D8307B" w:rsidRPr="00362A2A">
        <w:rPr>
          <w:b w:val="0"/>
          <w:color w:val="0563C1"/>
        </w:rPr>
        <w:br/>
      </w:r>
    </w:p>
    <w:p w14:paraId="1D086E0E" w14:textId="495A557B" w:rsidR="003967B1" w:rsidRPr="00235428" w:rsidRDefault="00D8307B" w:rsidP="00654D75">
      <w:pPr>
        <w:pStyle w:val="Heading3"/>
        <w:tabs>
          <w:tab w:val="center" w:pos="2040"/>
        </w:tabs>
        <w:ind w:left="720" w:hanging="735"/>
      </w:pPr>
      <w:r>
        <w:t>V.</w:t>
      </w:r>
      <w:r>
        <w:tab/>
        <w:t xml:space="preserve">Course Change Proposals </w:t>
      </w:r>
      <w:r w:rsidR="00B329E0">
        <w:br/>
      </w:r>
      <w:r w:rsidR="00B329E0">
        <w:br/>
      </w:r>
      <w:hyperlink r:id="rId14" w:anchor="/courses/view/5c7576cabdeb972400b8d994" w:history="1">
        <w:r w:rsidR="00B329E0" w:rsidRPr="00D779FA">
          <w:rPr>
            <w:rStyle w:val="Hyperlink"/>
            <w:rFonts w:asciiTheme="majorHAnsi" w:hAnsiTheme="majorHAnsi"/>
            <w:sz w:val="22"/>
            <w:szCs w:val="22"/>
          </w:rPr>
          <w:t>T MATH 116 -  Pre-calculus II: Trigonometry</w:t>
        </w:r>
      </w:hyperlink>
      <w:r w:rsidR="00B329E0" w:rsidRPr="00D779FA">
        <w:rPr>
          <w:rFonts w:asciiTheme="majorHAnsi" w:hAnsiTheme="majorHAnsi"/>
          <w:sz w:val="22"/>
          <w:szCs w:val="22"/>
        </w:rPr>
        <w:br/>
      </w:r>
      <w:r w:rsidR="00B329E0" w:rsidRPr="00D779FA">
        <w:rPr>
          <w:rFonts w:asciiTheme="majorHAnsi" w:hAnsiTheme="majorHAnsi"/>
          <w:b w:val="0"/>
          <w:sz w:val="22"/>
          <w:szCs w:val="22"/>
        </w:rPr>
        <w:t>Prerequisite change - New placement test</w:t>
      </w:r>
      <w:r w:rsidR="00654D75" w:rsidRPr="00D779FA">
        <w:rPr>
          <w:rFonts w:asciiTheme="majorHAnsi" w:hAnsiTheme="majorHAnsi"/>
          <w:b w:val="0"/>
          <w:sz w:val="22"/>
          <w:szCs w:val="22"/>
        </w:rPr>
        <w:br/>
      </w:r>
      <w:r w:rsidR="00654D75" w:rsidRPr="00D779FA">
        <w:rPr>
          <w:rFonts w:asciiTheme="majorHAnsi" w:hAnsiTheme="majorHAnsi"/>
          <w:b w:val="0"/>
          <w:sz w:val="22"/>
          <w:szCs w:val="22"/>
        </w:rPr>
        <w:br/>
      </w:r>
      <w:hyperlink r:id="rId15" w:anchor="/courses/view/5c757721bdeb972400b8d99c" w:history="1">
        <w:r w:rsidR="00654D75" w:rsidRPr="00D779FA">
          <w:rPr>
            <w:rStyle w:val="Hyperlink"/>
            <w:rFonts w:asciiTheme="majorHAnsi" w:hAnsiTheme="majorHAnsi"/>
            <w:b w:val="0"/>
            <w:sz w:val="22"/>
            <w:szCs w:val="22"/>
          </w:rPr>
          <w:t>T MATH 120- Precalculus</w:t>
        </w:r>
      </w:hyperlink>
    </w:p>
    <w:p w14:paraId="138F54D6" w14:textId="77777777" w:rsidR="00235428" w:rsidRDefault="00654D75" w:rsidP="008646D3">
      <w:pPr>
        <w:pStyle w:val="Normal1"/>
        <w:spacing w:after="3"/>
        <w:ind w:firstLine="720"/>
      </w:pPr>
      <w:r w:rsidRPr="00D779FA">
        <w:rPr>
          <w:rFonts w:asciiTheme="majorHAnsi" w:eastAsia="Times New Roman" w:hAnsiTheme="majorHAnsi" w:cs="Times New Roman"/>
        </w:rPr>
        <w:t>Prerequisite change</w:t>
      </w:r>
      <w:r w:rsidR="00D8307B" w:rsidRPr="00D779FA">
        <w:rPr>
          <w:rFonts w:asciiTheme="majorHAnsi" w:eastAsia="Times New Roman" w:hAnsiTheme="majorHAnsi" w:cs="Times New Roman"/>
        </w:rPr>
        <w:t xml:space="preserve"> and </w:t>
      </w:r>
      <w:r w:rsidRPr="00D779FA">
        <w:rPr>
          <w:rFonts w:asciiTheme="majorHAnsi" w:eastAsia="Times New Roman" w:hAnsiTheme="majorHAnsi" w:cs="Times New Roman"/>
        </w:rPr>
        <w:t>curricular relationships</w:t>
      </w:r>
      <w:r w:rsidR="00D83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307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6E1E080" w14:textId="526E8676" w:rsidR="00235428" w:rsidRDefault="00235428" w:rsidP="00235428">
      <w:pPr>
        <w:pStyle w:val="Normal1"/>
        <w:numPr>
          <w:ilvl w:val="0"/>
          <w:numId w:val="1"/>
        </w:numPr>
        <w:spacing w:after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5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Graduation Petitions</w:t>
      </w:r>
      <w:r w:rsidRPr="002354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38BC3F" w14:textId="04E6C79E" w:rsidR="008646D3" w:rsidRPr="00235428" w:rsidRDefault="00235428" w:rsidP="00235428">
      <w:pPr>
        <w:pStyle w:val="Normal1"/>
        <w:spacing w:after="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</w:rPr>
        <w:fldChar w:fldCharType="begin"/>
      </w:r>
      <w:r>
        <w:rPr>
          <w:rFonts w:asciiTheme="majorHAnsi" w:eastAsia="Times New Roman" w:hAnsiTheme="majorHAnsi" w:cs="Times New Roman"/>
        </w:rPr>
        <w:instrText xml:space="preserve"> HYPERLINK "https://canvas.uw.edu/courses/1198614/files/54668586?module_item_id=9230167" </w:instrText>
      </w:r>
      <w:r>
        <w:rPr>
          <w:rFonts w:asciiTheme="majorHAnsi" w:eastAsia="Times New Roman" w:hAnsiTheme="majorHAnsi" w:cs="Times New Roman"/>
        </w:rPr>
      </w:r>
      <w:r>
        <w:rPr>
          <w:rFonts w:asciiTheme="majorHAnsi" w:eastAsia="Times New Roman" w:hAnsiTheme="majorHAnsi" w:cs="Times New Roman"/>
        </w:rPr>
        <w:fldChar w:fldCharType="separate"/>
      </w:r>
      <w:r w:rsidRPr="00235428">
        <w:rPr>
          <w:rStyle w:val="Hyperlink"/>
          <w:rFonts w:asciiTheme="majorHAnsi" w:eastAsia="Times New Roman" w:hAnsiTheme="majorHAnsi" w:cs="Times New Roman"/>
        </w:rPr>
        <w:t>AU19 Grad Petition</w:t>
      </w:r>
      <w:r>
        <w:rPr>
          <w:rFonts w:asciiTheme="majorHAnsi" w:eastAsia="Times New Roman" w:hAnsiTheme="majorHAnsi" w:cs="Times New Roman"/>
        </w:rPr>
        <w:fldChar w:fldCharType="end"/>
      </w:r>
      <w:bookmarkStart w:id="0" w:name="_GoBack"/>
      <w:bookmarkEnd w:id="0"/>
      <w:r w:rsidRPr="0023542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000FFF0B" w14:textId="759B94F3" w:rsidR="003967B1" w:rsidRDefault="003967B1" w:rsidP="00D8307B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B80BD6" w14:textId="77777777" w:rsidR="003967B1" w:rsidRDefault="00D8307B">
      <w:pPr>
        <w:pStyle w:val="Normal1"/>
        <w:spacing w:after="3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Zoom information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</w:p>
    <w:p w14:paraId="44678CC2" w14:textId="20D5A5E8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Join Zoom Meeting</w:t>
      </w:r>
    </w:p>
    <w:p w14:paraId="538FC671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lastRenderedPageBreak/>
        <w:t>https://washington.zoom.us/j/785809676</w:t>
      </w:r>
    </w:p>
    <w:p w14:paraId="4DBCC055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D2B4A34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One tap mobile</w:t>
      </w:r>
    </w:p>
    <w:p w14:paraId="60CA981D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Start"/>
      <w:r w:rsidRPr="00357C3A">
        <w:rPr>
          <w:rFonts w:ascii="Times New Roman" w:eastAsia="Times New Roman" w:hAnsi="Times New Roman" w:cs="Times New Roman"/>
          <w:sz w:val="24"/>
          <w:szCs w:val="24"/>
        </w:rPr>
        <w:t>16699006833,,</w:t>
      </w:r>
      <w:proofErr w:type="gramEnd"/>
      <w:r w:rsidRPr="00357C3A">
        <w:rPr>
          <w:rFonts w:ascii="Times New Roman" w:eastAsia="Times New Roman" w:hAnsi="Times New Roman" w:cs="Times New Roman"/>
          <w:sz w:val="24"/>
          <w:szCs w:val="24"/>
        </w:rPr>
        <w:t>785809676# US (San Jose)</w:t>
      </w:r>
    </w:p>
    <w:p w14:paraId="573A679A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+</w:t>
      </w:r>
      <w:proofErr w:type="gramStart"/>
      <w:r w:rsidRPr="00357C3A">
        <w:rPr>
          <w:rFonts w:ascii="Times New Roman" w:eastAsia="Times New Roman" w:hAnsi="Times New Roman" w:cs="Times New Roman"/>
          <w:sz w:val="24"/>
          <w:szCs w:val="24"/>
        </w:rPr>
        <w:t>16468769923,,</w:t>
      </w:r>
      <w:proofErr w:type="gramEnd"/>
      <w:r w:rsidRPr="00357C3A">
        <w:rPr>
          <w:rFonts w:ascii="Times New Roman" w:eastAsia="Times New Roman" w:hAnsi="Times New Roman" w:cs="Times New Roman"/>
          <w:sz w:val="24"/>
          <w:szCs w:val="24"/>
        </w:rPr>
        <w:t>785809676# US (New York)</w:t>
      </w:r>
    </w:p>
    <w:p w14:paraId="76A55B54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ADA44B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6084B7F9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Jose)</w:t>
      </w:r>
    </w:p>
    <w:p w14:paraId="5E92A66B" w14:textId="77777777" w:rsidR="00357C3A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14:paraId="6AA8437E" w14:textId="3B074458" w:rsidR="003967B1" w:rsidRPr="00357C3A" w:rsidRDefault="00357C3A" w:rsidP="00357C3A">
      <w:pPr>
        <w:pStyle w:val="Normal1"/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57C3A">
        <w:rPr>
          <w:rFonts w:ascii="Times New Roman" w:eastAsia="Times New Roman" w:hAnsi="Times New Roman" w:cs="Times New Roman"/>
          <w:sz w:val="24"/>
          <w:szCs w:val="24"/>
        </w:rPr>
        <w:t>Meeting ID: 785 809 676</w:t>
      </w:r>
    </w:p>
    <w:sectPr w:rsidR="003967B1" w:rsidRPr="00357C3A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F7B6A"/>
    <w:multiLevelType w:val="multilevel"/>
    <w:tmpl w:val="DDDCFAD0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67B1"/>
    <w:rsid w:val="002216EA"/>
    <w:rsid w:val="00235428"/>
    <w:rsid w:val="00311DCF"/>
    <w:rsid w:val="00357C3A"/>
    <w:rsid w:val="00362A2A"/>
    <w:rsid w:val="003967B1"/>
    <w:rsid w:val="00573F69"/>
    <w:rsid w:val="00654D75"/>
    <w:rsid w:val="00674E4A"/>
    <w:rsid w:val="00744E13"/>
    <w:rsid w:val="00796DDF"/>
    <w:rsid w:val="008646D3"/>
    <w:rsid w:val="00934748"/>
    <w:rsid w:val="00AD70C8"/>
    <w:rsid w:val="00AE05B6"/>
    <w:rsid w:val="00B329E0"/>
    <w:rsid w:val="00C02484"/>
    <w:rsid w:val="00D764E7"/>
    <w:rsid w:val="00D779FA"/>
    <w:rsid w:val="00D8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9AC7C"/>
  <w15:docId w15:val="{97AF42EE-42C8-4103-A9C3-0D81A78A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11D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6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2A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2A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uw.kuali.co/c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3BF6z8ikh95pD1-2NyxJCHsT7VFQjMqq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jhSxv8XksMjobI6hcmeQDJ0gOSoWoN7A" TargetMode="External"/><Relationship Id="rId11" Type="http://schemas.openxmlformats.org/officeDocument/2006/relationships/hyperlink" Target="https://uw.kuali.co/cm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Autumn Diaz</cp:lastModifiedBy>
  <cp:revision>19</cp:revision>
  <dcterms:created xsi:type="dcterms:W3CDTF">2019-02-05T16:06:00Z</dcterms:created>
  <dcterms:modified xsi:type="dcterms:W3CDTF">2019-03-08T17:20:00Z</dcterms:modified>
</cp:coreProperties>
</file>