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October 9, 2019, GWP 320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tabs>
          <w:tab w:val="center" w:pos="2853"/>
        </w:tabs>
        <w:spacing w:after="0" w:lineRule="auto"/>
        <w:ind w:left="-1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Consent Agenda &amp; Recording Permission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September 25, 2019 -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–10.09.19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PNOI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4"/>
          <w:szCs w:val="24"/>
          <w:u w:val="single"/>
          <w:rtl w:val="0"/>
        </w:rPr>
        <w:t xml:space="preserve">See Canvas Module for October 9th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BS Civil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BS Mechanical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PhD Computing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MS Electrical &amp; Computer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Diversity designation three year review: plan for this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Succession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Reminders UWCC attendance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Program Proposals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rFonts w:ascii="Helvetica Neue" w:cs="Helvetica Neue" w:eastAsia="Helvetica Neue" w:hAnsi="Helvetica Neue"/>
          <w:color w:val="2d3b4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1440" w:hanging="720"/>
        <w:rPr/>
      </w:pPr>
      <w:r w:rsidDel="00000000" w:rsidR="00000000" w:rsidRPr="00000000">
        <w:rPr>
          <w:rtl w:val="0"/>
        </w:rPr>
        <w:t xml:space="preserve">No new Program Proposals this meeting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</w:rPr>
      </w:pP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BASW Social 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(Graduation Requirement change)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  <w:br w:type="textWrapping"/>
      </w:r>
      <w:r w:rsidDel="00000000" w:rsidR="00000000" w:rsidRPr="00000000">
        <w:rPr>
          <w:color w:val="000000"/>
          <w:rtl w:val="0"/>
        </w:rPr>
        <w:br w:type="textWrapping"/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 NURS 596: Scholarly Inquiry: Course Work Option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 NURS 597: Scholarly Project Proposal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 CRIM 158: Hate Crimes and Organized Hate in America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numPr>
          <w:ilvl w:val="0"/>
          <w:numId w:val="1"/>
        </w:numPr>
        <w:tabs>
          <w:tab w:val="center" w:pos="2040"/>
        </w:tabs>
        <w:ind w:left="72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Course Change Proposals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left="1440" w:hanging="72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TCMP 590</w:t>
        </w:r>
      </w:hyperlink>
      <w:r w:rsidDel="00000000" w:rsidR="00000000" w:rsidRPr="00000000">
        <w:rPr>
          <w:rtl w:val="0"/>
        </w:rPr>
        <w:t xml:space="preserve"> and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TCMP 591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left="1440" w:hanging="720"/>
        <w:rPr/>
      </w:pPr>
      <w:r w:rsidDel="00000000" w:rsidR="00000000" w:rsidRPr="00000000">
        <w:rPr>
          <w:rtl w:val="0"/>
        </w:rPr>
        <w:t xml:space="preserve">Follow up of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 UDE 450</w:t>
        </w:r>
      </w:hyperlink>
      <w:r w:rsidDel="00000000" w:rsidR="00000000" w:rsidRPr="00000000">
        <w:rPr>
          <w:rtl w:val="0"/>
        </w:rPr>
        <w:t xml:space="preserve"> and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 UDE 460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XI.       Graduation Petition (Sent via Email to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One Graduation Petition sent to the Committee for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https://washington.zoom.us/j/188312756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+1 669 900 6833 US (San Jose)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+1 646 876 9923 US (New York)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188 312 756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1RqGj-Uftee2SjnXMX1VoQq7UmIUtDj7r" TargetMode="External"/><Relationship Id="rId10" Type="http://schemas.openxmlformats.org/officeDocument/2006/relationships/hyperlink" Target="https://drive.google.com/open?id=1RM8SGN-FYN32rJS3i7oUA-Dpg6bR3I1m" TargetMode="External"/><Relationship Id="rId13" Type="http://schemas.openxmlformats.org/officeDocument/2006/relationships/hyperlink" Target="https://uw.kuali.co/cm/#/courses/view/5d79881c267a022500a1181c" TargetMode="External"/><Relationship Id="rId12" Type="http://schemas.openxmlformats.org/officeDocument/2006/relationships/hyperlink" Target="https://uw.kuali.co/cm/#/courses/view/5d66be21b8c9012400f8cb9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V9tkv4Vpjo2pvRFZC5jXryFwax6yLCmG" TargetMode="External"/><Relationship Id="rId15" Type="http://schemas.openxmlformats.org/officeDocument/2006/relationships/hyperlink" Target="https://uw.kuali.co/cm/#/courses/view/5d012a73a2c5eb24001ea912" TargetMode="External"/><Relationship Id="rId14" Type="http://schemas.openxmlformats.org/officeDocument/2006/relationships/hyperlink" Target="https://uw.kuali.co/cm/#/courses/view/5d94e897fb9bf32400ea43ef" TargetMode="External"/><Relationship Id="rId17" Type="http://schemas.openxmlformats.org/officeDocument/2006/relationships/hyperlink" Target="https://uw.kuali.co/cm/#/courses/view/5d769370dcf99324009093c0" TargetMode="External"/><Relationship Id="rId16" Type="http://schemas.openxmlformats.org/officeDocument/2006/relationships/hyperlink" Target="https://uw.kuali.co/cm/#/courses/view/5d012dc3e3063b24002f51a6" TargetMode="External"/><Relationship Id="rId5" Type="http://schemas.openxmlformats.org/officeDocument/2006/relationships/styles" Target="styles.xml"/><Relationship Id="rId19" Type="http://schemas.openxmlformats.org/officeDocument/2006/relationships/hyperlink" Target="https://washington.zoom.us/j/188312756" TargetMode="External"/><Relationship Id="rId6" Type="http://schemas.openxmlformats.org/officeDocument/2006/relationships/image" Target="media/image1.jpg"/><Relationship Id="rId18" Type="http://schemas.openxmlformats.org/officeDocument/2006/relationships/hyperlink" Target="https://uw.kuali.co/cm/#/courses/view/5d791cfafbd1152400c81069" TargetMode="External"/><Relationship Id="rId7" Type="http://schemas.openxmlformats.org/officeDocument/2006/relationships/hyperlink" Target="https://drive.google.com/open?id=1L31z4aqxoKMSBR-nRkdxDjkTbFBFWA3k" TargetMode="External"/><Relationship Id="rId8" Type="http://schemas.openxmlformats.org/officeDocument/2006/relationships/hyperlink" Target="https://drive.google.com/open?id=13TFZXurjEIvl3Gq6D64yB25lz9RKm3E-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