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17EC" w:rsidRDefault="00CC6A69">
      <w:pPr>
        <w:spacing w:after="0"/>
        <w:ind w:left="390"/>
        <w:jc w:val="center"/>
      </w:pPr>
      <w:r w:rsidRPr="00B80B2F">
        <w:rPr>
          <w:rFonts w:ascii="Times New Roman" w:hAnsi="Times New Roman"/>
          <w:noProof/>
        </w:rPr>
        <w:drawing>
          <wp:anchor distT="0" distB="0" distL="114300" distR="114300" simplePos="0" relativeHeight="251659264" behindDoc="1" locked="0" layoutInCell="1" allowOverlap="1" wp14:anchorId="125E55EE" wp14:editId="481349E0">
            <wp:simplePos x="0" y="0"/>
            <wp:positionH relativeFrom="margin">
              <wp:posOffset>-342900</wp:posOffset>
            </wp:positionH>
            <wp:positionV relativeFrom="paragraph">
              <wp:posOffset>145415</wp:posOffset>
            </wp:positionV>
            <wp:extent cx="3267075" cy="401955"/>
            <wp:effectExtent l="0" t="0" r="9525" b="0"/>
            <wp:wrapTight wrapText="bothSides">
              <wp:wrapPolygon edited="0">
                <wp:start x="0" y="0"/>
                <wp:lineTo x="0" y="20474"/>
                <wp:lineTo x="21537" y="20474"/>
                <wp:lineTo x="21537" y="0"/>
                <wp:lineTo x="0" y="0"/>
              </wp:wrapPolygon>
            </wp:wrapTight>
            <wp:docPr id="1" name="Picture 1" descr="\\thoreau\kebaird$\faculty assembly\Logos\JPEG\fac.assemb_uw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thoreau\kebaird$\faculty assembly\Logos\JPEG\fac.assemb_uwt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075" cy="401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117EC" w:rsidRDefault="009117EC">
      <w:pPr>
        <w:spacing w:after="0"/>
        <w:ind w:left="390"/>
        <w:jc w:val="center"/>
      </w:pPr>
    </w:p>
    <w:p w:rsidR="009117EC" w:rsidRDefault="009117EC">
      <w:pPr>
        <w:spacing w:after="0"/>
        <w:ind w:left="390"/>
        <w:jc w:val="center"/>
      </w:pPr>
    </w:p>
    <w:p w:rsidR="009117EC" w:rsidRDefault="009117EC" w:rsidP="008B09FF">
      <w:pPr>
        <w:spacing w:after="0"/>
        <w:ind w:left="390"/>
      </w:pPr>
    </w:p>
    <w:p w:rsidR="009117EC" w:rsidRDefault="00241235">
      <w:pPr>
        <w:spacing w:after="0"/>
        <w:ind w:left="306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Academic Policy &amp; Curriculum Committee </w:t>
      </w:r>
    </w:p>
    <w:p w:rsidR="009117EC" w:rsidRDefault="00913CC6">
      <w:pPr>
        <w:spacing w:after="10"/>
        <w:ind w:left="317"/>
        <w:jc w:val="center"/>
      </w:pPr>
      <w:r>
        <w:rPr>
          <w:rFonts w:ascii="Times New Roman" w:eastAsia="Times New Roman" w:hAnsi="Times New Roman" w:cs="Times New Roman"/>
        </w:rPr>
        <w:t>November 28</w:t>
      </w:r>
      <w:r w:rsidR="008B09FF">
        <w:rPr>
          <w:rFonts w:ascii="Times New Roman" w:eastAsia="Times New Roman" w:hAnsi="Times New Roman" w:cs="Times New Roman"/>
        </w:rPr>
        <w:t>, 2018, GWP 320, 12:30-2:00 pm</w:t>
      </w:r>
    </w:p>
    <w:p w:rsidR="009117EC" w:rsidRDefault="009117EC">
      <w:pPr>
        <w:spacing w:after="0"/>
        <w:ind w:left="380"/>
        <w:jc w:val="center"/>
      </w:pPr>
    </w:p>
    <w:p w:rsidR="009117EC" w:rsidRPr="00CA35F1" w:rsidRDefault="008B09FF">
      <w:pPr>
        <w:pStyle w:val="Heading1"/>
        <w:rPr>
          <w:u w:val="single"/>
        </w:rPr>
      </w:pPr>
      <w:r w:rsidRPr="00CA35F1">
        <w:rPr>
          <w:u w:val="single"/>
        </w:rPr>
        <w:t>Agenda</w:t>
      </w:r>
    </w:p>
    <w:p w:rsidR="009117EC" w:rsidRDefault="009117EC">
      <w:pPr>
        <w:spacing w:after="30"/>
      </w:pPr>
    </w:p>
    <w:p w:rsidR="009117EC" w:rsidRDefault="00241235">
      <w:pPr>
        <w:pStyle w:val="Heading2"/>
        <w:tabs>
          <w:tab w:val="center" w:pos="2853"/>
        </w:tabs>
        <w:spacing w:after="0"/>
        <w:ind w:left="-15" w:firstLine="0"/>
      </w:pPr>
      <w:r>
        <w:rPr>
          <w:b/>
        </w:rPr>
        <w:t>I.</w:t>
      </w:r>
      <w:r>
        <w:rPr>
          <w:b/>
        </w:rPr>
        <w:tab/>
        <w:t>Consen</w:t>
      </w:r>
      <w:r w:rsidR="008B09FF">
        <w:rPr>
          <w:b/>
        </w:rPr>
        <w:t>t Agenda &amp; Recording Permission</w:t>
      </w:r>
    </w:p>
    <w:p w:rsidR="009117EC" w:rsidRDefault="009117EC">
      <w:pPr>
        <w:spacing w:after="0"/>
      </w:pPr>
    </w:p>
    <w:p w:rsidR="008B09FF" w:rsidRPr="008B09FF" w:rsidRDefault="00241235" w:rsidP="00B02544">
      <w:pPr>
        <w:numPr>
          <w:ilvl w:val="0"/>
          <w:numId w:val="1"/>
        </w:numPr>
        <w:spacing w:after="0"/>
        <w:ind w:hanging="720"/>
      </w:pPr>
      <w:r>
        <w:rPr>
          <w:rFonts w:ascii="Times New Roman" w:eastAsia="Times New Roman" w:hAnsi="Times New Roman" w:cs="Times New Roman"/>
          <w:b/>
          <w:sz w:val="24"/>
        </w:rPr>
        <w:t>Approval of Minutes</w:t>
      </w:r>
      <w:r w:rsidR="008B09FF">
        <w:rPr>
          <w:rFonts w:ascii="Gautami" w:eastAsia="Gautami" w:hAnsi="Gautami" w:cs="Gautami"/>
          <w:sz w:val="24"/>
        </w:rPr>
        <w:tab/>
      </w:r>
    </w:p>
    <w:p w:rsidR="00B02544" w:rsidRPr="00B02544" w:rsidRDefault="00CA35F1" w:rsidP="008B09FF">
      <w:pPr>
        <w:spacing w:after="0"/>
        <w:ind w:left="720"/>
      </w:pPr>
      <w:r>
        <w:rPr>
          <w:rFonts w:ascii="Times New Roman" w:eastAsia="Times New Roman" w:hAnsi="Times New Roman" w:cs="Times New Roman"/>
          <w:sz w:val="24"/>
        </w:rPr>
        <w:t xml:space="preserve">From </w:t>
      </w:r>
      <w:r w:rsidR="00913CC6">
        <w:rPr>
          <w:rFonts w:ascii="Times New Roman" w:eastAsia="Times New Roman" w:hAnsi="Times New Roman" w:cs="Times New Roman"/>
          <w:sz w:val="24"/>
        </w:rPr>
        <w:t>Oct</w:t>
      </w:r>
      <w:r w:rsidR="00241235">
        <w:rPr>
          <w:rFonts w:ascii="Times New Roman" w:eastAsia="Times New Roman" w:hAnsi="Times New Roman" w:cs="Times New Roman"/>
          <w:sz w:val="24"/>
        </w:rPr>
        <w:t xml:space="preserve"> </w:t>
      </w:r>
      <w:r w:rsidR="00913CC6">
        <w:rPr>
          <w:rFonts w:ascii="Times New Roman" w:eastAsia="Times New Roman" w:hAnsi="Times New Roman" w:cs="Times New Roman"/>
          <w:sz w:val="24"/>
        </w:rPr>
        <w:t>10</w:t>
      </w:r>
      <w:r w:rsidR="008B09FF">
        <w:rPr>
          <w:rFonts w:ascii="Times New Roman" w:eastAsia="Times New Roman" w:hAnsi="Times New Roman" w:cs="Times New Roman"/>
          <w:sz w:val="24"/>
        </w:rPr>
        <w:t xml:space="preserve">, 2018 - </w:t>
      </w:r>
      <w:r w:rsidR="00913CC6">
        <w:rPr>
          <w:rFonts w:ascii="Times New Roman" w:eastAsia="Times New Roman" w:hAnsi="Times New Roman" w:cs="Times New Roman"/>
          <w:i/>
          <w:sz w:val="24"/>
        </w:rPr>
        <w:t>Found in APCC Canvas –11.28</w:t>
      </w:r>
      <w:r w:rsidR="00B02544">
        <w:rPr>
          <w:rFonts w:ascii="Times New Roman" w:eastAsia="Times New Roman" w:hAnsi="Times New Roman" w:cs="Times New Roman"/>
          <w:i/>
          <w:sz w:val="24"/>
        </w:rPr>
        <w:t>.18 Module</w:t>
      </w:r>
      <w:r w:rsidR="00B02544">
        <w:rPr>
          <w:rFonts w:ascii="Times New Roman" w:eastAsia="Times New Roman" w:hAnsi="Times New Roman" w:cs="Times New Roman"/>
          <w:i/>
          <w:sz w:val="24"/>
        </w:rPr>
        <w:br/>
      </w:r>
    </w:p>
    <w:p w:rsidR="00B02544" w:rsidRPr="00B02544" w:rsidRDefault="008B09FF" w:rsidP="00B02544">
      <w:pPr>
        <w:numPr>
          <w:ilvl w:val="0"/>
          <w:numId w:val="1"/>
        </w:numPr>
        <w:spacing w:after="0"/>
        <w:ind w:hanging="720"/>
      </w:pPr>
      <w:r>
        <w:rPr>
          <w:rFonts w:ascii="Times New Roman" w:eastAsia="Times New Roman" w:hAnsi="Times New Roman" w:cs="Times New Roman"/>
          <w:b/>
          <w:sz w:val="24"/>
        </w:rPr>
        <w:t>Program Change Proposals</w:t>
      </w:r>
      <w:r w:rsidR="00B02544" w:rsidRPr="00B02544">
        <w:rPr>
          <w:rFonts w:ascii="Times New Roman" w:eastAsia="Times New Roman" w:hAnsi="Times New Roman" w:cs="Times New Roman"/>
          <w:b/>
          <w:sz w:val="24"/>
        </w:rPr>
        <w:br/>
      </w:r>
      <w:r w:rsidR="00B02544" w:rsidRPr="00B02544">
        <w:rPr>
          <w:rFonts w:ascii="Times New Roman" w:eastAsia="Times New Roman" w:hAnsi="Times New Roman" w:cs="Times New Roman"/>
          <w:i/>
          <w:sz w:val="24"/>
        </w:rPr>
        <w:t xml:space="preserve">All the documentation under Canvas Discussions </w:t>
      </w:r>
      <w:r w:rsidR="00761841">
        <w:rPr>
          <w:rFonts w:ascii="Times New Roman" w:eastAsia="Times New Roman" w:hAnsi="Times New Roman" w:cs="Times New Roman"/>
          <w:i/>
          <w:sz w:val="24"/>
        </w:rPr>
        <w:t>titled</w:t>
      </w:r>
      <w:r w:rsidR="00B02544" w:rsidRPr="00B02544">
        <w:rPr>
          <w:rFonts w:ascii="Times New Roman" w:eastAsia="Times New Roman" w:hAnsi="Times New Roman" w:cs="Times New Roman"/>
          <w:i/>
          <w:sz w:val="24"/>
        </w:rPr>
        <w:t xml:space="preserve"> November 28, 2018 Meeting (Nov 14, 2018 deadline)</w:t>
      </w:r>
    </w:p>
    <w:p w:rsidR="009117EC" w:rsidRDefault="009117EC" w:rsidP="00B02544">
      <w:pPr>
        <w:spacing w:after="0"/>
        <w:ind w:left="720"/>
      </w:pPr>
    </w:p>
    <w:p w:rsidR="009117EC" w:rsidRDefault="008B09FF" w:rsidP="008B09FF">
      <w:pPr>
        <w:pStyle w:val="Heading2"/>
        <w:ind w:left="720" w:firstLine="0"/>
      </w:pPr>
      <w:r>
        <w:t>BA in Social Welfare</w:t>
      </w:r>
      <w:r w:rsidR="00B02544">
        <w:br/>
      </w:r>
      <w:r w:rsidR="00761841">
        <w:t xml:space="preserve">Honors BS in CSS </w:t>
      </w:r>
      <w:r w:rsidR="00761841">
        <w:br/>
        <w:t>BA in Urban Studies – Options</w:t>
      </w:r>
      <w:r w:rsidR="00761841">
        <w:br/>
        <w:t>BA in Sustainable Urban Development</w:t>
      </w:r>
    </w:p>
    <w:p w:rsidR="009117EC" w:rsidRDefault="009117EC">
      <w:pPr>
        <w:spacing w:after="0"/>
        <w:ind w:left="720"/>
      </w:pPr>
    </w:p>
    <w:p w:rsidR="008B09FF" w:rsidRDefault="008B09FF" w:rsidP="008B09FF">
      <w:pPr>
        <w:pStyle w:val="Heading3"/>
        <w:numPr>
          <w:ilvl w:val="0"/>
          <w:numId w:val="1"/>
        </w:numPr>
        <w:tabs>
          <w:tab w:val="center" w:pos="1873"/>
        </w:tabs>
        <w:ind w:hanging="720"/>
      </w:pPr>
      <w:r>
        <w:t>New Course Proposals</w:t>
      </w:r>
    </w:p>
    <w:p w:rsidR="009117EC" w:rsidRDefault="008B09FF" w:rsidP="008B09FF">
      <w:pPr>
        <w:pStyle w:val="Heading3"/>
        <w:tabs>
          <w:tab w:val="center" w:pos="1873"/>
        </w:tabs>
        <w:ind w:left="720" w:firstLine="0"/>
      </w:pPr>
      <w:r>
        <w:br/>
      </w:r>
      <w:hyperlink r:id="rId6" w:anchor="/courses/view/5bc74f873930372e00cd3fd9" w:history="1">
        <w:r w:rsidR="00D0189E" w:rsidRPr="008B09FF">
          <w:rPr>
            <w:rStyle w:val="Hyperlink"/>
            <w:rFonts w:ascii="Arial" w:eastAsia="Arial" w:hAnsi="Arial" w:cs="Arial"/>
            <w:sz w:val="21"/>
          </w:rPr>
          <w:t>TFIN 490 – Special Topics in Finance</w:t>
        </w:r>
      </w:hyperlink>
    </w:p>
    <w:p w:rsidR="009117EC" w:rsidRDefault="0036527C">
      <w:pPr>
        <w:spacing w:after="10"/>
      </w:pPr>
      <w:r>
        <w:rPr>
          <w:rFonts w:ascii="Times New Roman" w:eastAsia="Times New Roman" w:hAnsi="Times New Roman" w:cs="Times New Roman"/>
          <w:b/>
          <w:sz w:val="24"/>
        </w:rPr>
        <w:br/>
      </w:r>
      <w:r>
        <w:rPr>
          <w:rFonts w:ascii="Times New Roman" w:eastAsia="Times New Roman" w:hAnsi="Times New Roman" w:cs="Times New Roman"/>
          <w:b/>
          <w:sz w:val="24"/>
        </w:rPr>
        <w:tab/>
      </w:r>
      <w:hyperlink r:id="rId7" w:anchor="/courses/view/5bb72b0909504a2e00f18d2b" w:history="1">
        <w:r w:rsidRPr="0036527C">
          <w:rPr>
            <w:rStyle w:val="Hyperlink"/>
            <w:rFonts w:ascii="Arial" w:eastAsia="Arial" w:hAnsi="Arial" w:cs="Arial"/>
            <w:b/>
            <w:sz w:val="21"/>
          </w:rPr>
          <w:t>TCHEM 105 – Chemistry of Cooking</w:t>
        </w:r>
      </w:hyperlink>
      <w:r>
        <w:rPr>
          <w:rStyle w:val="Hyperlink"/>
          <w:rFonts w:ascii="Arial" w:eastAsia="Arial" w:hAnsi="Arial" w:cs="Arial"/>
          <w:sz w:val="21"/>
        </w:rPr>
        <w:br/>
      </w:r>
    </w:p>
    <w:p w:rsidR="009117EC" w:rsidRDefault="00671E74" w:rsidP="0036527C">
      <w:pPr>
        <w:spacing w:after="0"/>
        <w:ind w:left="720"/>
      </w:pPr>
      <w:hyperlink r:id="rId8" w:anchor="/courses/view/5ba293acb32eef2e0081a251" w:history="1">
        <w:r w:rsidR="0036527C" w:rsidRPr="0036527C">
          <w:rPr>
            <w:rStyle w:val="Hyperlink"/>
            <w:rFonts w:ascii="Arial" w:eastAsia="Arial" w:hAnsi="Arial" w:cs="Arial"/>
            <w:b/>
            <w:sz w:val="21"/>
          </w:rPr>
          <w:t>TSOC 365 - Advanced Sociological Theories of Race and Ethnicity</w:t>
        </w:r>
      </w:hyperlink>
      <w:r w:rsidR="0036527C">
        <w:rPr>
          <w:rStyle w:val="Hyperlink"/>
          <w:rFonts w:ascii="Arial" w:eastAsia="Arial" w:hAnsi="Arial" w:cs="Arial"/>
          <w:b/>
          <w:sz w:val="21"/>
        </w:rPr>
        <w:br/>
      </w:r>
      <w:r w:rsidR="0036527C">
        <w:rPr>
          <w:rStyle w:val="Hyperlink"/>
          <w:rFonts w:ascii="Arial" w:eastAsia="Arial" w:hAnsi="Arial" w:cs="Arial"/>
          <w:b/>
          <w:sz w:val="21"/>
        </w:rPr>
        <w:br/>
      </w:r>
      <w:hyperlink r:id="rId9" w:anchor="/courses/view/5bb7073d09504a2e00f18d12" w:history="1">
        <w:r w:rsidR="00712C9E" w:rsidRPr="00712C9E">
          <w:rPr>
            <w:rStyle w:val="Hyperlink"/>
            <w:rFonts w:ascii="Arial" w:eastAsia="Arial" w:hAnsi="Arial" w:cs="Arial"/>
            <w:b/>
            <w:sz w:val="21"/>
          </w:rPr>
          <w:t>TESC210 - Introductory Research Experience in the Sciences</w:t>
        </w:r>
      </w:hyperlink>
      <w:r w:rsidR="00712C9E">
        <w:rPr>
          <w:rStyle w:val="Hyperlink"/>
          <w:rFonts w:ascii="Arial" w:eastAsia="Arial" w:hAnsi="Arial" w:cs="Arial"/>
          <w:b/>
        </w:rPr>
        <w:br/>
      </w:r>
      <w:r w:rsidR="00712C9E">
        <w:rPr>
          <w:rStyle w:val="Hyperlink"/>
          <w:rFonts w:ascii="Arial" w:eastAsia="Arial" w:hAnsi="Arial" w:cs="Arial"/>
          <w:b/>
        </w:rPr>
        <w:br/>
      </w:r>
      <w:hyperlink r:id="rId10" w:anchor="/courses/view/5bbe2946f05db82e00c35351" w:history="1">
        <w:r w:rsidR="00937F46" w:rsidRPr="00937F46">
          <w:rPr>
            <w:rStyle w:val="Hyperlink"/>
            <w:rFonts w:ascii="Arial" w:eastAsia="Arial" w:hAnsi="Arial" w:cs="Arial"/>
            <w:b/>
            <w:sz w:val="21"/>
          </w:rPr>
          <w:t>TCOM 250 – Media Activism</w:t>
        </w:r>
      </w:hyperlink>
      <w:r w:rsidR="0036527C">
        <w:rPr>
          <w:rFonts w:ascii="Helvetica" w:hAnsi="Helvetica" w:cs="Helvetica"/>
          <w:color w:val="7D8289"/>
          <w:sz w:val="21"/>
          <w:szCs w:val="21"/>
          <w:shd w:val="clear" w:color="auto" w:fill="FAFAFA"/>
        </w:rPr>
        <w:br/>
      </w:r>
    </w:p>
    <w:p w:rsidR="002D3086" w:rsidRPr="002D3086" w:rsidRDefault="00671E74" w:rsidP="0036527C">
      <w:pPr>
        <w:spacing w:after="0"/>
        <w:ind w:left="720"/>
        <w:rPr>
          <w:rStyle w:val="Hyperlink"/>
          <w:rFonts w:ascii="Arial" w:eastAsia="Arial" w:hAnsi="Arial" w:cs="Arial"/>
          <w:b/>
        </w:rPr>
      </w:pPr>
      <w:hyperlink r:id="rId11" w:anchor="/courses/view/5be202dbdece022e00ba70dc" w:history="1">
        <w:r w:rsidR="002D3086" w:rsidRPr="002D3086">
          <w:rPr>
            <w:rStyle w:val="Hyperlink"/>
            <w:rFonts w:ascii="Arial" w:eastAsia="Arial" w:hAnsi="Arial" w:cs="Arial"/>
            <w:b/>
            <w:sz w:val="21"/>
          </w:rPr>
          <w:t>TCSS 576 - Wireless and System Security</w:t>
        </w:r>
      </w:hyperlink>
      <w:r w:rsidR="002D3086">
        <w:rPr>
          <w:rStyle w:val="Hyperlink"/>
          <w:rFonts w:ascii="Arial" w:eastAsia="Arial" w:hAnsi="Arial" w:cs="Arial"/>
          <w:b/>
          <w:sz w:val="21"/>
        </w:rPr>
        <w:br/>
      </w:r>
      <w:r w:rsidR="002D3086">
        <w:rPr>
          <w:rStyle w:val="Hyperlink"/>
          <w:rFonts w:ascii="Arial" w:eastAsia="Arial" w:hAnsi="Arial" w:cs="Arial"/>
          <w:b/>
          <w:sz w:val="21"/>
        </w:rPr>
        <w:br/>
      </w:r>
      <w:hyperlink r:id="rId12" w:anchor="/courses/view/5be207811d17b62e0081996f" w:history="1">
        <w:r w:rsidR="001D5672" w:rsidRPr="001D5672">
          <w:rPr>
            <w:rStyle w:val="Hyperlink"/>
            <w:rFonts w:ascii="Arial" w:eastAsia="Arial" w:hAnsi="Arial" w:cs="Arial"/>
            <w:b/>
            <w:sz w:val="21"/>
          </w:rPr>
          <w:t>TCSS 446 - Database Systems Internals</w:t>
        </w:r>
      </w:hyperlink>
    </w:p>
    <w:p w:rsidR="002D3086" w:rsidRDefault="001D5672" w:rsidP="0036527C">
      <w:pPr>
        <w:spacing w:after="0"/>
        <w:ind w:left="720"/>
        <w:rPr>
          <w:rStyle w:val="Hyperlink"/>
          <w:rFonts w:ascii="Arial" w:eastAsia="Arial" w:hAnsi="Arial" w:cs="Arial"/>
          <w:b/>
        </w:rPr>
      </w:pPr>
      <w:r>
        <w:br/>
      </w:r>
      <w:hyperlink r:id="rId13" w:anchor="/courses/view/5bec7d50824b572e001d78b1" w:history="1">
        <w:r w:rsidR="00F4013E" w:rsidRPr="00F4013E">
          <w:rPr>
            <w:rStyle w:val="Hyperlink"/>
            <w:rFonts w:ascii="Arial" w:eastAsia="Arial" w:hAnsi="Arial" w:cs="Arial"/>
            <w:b/>
            <w:sz w:val="21"/>
          </w:rPr>
          <w:t xml:space="preserve">THLTH 405 - </w:t>
        </w:r>
        <w:proofErr w:type="spellStart"/>
        <w:r w:rsidR="00F4013E" w:rsidRPr="00F4013E">
          <w:rPr>
            <w:rStyle w:val="Hyperlink"/>
            <w:rFonts w:ascii="Arial" w:eastAsia="Arial" w:hAnsi="Arial" w:cs="Arial"/>
            <w:b/>
            <w:sz w:val="21"/>
          </w:rPr>
          <w:t>Photovoice</w:t>
        </w:r>
        <w:proofErr w:type="spellEnd"/>
        <w:r w:rsidR="00F4013E" w:rsidRPr="00F4013E">
          <w:rPr>
            <w:rStyle w:val="Hyperlink"/>
            <w:rFonts w:ascii="Arial" w:eastAsia="Arial" w:hAnsi="Arial" w:cs="Arial"/>
            <w:b/>
            <w:sz w:val="21"/>
          </w:rPr>
          <w:t xml:space="preserve"> and the Art of Documentary Photography: An Aesthetic Lens on Human Health</w:t>
        </w:r>
      </w:hyperlink>
    </w:p>
    <w:p w:rsidR="00F4013E" w:rsidRDefault="000C40B7" w:rsidP="0036527C">
      <w:pPr>
        <w:spacing w:after="0"/>
        <w:ind w:left="720"/>
      </w:pPr>
      <w:r>
        <w:br/>
      </w:r>
      <w:hyperlink r:id="rId14" w:anchor="/courses/view/5beb484bc94a4c2f0042c729" w:history="1">
        <w:r w:rsidRPr="000C40B7">
          <w:rPr>
            <w:rStyle w:val="Hyperlink"/>
            <w:rFonts w:ascii="Arial" w:eastAsia="Arial" w:hAnsi="Arial" w:cs="Arial"/>
            <w:b/>
            <w:sz w:val="21"/>
          </w:rPr>
          <w:t>TGH 101 - Introduction to Global Honors</w:t>
        </w:r>
      </w:hyperlink>
      <w:r w:rsidRPr="000C40B7">
        <w:rPr>
          <w:rStyle w:val="Hyperlink"/>
          <w:rFonts w:ascii="Arial" w:eastAsia="Arial" w:hAnsi="Arial" w:cs="Arial"/>
          <w:b/>
          <w:sz w:val="21"/>
        </w:rPr>
        <w:br/>
      </w:r>
    </w:p>
    <w:p w:rsidR="009117EC" w:rsidRDefault="001A1F6A">
      <w:pPr>
        <w:pStyle w:val="Heading3"/>
        <w:tabs>
          <w:tab w:val="center" w:pos="2040"/>
        </w:tabs>
        <w:ind w:left="-15" w:firstLine="0"/>
      </w:pPr>
      <w:r>
        <w:lastRenderedPageBreak/>
        <w:t>V</w:t>
      </w:r>
      <w:r w:rsidR="00241235">
        <w:t>.</w:t>
      </w:r>
      <w:r w:rsidR="00241235">
        <w:tab/>
        <w:t>Course Change Proposals</w:t>
      </w:r>
    </w:p>
    <w:p w:rsidR="009117EC" w:rsidRDefault="009117EC">
      <w:pPr>
        <w:spacing w:after="76"/>
        <w:ind w:left="720"/>
      </w:pPr>
    </w:p>
    <w:p w:rsidR="009117EC" w:rsidRPr="00A90D3F" w:rsidRDefault="008B09FF" w:rsidP="008B09FF">
      <w:pPr>
        <w:tabs>
          <w:tab w:val="center" w:pos="2680"/>
          <w:tab w:val="center" w:pos="4722"/>
        </w:tabs>
        <w:spacing w:after="0"/>
        <w:ind w:firstLine="720"/>
        <w:rPr>
          <w:rStyle w:val="Hyperlink"/>
          <w:rFonts w:ascii="Arial" w:eastAsia="Arial" w:hAnsi="Arial" w:cs="Arial"/>
          <w:b/>
          <w:sz w:val="21"/>
        </w:rPr>
      </w:pPr>
      <w:r>
        <w:tab/>
      </w:r>
      <w:hyperlink r:id="rId15" w:anchor="/courses/view/5bc0dc56e57a932e00b9fb00" w:history="1">
        <w:r w:rsidR="00052C57" w:rsidRPr="00A90D3F">
          <w:rPr>
            <w:rStyle w:val="Hyperlink"/>
            <w:rFonts w:ascii="Arial" w:eastAsia="Arial" w:hAnsi="Arial" w:cs="Arial"/>
            <w:b/>
            <w:sz w:val="21"/>
          </w:rPr>
          <w:t>TBIOL 452 – Plants, Insects, and their interactions</w:t>
        </w:r>
      </w:hyperlink>
    </w:p>
    <w:p w:rsidR="009117EC" w:rsidRDefault="00052C57">
      <w:pPr>
        <w:spacing w:after="0"/>
        <w:ind w:left="720"/>
      </w:pPr>
      <w:r>
        <w:rPr>
          <w:rFonts w:ascii="Arial" w:eastAsia="Arial" w:hAnsi="Arial" w:cs="Arial"/>
          <w:b/>
          <w:color w:val="7D8289"/>
          <w:sz w:val="21"/>
        </w:rPr>
        <w:t>Retired to Active</w:t>
      </w:r>
    </w:p>
    <w:p w:rsidR="00B74B2F" w:rsidRDefault="007545B5">
      <w:pPr>
        <w:spacing w:after="24"/>
        <w:ind w:left="720"/>
        <w:rPr>
          <w:rFonts w:ascii="Arial" w:eastAsia="Arial" w:hAnsi="Arial" w:cs="Arial"/>
          <w:b/>
          <w:color w:val="7D8289"/>
          <w:sz w:val="21"/>
        </w:rPr>
      </w:pPr>
      <w:r>
        <w:rPr>
          <w:rFonts w:ascii="Arial" w:eastAsia="Arial" w:hAnsi="Arial" w:cs="Arial"/>
          <w:b/>
          <w:color w:val="7D8289"/>
          <w:sz w:val="21"/>
        </w:rPr>
        <w:br/>
      </w:r>
      <w:hyperlink r:id="rId16" w:anchor="/courses/view/5b06fa03b1404b2e007f90ad" w:history="1">
        <w:r w:rsidRPr="007545B5">
          <w:rPr>
            <w:rStyle w:val="Hyperlink"/>
            <w:rFonts w:ascii="Arial" w:eastAsia="Arial" w:hAnsi="Arial" w:cs="Arial"/>
            <w:b/>
            <w:sz w:val="21"/>
          </w:rPr>
          <w:t>THLEAD 406 – Health Informatics II: Health Data Analytics</w:t>
        </w:r>
      </w:hyperlink>
      <w:r>
        <w:rPr>
          <w:rFonts w:ascii="Arial" w:eastAsia="Arial" w:hAnsi="Arial" w:cs="Arial"/>
          <w:b/>
          <w:color w:val="7D8289"/>
          <w:sz w:val="21"/>
        </w:rPr>
        <w:br/>
        <w:t>Course title, description change</w:t>
      </w:r>
      <w:r w:rsidR="009F709A">
        <w:rPr>
          <w:rFonts w:ascii="Arial" w:eastAsia="Arial" w:hAnsi="Arial" w:cs="Arial"/>
          <w:b/>
          <w:color w:val="7D8289"/>
          <w:sz w:val="21"/>
        </w:rPr>
        <w:br/>
      </w:r>
      <w:r w:rsidR="009F709A">
        <w:rPr>
          <w:rFonts w:ascii="Arial" w:eastAsia="Arial" w:hAnsi="Arial" w:cs="Arial"/>
          <w:b/>
          <w:color w:val="7D8289"/>
          <w:sz w:val="21"/>
        </w:rPr>
        <w:br/>
      </w:r>
      <w:hyperlink r:id="rId17" w:anchor="/courses/view/5ada6efde171c92e001c73ef" w:history="1">
        <w:r w:rsidR="009F709A" w:rsidRPr="009F709A">
          <w:rPr>
            <w:rStyle w:val="Hyperlink"/>
            <w:rFonts w:ascii="Arial" w:eastAsia="Arial" w:hAnsi="Arial" w:cs="Arial"/>
            <w:b/>
            <w:sz w:val="21"/>
          </w:rPr>
          <w:t>TEE 225 Engineering Ethics</w:t>
        </w:r>
      </w:hyperlink>
      <w:r w:rsidR="009F709A">
        <w:rPr>
          <w:rFonts w:ascii="Arial" w:eastAsia="Arial" w:hAnsi="Arial" w:cs="Arial"/>
          <w:b/>
          <w:color w:val="7D8289"/>
          <w:sz w:val="21"/>
        </w:rPr>
        <w:br/>
        <w:t>Course description change, adding VLPA, I&amp;S</w:t>
      </w:r>
      <w:r w:rsidR="00D206EE">
        <w:rPr>
          <w:rFonts w:ascii="Arial" w:eastAsia="Arial" w:hAnsi="Arial" w:cs="Arial"/>
          <w:b/>
          <w:color w:val="7D8289"/>
          <w:sz w:val="21"/>
        </w:rPr>
        <w:br/>
      </w:r>
      <w:r w:rsidR="00D206EE">
        <w:rPr>
          <w:rFonts w:ascii="Arial" w:eastAsia="Arial" w:hAnsi="Arial" w:cs="Arial"/>
          <w:b/>
          <w:color w:val="7D8289"/>
          <w:sz w:val="21"/>
        </w:rPr>
        <w:br/>
      </w:r>
      <w:hyperlink r:id="rId18" w:anchor="/courses/view/5bc762c7dfce732f00cf41fd" w:history="1">
        <w:r w:rsidR="00D206EE" w:rsidRPr="00D206EE">
          <w:rPr>
            <w:rStyle w:val="Hyperlink"/>
            <w:rFonts w:ascii="Arial" w:eastAsia="Arial" w:hAnsi="Arial" w:cs="Arial"/>
            <w:b/>
            <w:sz w:val="21"/>
          </w:rPr>
          <w:t>TEDLD 801 Dissertation in Practice</w:t>
        </w:r>
      </w:hyperlink>
      <w:r w:rsidR="00D206EE">
        <w:rPr>
          <w:rFonts w:ascii="Arial" w:eastAsia="Arial" w:hAnsi="Arial" w:cs="Arial"/>
          <w:b/>
          <w:color w:val="7D8289"/>
          <w:sz w:val="21"/>
        </w:rPr>
        <w:br/>
        <w:t>Course title, description</w:t>
      </w:r>
      <w:r w:rsidR="00D86416">
        <w:rPr>
          <w:rFonts w:ascii="Arial" w:eastAsia="Arial" w:hAnsi="Arial" w:cs="Arial"/>
          <w:b/>
          <w:color w:val="7D8289"/>
          <w:sz w:val="21"/>
        </w:rPr>
        <w:t xml:space="preserve"> change</w:t>
      </w:r>
      <w:r w:rsidR="00D86416">
        <w:rPr>
          <w:rFonts w:ascii="Arial" w:eastAsia="Arial" w:hAnsi="Arial" w:cs="Arial"/>
          <w:b/>
          <w:color w:val="7D8289"/>
          <w:sz w:val="21"/>
        </w:rPr>
        <w:br/>
      </w:r>
      <w:r w:rsidR="00D86416">
        <w:rPr>
          <w:rFonts w:ascii="Arial" w:eastAsia="Arial" w:hAnsi="Arial" w:cs="Arial"/>
          <w:b/>
          <w:color w:val="7D8289"/>
          <w:sz w:val="21"/>
        </w:rPr>
        <w:br/>
      </w:r>
      <w:hyperlink r:id="rId19" w:anchor="/courses/view/5bbb91a789e89b2e00e5adb4" w:history="1">
        <w:r w:rsidR="00D86416" w:rsidRPr="00D86416">
          <w:rPr>
            <w:rStyle w:val="Hyperlink"/>
            <w:rFonts w:ascii="Arial" w:eastAsia="Arial" w:hAnsi="Arial" w:cs="Arial"/>
            <w:b/>
            <w:sz w:val="21"/>
          </w:rPr>
          <w:t>TEDLD 802 Dissertation in Practice Seminar</w:t>
        </w:r>
      </w:hyperlink>
      <w:r w:rsidR="00D86416">
        <w:rPr>
          <w:rFonts w:ascii="Arial" w:eastAsia="Arial" w:hAnsi="Arial" w:cs="Arial"/>
          <w:b/>
          <w:color w:val="7D8289"/>
          <w:sz w:val="21"/>
        </w:rPr>
        <w:br/>
        <w:t>Course title, description change</w:t>
      </w:r>
    </w:p>
    <w:p w:rsidR="009117EC" w:rsidRDefault="001A1F6A" w:rsidP="00B74B2F">
      <w:pPr>
        <w:spacing w:after="24"/>
      </w:pPr>
      <w:r>
        <w:br/>
      </w:r>
    </w:p>
    <w:p w:rsidR="009117EC" w:rsidRDefault="009117EC">
      <w:pPr>
        <w:spacing w:after="0"/>
      </w:pPr>
    </w:p>
    <w:p w:rsidR="00B74B2F" w:rsidRPr="00B74B2F" w:rsidRDefault="00B74B2F" w:rsidP="00CA35F1">
      <w:pPr>
        <w:numPr>
          <w:ilvl w:val="0"/>
          <w:numId w:val="4"/>
        </w:numPr>
        <w:spacing w:after="0"/>
        <w:ind w:left="720"/>
      </w:pPr>
      <w:r>
        <w:rPr>
          <w:rFonts w:ascii="Times New Roman" w:eastAsia="Times New Roman" w:hAnsi="Times New Roman" w:cs="Times New Roman"/>
          <w:b/>
          <w:sz w:val="24"/>
        </w:rPr>
        <w:t>Grad Petition</w:t>
      </w:r>
    </w:p>
    <w:p w:rsidR="00B74B2F" w:rsidRPr="00671E74" w:rsidRDefault="00671E74" w:rsidP="00671E74">
      <w:pPr>
        <w:pStyle w:val="ListParagraph"/>
        <w:numPr>
          <w:ilvl w:val="0"/>
          <w:numId w:val="7"/>
        </w:numPr>
        <w:spacing w:after="0"/>
        <w:ind w:left="1800"/>
        <w:rPr>
          <w:rFonts w:ascii="Times New Roman" w:eastAsia="Times New Roman" w:hAnsi="Times New Roman" w:cs="Times New Roman"/>
          <w:sz w:val="24"/>
        </w:rPr>
      </w:pPr>
      <w:bookmarkStart w:id="0" w:name="_GoBack"/>
      <w:bookmarkEnd w:id="0"/>
      <w:r w:rsidRPr="00671E74">
        <w:rPr>
          <w:rFonts w:ascii="Times New Roman" w:eastAsia="Times New Roman" w:hAnsi="Times New Roman" w:cs="Times New Roman"/>
          <w:sz w:val="24"/>
        </w:rPr>
        <w:t>Request for waiver of senior residency requirement</w:t>
      </w:r>
    </w:p>
    <w:p w:rsidR="00B74B2F" w:rsidRDefault="00B74B2F" w:rsidP="00B74B2F">
      <w:pPr>
        <w:spacing w:after="0"/>
        <w:ind w:left="720"/>
        <w:rPr>
          <w:rFonts w:ascii="Times New Roman" w:eastAsia="Times New Roman" w:hAnsi="Times New Roman" w:cs="Times New Roman"/>
          <w:b/>
          <w:sz w:val="24"/>
        </w:rPr>
      </w:pPr>
    </w:p>
    <w:p w:rsidR="00B74B2F" w:rsidRDefault="00B74B2F" w:rsidP="00B74B2F">
      <w:pPr>
        <w:spacing w:after="0"/>
        <w:ind w:left="720"/>
        <w:rPr>
          <w:rFonts w:ascii="Times New Roman" w:eastAsia="Times New Roman" w:hAnsi="Times New Roman" w:cs="Times New Roman"/>
          <w:b/>
          <w:sz w:val="24"/>
        </w:rPr>
      </w:pPr>
    </w:p>
    <w:p w:rsidR="00B74B2F" w:rsidRPr="00B74B2F" w:rsidRDefault="00B74B2F" w:rsidP="00B74B2F">
      <w:pPr>
        <w:spacing w:after="0"/>
        <w:ind w:left="720"/>
      </w:pPr>
    </w:p>
    <w:p w:rsidR="009117EC" w:rsidRDefault="00241235" w:rsidP="00B74B2F">
      <w:pPr>
        <w:numPr>
          <w:ilvl w:val="0"/>
          <w:numId w:val="4"/>
        </w:numPr>
        <w:spacing w:after="0"/>
        <w:ind w:left="720"/>
      </w:pPr>
      <w:r w:rsidRPr="00B74B2F">
        <w:rPr>
          <w:rFonts w:ascii="Times New Roman" w:eastAsia="Times New Roman" w:hAnsi="Times New Roman" w:cs="Times New Roman"/>
          <w:b/>
          <w:sz w:val="24"/>
        </w:rPr>
        <w:t>Policy Issues &amp; Other Business</w:t>
      </w:r>
    </w:p>
    <w:p w:rsidR="009117EC" w:rsidRDefault="009117EC" w:rsidP="002F5CF6">
      <w:pPr>
        <w:spacing w:after="0"/>
        <w:ind w:left="1710"/>
      </w:pPr>
    </w:p>
    <w:p w:rsidR="009117EC" w:rsidRDefault="00241235" w:rsidP="002F5CF6">
      <w:pPr>
        <w:pStyle w:val="ListParagraph"/>
        <w:numPr>
          <w:ilvl w:val="2"/>
          <w:numId w:val="5"/>
        </w:numPr>
        <w:spacing w:after="3"/>
        <w:ind w:left="1710"/>
      </w:pPr>
      <w:r w:rsidRPr="001A1F6A">
        <w:rPr>
          <w:rFonts w:ascii="Times New Roman" w:eastAsia="Times New Roman" w:hAnsi="Times New Roman" w:cs="Times New Roman"/>
          <w:sz w:val="24"/>
        </w:rPr>
        <w:t>S &amp; R de</w:t>
      </w:r>
      <w:r w:rsidR="008B09FF">
        <w:rPr>
          <w:rFonts w:ascii="Times New Roman" w:eastAsia="Times New Roman" w:hAnsi="Times New Roman" w:cs="Times New Roman"/>
          <w:sz w:val="24"/>
        </w:rPr>
        <w:t>signations report - Follow up</w:t>
      </w:r>
    </w:p>
    <w:p w:rsidR="00B02544" w:rsidRPr="00B02544" w:rsidRDefault="00B02544" w:rsidP="002F5CF6">
      <w:pPr>
        <w:pStyle w:val="ListParagraph"/>
        <w:numPr>
          <w:ilvl w:val="2"/>
          <w:numId w:val="5"/>
        </w:numPr>
        <w:spacing w:after="3"/>
        <w:ind w:left="1710"/>
      </w:pPr>
      <w:r w:rsidRPr="001A1F6A">
        <w:rPr>
          <w:rFonts w:ascii="Times New Roman" w:eastAsia="Times New Roman" w:hAnsi="Times New Roman" w:cs="Times New Roman"/>
          <w:sz w:val="24"/>
        </w:rPr>
        <w:t>WAC Policy – Next steps</w:t>
      </w:r>
    </w:p>
    <w:p w:rsidR="00B02544" w:rsidRDefault="008B09FF" w:rsidP="002F5CF6">
      <w:pPr>
        <w:pStyle w:val="ListParagraph"/>
        <w:numPr>
          <w:ilvl w:val="2"/>
          <w:numId w:val="5"/>
        </w:numPr>
        <w:spacing w:after="3"/>
        <w:ind w:left="1710"/>
      </w:pPr>
      <w:r>
        <w:rPr>
          <w:rFonts w:ascii="Times New Roman" w:eastAsia="Times New Roman" w:hAnsi="Times New Roman" w:cs="Times New Roman"/>
          <w:sz w:val="24"/>
        </w:rPr>
        <w:t>Double Formal Options</w:t>
      </w:r>
    </w:p>
    <w:p w:rsidR="009117EC" w:rsidRPr="008B09FF" w:rsidRDefault="004B2398" w:rsidP="002F5CF6">
      <w:pPr>
        <w:pStyle w:val="ListParagraph"/>
        <w:numPr>
          <w:ilvl w:val="2"/>
          <w:numId w:val="5"/>
        </w:numPr>
        <w:spacing w:after="3"/>
        <w:ind w:left="1710"/>
      </w:pPr>
      <w:r>
        <w:rPr>
          <w:rFonts w:ascii="Times New Roman" w:eastAsia="Times New Roman" w:hAnsi="Times New Roman" w:cs="Times New Roman"/>
          <w:sz w:val="24"/>
        </w:rPr>
        <w:t>Sign</w:t>
      </w:r>
      <w:r w:rsidR="00241235" w:rsidRPr="001A1F6A">
        <w:rPr>
          <w:rFonts w:ascii="Times New Roman" w:eastAsia="Times New Roman" w:hAnsi="Times New Roman" w:cs="Times New Roman"/>
          <w:sz w:val="24"/>
        </w:rPr>
        <w:t xml:space="preserve"> up for </w:t>
      </w:r>
      <w:r w:rsidR="00913CC6" w:rsidRPr="001A1F6A">
        <w:rPr>
          <w:rFonts w:ascii="Times New Roman" w:eastAsia="Times New Roman" w:hAnsi="Times New Roman" w:cs="Times New Roman"/>
          <w:sz w:val="24"/>
        </w:rPr>
        <w:t xml:space="preserve">Winter quarter </w:t>
      </w:r>
      <w:r w:rsidR="008B09FF">
        <w:rPr>
          <w:rFonts w:ascii="Times New Roman" w:eastAsia="Times New Roman" w:hAnsi="Times New Roman" w:cs="Times New Roman"/>
          <w:sz w:val="24"/>
        </w:rPr>
        <w:t>meetings</w:t>
      </w:r>
    </w:p>
    <w:p w:rsidR="008B09FF" w:rsidRDefault="008B09FF" w:rsidP="008B09FF">
      <w:pPr>
        <w:pStyle w:val="ListParagraph"/>
        <w:spacing w:after="3"/>
        <w:ind w:left="2160"/>
        <w:rPr>
          <w:rFonts w:ascii="Times New Roman" w:eastAsia="Times New Roman" w:hAnsi="Times New Roman" w:cs="Times New Roman"/>
          <w:sz w:val="24"/>
        </w:rPr>
      </w:pPr>
    </w:p>
    <w:p w:rsidR="008B09FF" w:rsidRDefault="008B09FF" w:rsidP="008B09FF">
      <w:pPr>
        <w:pStyle w:val="ListParagraph"/>
        <w:spacing w:after="3"/>
        <w:ind w:left="2160"/>
        <w:rPr>
          <w:rFonts w:ascii="Times New Roman" w:eastAsia="Times New Roman" w:hAnsi="Times New Roman" w:cs="Times New Roman"/>
          <w:sz w:val="24"/>
        </w:rPr>
      </w:pPr>
    </w:p>
    <w:p w:rsidR="008B09FF" w:rsidRDefault="008B09FF" w:rsidP="008B09FF">
      <w:pPr>
        <w:pStyle w:val="ListParagraph"/>
        <w:spacing w:after="3"/>
        <w:ind w:left="2160"/>
        <w:rPr>
          <w:rFonts w:ascii="Times New Roman" w:eastAsia="Times New Roman" w:hAnsi="Times New Roman" w:cs="Times New Roman"/>
          <w:sz w:val="24"/>
        </w:rPr>
      </w:pPr>
    </w:p>
    <w:p w:rsidR="008B09FF" w:rsidRDefault="008B09FF" w:rsidP="008B09FF">
      <w:pPr>
        <w:pStyle w:val="ListParagraph"/>
        <w:spacing w:after="3"/>
        <w:ind w:left="2160"/>
        <w:rPr>
          <w:rFonts w:ascii="Times New Roman" w:eastAsia="Times New Roman" w:hAnsi="Times New Roman" w:cs="Times New Roman"/>
          <w:sz w:val="24"/>
        </w:rPr>
      </w:pPr>
    </w:p>
    <w:p w:rsidR="008B09FF" w:rsidRDefault="008B09FF" w:rsidP="008B09FF">
      <w:pPr>
        <w:pStyle w:val="ListParagraph"/>
        <w:spacing w:after="3"/>
        <w:ind w:left="2160"/>
        <w:rPr>
          <w:rFonts w:ascii="Times New Roman" w:eastAsia="Times New Roman" w:hAnsi="Times New Roman" w:cs="Times New Roman"/>
          <w:sz w:val="24"/>
        </w:rPr>
      </w:pPr>
    </w:p>
    <w:p w:rsidR="008B09FF" w:rsidRPr="002F5CF6" w:rsidRDefault="008B09FF" w:rsidP="008B09FF">
      <w:pPr>
        <w:pStyle w:val="ListParagraph"/>
        <w:spacing w:after="3"/>
        <w:ind w:left="2160"/>
        <w:rPr>
          <w:b/>
        </w:rPr>
      </w:pPr>
      <w:r w:rsidRPr="002F5CF6">
        <w:rPr>
          <w:b/>
        </w:rPr>
        <w:t>Join Zoom Meeting</w:t>
      </w:r>
      <w:r w:rsidR="00CA35F1">
        <w:rPr>
          <w:b/>
        </w:rPr>
        <w:t>:</w:t>
      </w:r>
    </w:p>
    <w:p w:rsidR="008B09FF" w:rsidRPr="002F5CF6" w:rsidRDefault="008B09FF" w:rsidP="008B09FF">
      <w:pPr>
        <w:pStyle w:val="ListParagraph"/>
        <w:spacing w:after="3"/>
        <w:ind w:left="2160"/>
        <w:rPr>
          <w:b/>
        </w:rPr>
      </w:pPr>
      <w:r w:rsidRPr="002F5CF6">
        <w:rPr>
          <w:b/>
        </w:rPr>
        <w:t>https://washington.zoom.us/j/635619251</w:t>
      </w:r>
    </w:p>
    <w:p w:rsidR="002F5CF6" w:rsidRPr="002F5CF6" w:rsidRDefault="008B09FF" w:rsidP="008B09FF">
      <w:pPr>
        <w:spacing w:after="3"/>
        <w:ind w:left="1440" w:firstLine="720"/>
        <w:rPr>
          <w:b/>
        </w:rPr>
      </w:pPr>
      <w:r w:rsidRPr="002F5CF6">
        <w:rPr>
          <w:b/>
        </w:rPr>
        <w:t xml:space="preserve">+1 669 900 6833 </w:t>
      </w:r>
    </w:p>
    <w:p w:rsidR="008B09FF" w:rsidRPr="002F5CF6" w:rsidRDefault="008B09FF" w:rsidP="008B09FF">
      <w:pPr>
        <w:spacing w:after="3"/>
        <w:ind w:left="1440" w:firstLine="720"/>
        <w:rPr>
          <w:b/>
        </w:rPr>
      </w:pPr>
      <w:r w:rsidRPr="002F5CF6">
        <w:rPr>
          <w:b/>
        </w:rPr>
        <w:t>Meeting ID: 635 619 251</w:t>
      </w:r>
    </w:p>
    <w:sectPr w:rsidR="008B09FF" w:rsidRPr="002F5CF6">
      <w:pgSz w:w="12240" w:h="15840"/>
      <w:pgMar w:top="1451" w:right="1760" w:bottom="1493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11584"/>
    <w:multiLevelType w:val="hybridMultilevel"/>
    <w:tmpl w:val="57BC46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24561FA"/>
    <w:multiLevelType w:val="hybridMultilevel"/>
    <w:tmpl w:val="2146C27E"/>
    <w:lvl w:ilvl="0" w:tplc="EFF8A11E">
      <w:start w:val="7"/>
      <w:numFmt w:val="upperRoman"/>
      <w:lvlText w:val="%1."/>
      <w:lvlJc w:val="left"/>
      <w:pPr>
        <w:ind w:left="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5500826">
      <w:start w:val="1"/>
      <w:numFmt w:val="decimal"/>
      <w:lvlText w:val="%2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1EA0B8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90A67E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FCCDD62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3CE538C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7A06EA6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B9EA1DA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8D6AEC0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C661117"/>
    <w:multiLevelType w:val="hybridMultilevel"/>
    <w:tmpl w:val="BAD298DC"/>
    <w:lvl w:ilvl="0" w:tplc="30E8992C">
      <w:start w:val="6"/>
      <w:numFmt w:val="upperRoman"/>
      <w:lvlText w:val="%1."/>
      <w:lvlJc w:val="left"/>
      <w:pPr>
        <w:ind w:left="1440" w:hanging="720"/>
      </w:pPr>
      <w:rPr>
        <w:rFonts w:ascii="Times New Roman" w:eastAsia="Times New Roman" w:hAnsi="Times New Roman" w:cs="Times New Roman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34D5BD6"/>
    <w:multiLevelType w:val="hybridMultilevel"/>
    <w:tmpl w:val="32CAD7E4"/>
    <w:lvl w:ilvl="0" w:tplc="E29E8AB4">
      <w:start w:val="2"/>
      <w:numFmt w:val="upperRoman"/>
      <w:lvlText w:val="%1."/>
      <w:lvlJc w:val="left"/>
      <w:pPr>
        <w:ind w:left="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FB6CB3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37C0F8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B226DD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ECC909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2DCC80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44CF7C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D8CBBB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B2512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9FD4318"/>
    <w:multiLevelType w:val="hybridMultilevel"/>
    <w:tmpl w:val="65B425B0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545E5DF5"/>
    <w:multiLevelType w:val="hybridMultilevel"/>
    <w:tmpl w:val="7DB61C38"/>
    <w:lvl w:ilvl="0" w:tplc="136EB5C0">
      <w:start w:val="4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3E4987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EA405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C0A9C6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8E8532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34062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5CC07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17A8B4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AB4B03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9172A8D"/>
    <w:multiLevelType w:val="hybridMultilevel"/>
    <w:tmpl w:val="30209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7EC"/>
    <w:rsid w:val="00052C57"/>
    <w:rsid w:val="000C40B7"/>
    <w:rsid w:val="001A1F6A"/>
    <w:rsid w:val="001D5672"/>
    <w:rsid w:val="00241235"/>
    <w:rsid w:val="002662B0"/>
    <w:rsid w:val="002D3086"/>
    <w:rsid w:val="002F5CF6"/>
    <w:rsid w:val="0036128A"/>
    <w:rsid w:val="0036527C"/>
    <w:rsid w:val="003901F0"/>
    <w:rsid w:val="003D6533"/>
    <w:rsid w:val="004B2398"/>
    <w:rsid w:val="00671E74"/>
    <w:rsid w:val="006B3873"/>
    <w:rsid w:val="00712C9E"/>
    <w:rsid w:val="007545B5"/>
    <w:rsid w:val="00761841"/>
    <w:rsid w:val="008B09FF"/>
    <w:rsid w:val="008B354E"/>
    <w:rsid w:val="009117EC"/>
    <w:rsid w:val="00913CC6"/>
    <w:rsid w:val="00937F46"/>
    <w:rsid w:val="009F709A"/>
    <w:rsid w:val="00A90D3F"/>
    <w:rsid w:val="00B02544"/>
    <w:rsid w:val="00B74B2F"/>
    <w:rsid w:val="00CA35F1"/>
    <w:rsid w:val="00CC6A69"/>
    <w:rsid w:val="00D0189E"/>
    <w:rsid w:val="00D206EE"/>
    <w:rsid w:val="00D472FD"/>
    <w:rsid w:val="00D704FE"/>
    <w:rsid w:val="00D86416"/>
    <w:rsid w:val="00F40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A11ED9"/>
  <w15:docId w15:val="{7D754A4D-18E4-4A90-8294-1760C3575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297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3"/>
      <w:ind w:left="730" w:hanging="10"/>
      <w:outlineLvl w:val="1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0"/>
      <w:ind w:left="307" w:hanging="10"/>
      <w:outlineLvl w:val="2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Heading3Char">
    <w:name w:val="Heading 3 Char"/>
    <w:link w:val="Heading3"/>
    <w:rPr>
      <w:rFonts w:ascii="Times New Roman" w:eastAsia="Times New Roman" w:hAnsi="Times New Roman" w:cs="Times New Roman"/>
      <w:b/>
      <w:color w:val="000000"/>
      <w:sz w:val="24"/>
    </w:rPr>
  </w:style>
  <w:style w:type="character" w:styleId="Hyperlink">
    <w:name w:val="Hyperlink"/>
    <w:basedOn w:val="DefaultParagraphFont"/>
    <w:uiPriority w:val="99"/>
    <w:unhideWhenUsed/>
    <w:rsid w:val="0024123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6527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025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532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w.kuali.co/cm/" TargetMode="External"/><Relationship Id="rId13" Type="http://schemas.openxmlformats.org/officeDocument/2006/relationships/hyperlink" Target="https://uw.kuali.co/cm/" TargetMode="External"/><Relationship Id="rId18" Type="http://schemas.openxmlformats.org/officeDocument/2006/relationships/hyperlink" Target="https://uw.kuali.co/cm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uw.kuali.co/cm/" TargetMode="External"/><Relationship Id="rId12" Type="http://schemas.openxmlformats.org/officeDocument/2006/relationships/hyperlink" Target="https://uw.kuali.co/cm/" TargetMode="External"/><Relationship Id="rId17" Type="http://schemas.openxmlformats.org/officeDocument/2006/relationships/hyperlink" Target="https://uw.kuali.co/cm/" TargetMode="External"/><Relationship Id="rId2" Type="http://schemas.openxmlformats.org/officeDocument/2006/relationships/styles" Target="styles.xml"/><Relationship Id="rId16" Type="http://schemas.openxmlformats.org/officeDocument/2006/relationships/hyperlink" Target="https://uw.kuali.co/cm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uw.kuali.co/cm/" TargetMode="External"/><Relationship Id="rId11" Type="http://schemas.openxmlformats.org/officeDocument/2006/relationships/hyperlink" Target="https://uw.kuali.co/cm/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uw.kuali.co/cm/" TargetMode="External"/><Relationship Id="rId10" Type="http://schemas.openxmlformats.org/officeDocument/2006/relationships/hyperlink" Target="https://uw.kuali.co/cm/" TargetMode="External"/><Relationship Id="rId19" Type="http://schemas.openxmlformats.org/officeDocument/2006/relationships/hyperlink" Target="https://uw.kuali.co/c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w.kuali.co/cm/" TargetMode="External"/><Relationship Id="rId14" Type="http://schemas.openxmlformats.org/officeDocument/2006/relationships/hyperlink" Target="https://uw.kuali.co/c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bberry2</dc:creator>
  <cp:keywords/>
  <cp:lastModifiedBy>bberry2</cp:lastModifiedBy>
  <cp:revision>2</cp:revision>
  <dcterms:created xsi:type="dcterms:W3CDTF">2018-11-27T18:17:00Z</dcterms:created>
  <dcterms:modified xsi:type="dcterms:W3CDTF">2018-11-27T18:17:00Z</dcterms:modified>
</cp:coreProperties>
</file>