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C7E" w:rsidRDefault="0086556D">
      <w:pPr>
        <w:rPr>
          <w:rFonts w:ascii="Times New Roman" w:eastAsia="Times New Roman" w:hAnsi="Times New Roman" w:cs="Times New Roman"/>
          <w:b/>
        </w:rPr>
      </w:pPr>
      <w:r>
        <w:rPr>
          <w:noProof/>
        </w:rPr>
        <w:drawing>
          <wp:anchor distT="0" distB="0" distL="114300" distR="114300" simplePos="0" relativeHeight="251658240" behindDoc="0" locked="0" layoutInCell="1" hidden="0" allowOverlap="1">
            <wp:simplePos x="0" y="0"/>
            <wp:positionH relativeFrom="margin">
              <wp:posOffset>-142239</wp:posOffset>
            </wp:positionH>
            <wp:positionV relativeFrom="paragraph">
              <wp:posOffset>0</wp:posOffset>
            </wp:positionV>
            <wp:extent cx="3581400" cy="428625"/>
            <wp:effectExtent l="0" t="0" r="0" b="0"/>
            <wp:wrapSquare wrapText="bothSides" distT="0" distB="0" distL="114300" distR="114300"/>
            <wp:docPr id="1" name="image2.jpg" descr="\\thoreau\kebaird$\faculty assembly\Logos\JPEG\fac.assemb_uwt.jpg"/>
            <wp:cNvGraphicFramePr/>
            <a:graphic xmlns:a="http://schemas.openxmlformats.org/drawingml/2006/main">
              <a:graphicData uri="http://schemas.openxmlformats.org/drawingml/2006/picture">
                <pic:pic xmlns:pic="http://schemas.openxmlformats.org/drawingml/2006/picture">
                  <pic:nvPicPr>
                    <pic:cNvPr id="0" name="image2.jpg" descr="\\thoreau\kebaird$\faculty assembly\Logos\JPEG\fac.assemb_uwt.jpg"/>
                    <pic:cNvPicPr preferRelativeResize="0"/>
                  </pic:nvPicPr>
                  <pic:blipFill>
                    <a:blip r:embed="rId7"/>
                    <a:srcRect/>
                    <a:stretch>
                      <a:fillRect/>
                    </a:stretch>
                  </pic:blipFill>
                  <pic:spPr>
                    <a:xfrm>
                      <a:off x="0" y="0"/>
                      <a:ext cx="3581400" cy="428625"/>
                    </a:xfrm>
                    <a:prstGeom prst="rect">
                      <a:avLst/>
                    </a:prstGeom>
                    <a:ln/>
                  </pic:spPr>
                </pic:pic>
              </a:graphicData>
            </a:graphic>
          </wp:anchor>
        </w:drawing>
      </w:r>
    </w:p>
    <w:p w:rsidR="006A1C7E" w:rsidRDefault="006A1C7E">
      <w:pPr>
        <w:jc w:val="center"/>
        <w:rPr>
          <w:rFonts w:ascii="Times New Roman" w:eastAsia="Times New Roman" w:hAnsi="Times New Roman" w:cs="Times New Roman"/>
          <w:b/>
        </w:rPr>
      </w:pPr>
    </w:p>
    <w:p w:rsidR="006A1C7E" w:rsidRDefault="006A1C7E">
      <w:pPr>
        <w:jc w:val="center"/>
        <w:rPr>
          <w:rFonts w:ascii="Times New Roman" w:eastAsia="Times New Roman" w:hAnsi="Times New Roman" w:cs="Times New Roman"/>
          <w:b/>
        </w:rPr>
      </w:pPr>
    </w:p>
    <w:p w:rsidR="006A1C7E" w:rsidRDefault="006A1C7E">
      <w:pPr>
        <w:jc w:val="center"/>
        <w:rPr>
          <w:rFonts w:ascii="Times New Roman" w:eastAsia="Times New Roman" w:hAnsi="Times New Roman" w:cs="Times New Roman"/>
          <w:b/>
        </w:rPr>
      </w:pPr>
    </w:p>
    <w:p w:rsidR="006A1C7E" w:rsidRDefault="0086556D">
      <w:pPr>
        <w:jc w:val="center"/>
        <w:rPr>
          <w:rFonts w:ascii="Times New Roman" w:eastAsia="Times New Roman" w:hAnsi="Times New Roman" w:cs="Times New Roman"/>
          <w:b/>
        </w:rPr>
      </w:pPr>
      <w:r>
        <w:rPr>
          <w:rFonts w:ascii="Times New Roman" w:eastAsia="Times New Roman" w:hAnsi="Times New Roman" w:cs="Times New Roman"/>
          <w:b/>
        </w:rPr>
        <w:t xml:space="preserve">Faculty Affairs Committee </w:t>
      </w:r>
    </w:p>
    <w:p w:rsidR="006A1C7E" w:rsidRDefault="0086556D">
      <w:pPr>
        <w:jc w:val="center"/>
        <w:rPr>
          <w:rFonts w:ascii="Times New Roman" w:eastAsia="Times New Roman" w:hAnsi="Times New Roman" w:cs="Times New Roman"/>
          <w:b/>
        </w:rPr>
      </w:pPr>
      <w:r>
        <w:rPr>
          <w:rFonts w:ascii="Times New Roman" w:eastAsia="Times New Roman" w:hAnsi="Times New Roman" w:cs="Times New Roman"/>
          <w:b/>
        </w:rPr>
        <w:t>Meeting Minutes</w:t>
      </w:r>
    </w:p>
    <w:p w:rsidR="006A1C7E" w:rsidRDefault="0098058D">
      <w:pPr>
        <w:jc w:val="center"/>
        <w:rPr>
          <w:rFonts w:ascii="Times New Roman" w:eastAsia="Times New Roman" w:hAnsi="Times New Roman" w:cs="Times New Roman"/>
        </w:rPr>
      </w:pPr>
      <w:r>
        <w:rPr>
          <w:rFonts w:ascii="Times New Roman" w:eastAsia="Times New Roman" w:hAnsi="Times New Roman" w:cs="Times New Roman"/>
        </w:rPr>
        <w:t>April 12</w:t>
      </w:r>
      <w:r w:rsidR="0086556D">
        <w:rPr>
          <w:rFonts w:ascii="Times New Roman" w:eastAsia="Times New Roman" w:hAnsi="Times New Roman" w:cs="Times New Roman"/>
        </w:rPr>
        <w:t xml:space="preserve">, 2018   12:30-1:30pm    </w:t>
      </w:r>
      <w:r>
        <w:rPr>
          <w:rFonts w:ascii="Times New Roman" w:eastAsia="Times New Roman" w:hAnsi="Times New Roman" w:cs="Times New Roman"/>
        </w:rPr>
        <w:t>SCI 104</w:t>
      </w:r>
    </w:p>
    <w:p w:rsidR="006A1C7E" w:rsidRDefault="006A1C7E">
      <w:pPr>
        <w:rPr>
          <w:rFonts w:ascii="Times New Roman" w:eastAsia="Times New Roman" w:hAnsi="Times New Roman" w:cs="Times New Roman"/>
          <w:b/>
          <w:i/>
          <w:highlight w:val="white"/>
        </w:rPr>
      </w:pPr>
    </w:p>
    <w:p w:rsidR="006A1C7E" w:rsidRDefault="0086556D" w:rsidP="0098058D">
      <w:pPr>
        <w:rPr>
          <w:rFonts w:ascii="Times New Roman" w:eastAsia="Times New Roman" w:hAnsi="Times New Roman" w:cs="Times New Roman"/>
          <w:i/>
          <w:highlight w:val="white"/>
        </w:rPr>
      </w:pPr>
      <w:r>
        <w:rPr>
          <w:rFonts w:ascii="Times New Roman" w:eastAsia="Times New Roman" w:hAnsi="Times New Roman" w:cs="Times New Roman"/>
          <w:b/>
          <w:i/>
          <w:highlight w:val="white"/>
        </w:rPr>
        <w:t>Present:</w:t>
      </w:r>
      <w:r>
        <w:rPr>
          <w:rFonts w:ascii="Times New Roman" w:eastAsia="Times New Roman" w:hAnsi="Times New Roman" w:cs="Times New Roman"/>
          <w:i/>
          <w:highlight w:val="white"/>
        </w:rPr>
        <w:t xml:space="preserve"> D.C. Grant, </w:t>
      </w:r>
      <w:r w:rsidR="0098058D">
        <w:rPr>
          <w:rFonts w:ascii="Times New Roman" w:eastAsia="Times New Roman" w:hAnsi="Times New Roman" w:cs="Times New Roman"/>
          <w:i/>
          <w:highlight w:val="white"/>
        </w:rPr>
        <w:t xml:space="preserve">Sarah Hampson, </w:t>
      </w:r>
      <w:r w:rsidR="0098058D">
        <w:rPr>
          <w:rFonts w:ascii="Times New Roman" w:eastAsia="Times New Roman" w:hAnsi="Times New Roman" w:cs="Times New Roman"/>
          <w:i/>
          <w:highlight w:val="white"/>
        </w:rPr>
        <w:t>Margo Bergman, Greg Benner</w:t>
      </w:r>
      <w:r w:rsidR="0098058D">
        <w:rPr>
          <w:rFonts w:ascii="Times New Roman" w:eastAsia="Times New Roman" w:hAnsi="Times New Roman" w:cs="Times New Roman"/>
          <w:i/>
          <w:highlight w:val="white"/>
        </w:rPr>
        <w:t>, Sunny Chen as sub for Susan.</w:t>
      </w:r>
    </w:p>
    <w:p w:rsidR="006A1C7E" w:rsidRDefault="0086556D" w:rsidP="006253E5">
      <w:pPr>
        <w:rPr>
          <w:rFonts w:ascii="Times New Roman" w:eastAsia="Times New Roman" w:hAnsi="Times New Roman" w:cs="Times New Roman"/>
          <w:i/>
          <w:highlight w:val="white"/>
        </w:rPr>
      </w:pPr>
      <w:r>
        <w:rPr>
          <w:rFonts w:ascii="Times New Roman" w:eastAsia="Times New Roman" w:hAnsi="Times New Roman" w:cs="Times New Roman"/>
          <w:b/>
          <w:i/>
          <w:highlight w:val="white"/>
        </w:rPr>
        <w:t>Excused:</w:t>
      </w:r>
      <w:r>
        <w:rPr>
          <w:rFonts w:ascii="Times New Roman" w:eastAsia="Times New Roman" w:hAnsi="Times New Roman" w:cs="Times New Roman"/>
          <w:i/>
          <w:highlight w:val="white"/>
        </w:rPr>
        <w:t xml:space="preserve"> Susan Johnson, </w:t>
      </w:r>
      <w:r w:rsidR="0098058D">
        <w:rPr>
          <w:rFonts w:ascii="Times New Roman" w:eastAsia="Times New Roman" w:hAnsi="Times New Roman" w:cs="Times New Roman"/>
          <w:i/>
          <w:highlight w:val="white"/>
        </w:rPr>
        <w:t>Gillian Marshall,</w:t>
      </w:r>
      <w:r w:rsidR="006253E5">
        <w:rPr>
          <w:rFonts w:ascii="Times New Roman" w:eastAsia="Times New Roman" w:hAnsi="Times New Roman" w:cs="Times New Roman"/>
          <w:i/>
          <w:highlight w:val="white"/>
        </w:rPr>
        <w:t xml:space="preserve"> </w:t>
      </w:r>
      <w:r w:rsidR="00C723A1">
        <w:rPr>
          <w:rFonts w:ascii="Times New Roman" w:eastAsia="Times New Roman" w:hAnsi="Times New Roman" w:cs="Times New Roman"/>
          <w:i/>
          <w:highlight w:val="white"/>
        </w:rPr>
        <w:t>Jim Thatcher</w:t>
      </w:r>
    </w:p>
    <w:p w:rsidR="006A1C7E" w:rsidRDefault="006A1C7E">
      <w:pPr>
        <w:rPr>
          <w:rFonts w:ascii="Times New Roman" w:eastAsia="Times New Roman" w:hAnsi="Times New Roman" w:cs="Times New Roman"/>
          <w:i/>
          <w:highlight w:val="white"/>
        </w:rPr>
      </w:pPr>
    </w:p>
    <w:p w:rsidR="006A1C7E" w:rsidRDefault="0086556D">
      <w:pPr>
        <w:numPr>
          <w:ilvl w:val="0"/>
          <w:numId w:val="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Consent Agenda</w:t>
      </w:r>
    </w:p>
    <w:p w:rsidR="0098058D" w:rsidRDefault="0086556D" w:rsidP="0098058D">
      <w:pPr>
        <w:rPr>
          <w:rFonts w:ascii="Times New Roman" w:eastAsia="Times New Roman" w:hAnsi="Times New Roman" w:cs="Times New Roman"/>
        </w:rPr>
      </w:pPr>
      <w:r>
        <w:rPr>
          <w:rFonts w:ascii="Times New Roman" w:eastAsia="Times New Roman" w:hAnsi="Times New Roman" w:cs="Times New Roman"/>
        </w:rPr>
        <w:t>The February 16, 2018</w:t>
      </w:r>
      <w:r w:rsidR="0098058D">
        <w:rPr>
          <w:rFonts w:ascii="Times New Roman" w:eastAsia="Times New Roman" w:hAnsi="Times New Roman" w:cs="Times New Roman"/>
        </w:rPr>
        <w:t xml:space="preserve"> and March 8, 2018</w:t>
      </w:r>
      <w:r>
        <w:rPr>
          <w:rFonts w:ascii="Times New Roman" w:eastAsia="Times New Roman" w:hAnsi="Times New Roman" w:cs="Times New Roman"/>
        </w:rPr>
        <w:t xml:space="preserve"> Faculty Affairs Committee Minutes </w:t>
      </w:r>
      <w:r w:rsidR="0098058D">
        <w:rPr>
          <w:rFonts w:ascii="Times New Roman" w:eastAsia="Times New Roman" w:hAnsi="Times New Roman" w:cs="Times New Roman"/>
        </w:rPr>
        <w:t>were approved</w:t>
      </w:r>
      <w:r w:rsidR="006253E5">
        <w:rPr>
          <w:rFonts w:ascii="Times New Roman" w:eastAsia="Times New Roman" w:hAnsi="Times New Roman" w:cs="Times New Roman"/>
        </w:rPr>
        <w:t xml:space="preserve"> (with the correction of typos in the 2.16.18 minutes)</w:t>
      </w:r>
      <w:r w:rsidR="0098058D">
        <w:rPr>
          <w:rFonts w:ascii="Times New Roman" w:eastAsia="Times New Roman" w:hAnsi="Times New Roman" w:cs="Times New Roman"/>
        </w:rPr>
        <w:t xml:space="preserve"> and the agenda</w:t>
      </w:r>
      <w:r w:rsidR="001304CC">
        <w:rPr>
          <w:rFonts w:ascii="Times New Roman" w:eastAsia="Times New Roman" w:hAnsi="Times New Roman" w:cs="Times New Roman"/>
        </w:rPr>
        <w:t xml:space="preserve"> was</w:t>
      </w:r>
      <w:r w:rsidR="0098058D">
        <w:rPr>
          <w:rFonts w:ascii="Times New Roman" w:eastAsia="Times New Roman" w:hAnsi="Times New Roman" w:cs="Times New Roman"/>
        </w:rPr>
        <w:t xml:space="preserve"> accepted. FAC members were aware that the meeting audio was being recorded for minutes.</w:t>
      </w:r>
    </w:p>
    <w:p w:rsidR="0098058D" w:rsidRPr="0098058D" w:rsidRDefault="0086556D" w:rsidP="0098058D">
      <w:pPr>
        <w:pStyle w:val="ListParagraph"/>
        <w:numPr>
          <w:ilvl w:val="0"/>
          <w:numId w:val="5"/>
        </w:numPr>
        <w:rPr>
          <w:rFonts w:ascii="Times New Roman" w:eastAsia="Times New Roman" w:hAnsi="Times New Roman" w:cs="Times New Roman"/>
        </w:rPr>
      </w:pPr>
      <w:r w:rsidRPr="0098058D">
        <w:rPr>
          <w:rFonts w:ascii="Times New Roman" w:eastAsia="Times New Roman" w:hAnsi="Times New Roman" w:cs="Times New Roman"/>
          <w:color w:val="000000"/>
          <w:u w:val="single"/>
        </w:rPr>
        <w:t xml:space="preserve">Non-Competitive Hiring Policy </w:t>
      </w:r>
      <w:r w:rsidRPr="0098058D">
        <w:rPr>
          <w:rFonts w:ascii="Times New Roman" w:eastAsia="Times New Roman" w:hAnsi="Times New Roman" w:cs="Times New Roman"/>
          <w:b/>
          <w:color w:val="000000"/>
        </w:rPr>
        <w:t xml:space="preserve"> </w:t>
      </w:r>
    </w:p>
    <w:p w:rsidR="0098058D" w:rsidRDefault="001304CC" w:rsidP="0098058D">
      <w:pPr>
        <w:pStyle w:val="ListParagraph"/>
        <w:numPr>
          <w:ilvl w:val="1"/>
          <w:numId w:val="5"/>
        </w:numPr>
        <w:rPr>
          <w:rFonts w:ascii="Times New Roman" w:eastAsia="Times New Roman" w:hAnsi="Times New Roman" w:cs="Times New Roman"/>
        </w:rPr>
      </w:pPr>
      <w:r>
        <w:rPr>
          <w:rFonts w:ascii="Times New Roman" w:eastAsia="Times New Roman" w:hAnsi="Times New Roman" w:cs="Times New Roman"/>
        </w:rPr>
        <w:t>FAC reviewed their plan to respond to EC’s feedback and re-submit to EC</w:t>
      </w:r>
      <w:r w:rsidR="00926A8F">
        <w:rPr>
          <w:rFonts w:ascii="Times New Roman" w:eastAsia="Times New Roman" w:hAnsi="Times New Roman" w:cs="Times New Roman"/>
        </w:rPr>
        <w:t xml:space="preserve"> with a strong emphasis that it go up for a vote</w:t>
      </w:r>
      <w:r>
        <w:rPr>
          <w:rFonts w:ascii="Times New Roman" w:eastAsia="Times New Roman" w:hAnsi="Times New Roman" w:cs="Times New Roman"/>
        </w:rPr>
        <w:t>.</w:t>
      </w:r>
      <w:r w:rsidR="00926A8F">
        <w:rPr>
          <w:rFonts w:ascii="Times New Roman" w:eastAsia="Times New Roman" w:hAnsi="Times New Roman" w:cs="Times New Roman"/>
        </w:rPr>
        <w:t xml:space="preserve"> FAC agreed that part of their response would include that DC did talk with the EVCAA previously. They agreed that though they would respond to the feedback, they would not make substantive changes to the proposed policy.</w:t>
      </w:r>
    </w:p>
    <w:p w:rsidR="00EE3275" w:rsidRDefault="00EE3275" w:rsidP="0098058D">
      <w:pPr>
        <w:pStyle w:val="ListParagraph"/>
        <w:numPr>
          <w:ilvl w:val="1"/>
          <w:numId w:val="5"/>
        </w:numPr>
        <w:rPr>
          <w:rFonts w:ascii="Times New Roman" w:eastAsia="Times New Roman" w:hAnsi="Times New Roman" w:cs="Times New Roman"/>
        </w:rPr>
      </w:pPr>
      <w:r>
        <w:rPr>
          <w:rFonts w:ascii="Times New Roman" w:eastAsia="Times New Roman" w:hAnsi="Times New Roman" w:cs="Times New Roman"/>
        </w:rPr>
        <w:t>FAC discussed other avenues for approval; i.e. bring it from the floor in a Faculty Assembly meeting</w:t>
      </w:r>
    </w:p>
    <w:p w:rsidR="00EE3275" w:rsidRPr="00F764E3" w:rsidRDefault="00EE3275" w:rsidP="00EE3275">
      <w:pPr>
        <w:pStyle w:val="ListParagraph"/>
        <w:numPr>
          <w:ilvl w:val="2"/>
          <w:numId w:val="5"/>
        </w:numPr>
        <w:rPr>
          <w:rFonts w:ascii="Times New Roman" w:eastAsia="Times New Roman" w:hAnsi="Times New Roman" w:cs="Times New Roman"/>
          <w:i/>
        </w:rPr>
      </w:pPr>
      <w:r>
        <w:rPr>
          <w:rFonts w:ascii="Times New Roman" w:eastAsia="Times New Roman" w:hAnsi="Times New Roman" w:cs="Times New Roman"/>
        </w:rPr>
        <w:t>Perhaps have a conversation with faculty leadership about this option</w:t>
      </w:r>
      <w:r w:rsidR="00F764E3">
        <w:rPr>
          <w:rFonts w:ascii="Times New Roman" w:eastAsia="Times New Roman" w:hAnsi="Times New Roman" w:cs="Times New Roman"/>
        </w:rPr>
        <w:t xml:space="preserve">: </w:t>
      </w:r>
      <w:r w:rsidR="00F764E3" w:rsidRPr="00F764E3">
        <w:rPr>
          <w:rFonts w:ascii="Times New Roman" w:eastAsia="Times New Roman" w:hAnsi="Times New Roman" w:cs="Times New Roman"/>
          <w:i/>
        </w:rPr>
        <w:t xml:space="preserve">Why are you not taking this up? When will it be put up for approval? </w:t>
      </w:r>
      <w:r w:rsidR="00F764E3">
        <w:rPr>
          <w:rFonts w:ascii="Times New Roman" w:eastAsia="Times New Roman" w:hAnsi="Times New Roman" w:cs="Times New Roman"/>
          <w:i/>
        </w:rPr>
        <w:t>At what point should we instead bring it to the full Assembly?</w:t>
      </w:r>
    </w:p>
    <w:p w:rsidR="001304CC" w:rsidRPr="0098058D" w:rsidRDefault="001304CC" w:rsidP="0098058D">
      <w:pPr>
        <w:pStyle w:val="ListParagraph"/>
        <w:numPr>
          <w:ilvl w:val="1"/>
          <w:numId w:val="5"/>
        </w:numPr>
        <w:rPr>
          <w:rFonts w:ascii="Times New Roman" w:eastAsia="Times New Roman" w:hAnsi="Times New Roman" w:cs="Times New Roman"/>
        </w:rPr>
      </w:pPr>
      <w:r>
        <w:rPr>
          <w:rFonts w:ascii="Times New Roman" w:eastAsia="Times New Roman" w:hAnsi="Times New Roman" w:cs="Times New Roman"/>
        </w:rPr>
        <w:t>ACTION: DC will respond to bullet</w:t>
      </w:r>
      <w:r w:rsidR="00926A8F">
        <w:rPr>
          <w:rFonts w:ascii="Times New Roman" w:eastAsia="Times New Roman" w:hAnsi="Times New Roman" w:cs="Times New Roman"/>
        </w:rPr>
        <w:t>-pointed feedback and review with committee.</w:t>
      </w:r>
    </w:p>
    <w:p w:rsidR="006A1C7E" w:rsidRPr="0098058D" w:rsidRDefault="0086556D" w:rsidP="0098058D">
      <w:pPr>
        <w:pStyle w:val="ListParagraph"/>
        <w:numPr>
          <w:ilvl w:val="0"/>
          <w:numId w:val="5"/>
        </w:numPr>
        <w:rPr>
          <w:rFonts w:ascii="Times New Roman" w:eastAsia="Times New Roman" w:hAnsi="Times New Roman" w:cs="Times New Roman"/>
        </w:rPr>
      </w:pPr>
      <w:r w:rsidRPr="0098058D">
        <w:rPr>
          <w:rFonts w:ascii="Times New Roman" w:eastAsia="Times New Roman" w:hAnsi="Times New Roman" w:cs="Times New Roman"/>
          <w:color w:val="000000"/>
          <w:u w:val="single"/>
        </w:rPr>
        <w:t xml:space="preserve">Teaching Evaluation Policy </w:t>
      </w:r>
    </w:p>
    <w:p w:rsidR="00926A8F" w:rsidRPr="00926A8F" w:rsidRDefault="00926A8F" w:rsidP="00926A8F">
      <w:pPr>
        <w:numPr>
          <w:ilvl w:val="1"/>
          <w:numId w:val="5"/>
        </w:numPr>
        <w:pBdr>
          <w:top w:val="nil"/>
          <w:left w:val="nil"/>
          <w:bottom w:val="nil"/>
          <w:right w:val="nil"/>
          <w:between w:val="nil"/>
        </w:pBdr>
        <w:contextualSpacing/>
        <w:rPr>
          <w:b/>
          <w:color w:val="000000"/>
        </w:rPr>
      </w:pPr>
      <w:r>
        <w:rPr>
          <w:rFonts w:ascii="Times New Roman" w:eastAsia="Times New Roman" w:hAnsi="Times New Roman" w:cs="Times New Roman"/>
          <w:color w:val="000000"/>
        </w:rPr>
        <w:t>DC was in process of consulting with the Teaching Evaluation Campus Fellows chair, Sushil Oswal. When the policy was on the 3.30.18 EC agenda, there were suggestions to add in best practices and work with Sushil on incorporating verbiage from the Teaching Evaluation Campus Fellow’s report. FAC was discouraged that the policy was not accepted based on the hard work that had already gone into it over the past four years. FAC discussed adding the report a link. FAC members suggested adding the link and including some sub-bullets and run it by Sushil via email (as he is very busy right now chairing a search). EC has agreed to have this policy on their next agenda on 4.23.18. DC said that he would lobby for someone to make a motion to get the policy on the table and approve it during the next EC meeting.</w:t>
      </w:r>
    </w:p>
    <w:p w:rsidR="00926A8F" w:rsidRPr="00926A8F" w:rsidRDefault="00926A8F" w:rsidP="00926A8F">
      <w:pPr>
        <w:numPr>
          <w:ilvl w:val="1"/>
          <w:numId w:val="5"/>
        </w:numPr>
        <w:pBdr>
          <w:top w:val="nil"/>
          <w:left w:val="nil"/>
          <w:bottom w:val="nil"/>
          <w:right w:val="nil"/>
          <w:between w:val="nil"/>
        </w:pBdr>
        <w:contextualSpacing/>
        <w:rPr>
          <w:b/>
          <w:color w:val="000000"/>
        </w:rPr>
      </w:pPr>
      <w:r>
        <w:rPr>
          <w:rFonts w:ascii="Times New Roman" w:eastAsia="Times New Roman" w:hAnsi="Times New Roman" w:cs="Times New Roman"/>
          <w:color w:val="000000"/>
        </w:rPr>
        <w:t>FAC discussed other units’ teaching evaluation policies, templates, practices, like School of Education. Greg Benner will forward the information he found to FAC.</w:t>
      </w:r>
    </w:p>
    <w:p w:rsidR="00926A8F" w:rsidRPr="00926A8F" w:rsidRDefault="00926A8F" w:rsidP="00926A8F">
      <w:pPr>
        <w:numPr>
          <w:ilvl w:val="1"/>
          <w:numId w:val="5"/>
        </w:numPr>
        <w:pBdr>
          <w:top w:val="nil"/>
          <w:left w:val="nil"/>
          <w:bottom w:val="nil"/>
          <w:right w:val="nil"/>
          <w:between w:val="nil"/>
        </w:pBdr>
        <w:contextualSpacing/>
        <w:rPr>
          <w:b/>
          <w:color w:val="000000"/>
        </w:rPr>
      </w:pPr>
      <w:r>
        <w:rPr>
          <w:rFonts w:ascii="Times New Roman" w:eastAsia="Times New Roman" w:hAnsi="Times New Roman" w:cs="Times New Roman"/>
          <w:color w:val="000000"/>
        </w:rPr>
        <w:t>Policies aren’t meant to collect best practices; they are meant to</w:t>
      </w:r>
      <w:r w:rsidR="00065ED7">
        <w:rPr>
          <w:rFonts w:ascii="Times New Roman" w:eastAsia="Times New Roman" w:hAnsi="Times New Roman" w:cs="Times New Roman"/>
          <w:color w:val="000000"/>
        </w:rPr>
        <w:t xml:space="preserve"> point to best practices and</w:t>
      </w:r>
      <w:r>
        <w:rPr>
          <w:rFonts w:ascii="Times New Roman" w:eastAsia="Times New Roman" w:hAnsi="Times New Roman" w:cs="Times New Roman"/>
          <w:color w:val="000000"/>
        </w:rPr>
        <w:t xml:space="preserve"> hold units to</w:t>
      </w:r>
      <w:r w:rsidR="00065ED7">
        <w:rPr>
          <w:rFonts w:ascii="Times New Roman" w:eastAsia="Times New Roman" w:hAnsi="Times New Roman" w:cs="Times New Roman"/>
          <w:color w:val="000000"/>
        </w:rPr>
        <w:t xml:space="preserve"> them.</w:t>
      </w:r>
    </w:p>
    <w:p w:rsidR="006A1C7E" w:rsidRPr="00926A8F" w:rsidRDefault="0086556D" w:rsidP="000D0BB9">
      <w:pPr>
        <w:numPr>
          <w:ilvl w:val="0"/>
          <w:numId w:val="5"/>
        </w:numPr>
        <w:pBdr>
          <w:top w:val="nil"/>
          <w:left w:val="nil"/>
          <w:bottom w:val="nil"/>
          <w:right w:val="nil"/>
          <w:between w:val="nil"/>
        </w:pBdr>
        <w:contextualSpacing/>
        <w:rPr>
          <w:b/>
          <w:color w:val="000000"/>
        </w:rPr>
      </w:pPr>
      <w:r w:rsidRPr="00926A8F">
        <w:rPr>
          <w:rFonts w:ascii="Times New Roman" w:eastAsia="Times New Roman" w:hAnsi="Times New Roman" w:cs="Times New Roman"/>
          <w:color w:val="000000"/>
          <w:u w:val="single"/>
        </w:rPr>
        <w:t>Climate Survey Update</w:t>
      </w:r>
    </w:p>
    <w:p w:rsidR="006A1C7E" w:rsidRDefault="00065ED7" w:rsidP="0098058D">
      <w:pPr>
        <w:numPr>
          <w:ilvl w:val="1"/>
          <w:numId w:val="5"/>
        </w:numPr>
        <w:pBdr>
          <w:top w:val="nil"/>
          <w:left w:val="nil"/>
          <w:bottom w:val="nil"/>
          <w:right w:val="nil"/>
          <w:between w:val="nil"/>
        </w:pBdr>
        <w:contextualSpacing/>
        <w:rPr>
          <w:color w:val="000000"/>
        </w:rPr>
      </w:pPr>
      <w:r>
        <w:rPr>
          <w:rFonts w:ascii="Times New Roman" w:eastAsia="Times New Roman" w:hAnsi="Times New Roman" w:cs="Times New Roman"/>
          <w:color w:val="000000"/>
        </w:rPr>
        <w:t>No new updates since last meeting. It looks like the survey could be implemented next year with the data available by the end of the next academic year.</w:t>
      </w:r>
    </w:p>
    <w:p w:rsidR="006A1C7E" w:rsidRDefault="0086556D" w:rsidP="0098058D">
      <w:pPr>
        <w:numPr>
          <w:ilvl w:val="0"/>
          <w:numId w:val="5"/>
        </w:numPr>
        <w:pBdr>
          <w:top w:val="nil"/>
          <w:left w:val="nil"/>
          <w:bottom w:val="nil"/>
          <w:right w:val="nil"/>
          <w:between w:val="nil"/>
        </w:pBdr>
        <w:contextualSpacing/>
        <w:rPr>
          <w:color w:val="000000"/>
          <w:u w:val="single"/>
        </w:rPr>
      </w:pPr>
      <w:r>
        <w:rPr>
          <w:rFonts w:ascii="Times New Roman" w:eastAsia="Times New Roman" w:hAnsi="Times New Roman" w:cs="Times New Roman"/>
          <w:color w:val="000000"/>
          <w:u w:val="single"/>
        </w:rPr>
        <w:t>P</w:t>
      </w:r>
      <w:r w:rsidR="0098058D">
        <w:rPr>
          <w:rFonts w:ascii="Times New Roman" w:eastAsia="Times New Roman" w:hAnsi="Times New Roman" w:cs="Times New Roman"/>
          <w:color w:val="000000"/>
          <w:u w:val="single"/>
        </w:rPr>
        <w:t xml:space="preserve">arking for Faculty </w:t>
      </w:r>
      <w:r>
        <w:rPr>
          <w:rFonts w:ascii="Times New Roman" w:eastAsia="Times New Roman" w:hAnsi="Times New Roman" w:cs="Times New Roman"/>
          <w:i/>
          <w:color w:val="000000"/>
        </w:rPr>
        <w:t xml:space="preserve"> </w:t>
      </w:r>
    </w:p>
    <w:p w:rsidR="006A1C7E" w:rsidRDefault="00065ED7" w:rsidP="0098058D">
      <w:pPr>
        <w:numPr>
          <w:ilvl w:val="1"/>
          <w:numId w:val="5"/>
        </w:numPr>
        <w:pBdr>
          <w:top w:val="nil"/>
          <w:left w:val="nil"/>
          <w:bottom w:val="nil"/>
          <w:right w:val="nil"/>
          <w:between w:val="nil"/>
        </w:pBdr>
        <w:contextualSpacing/>
        <w:rPr>
          <w:color w:val="000000"/>
        </w:rPr>
      </w:pPr>
      <w:r>
        <w:rPr>
          <w:rFonts w:ascii="Times New Roman" w:eastAsia="Times New Roman" w:hAnsi="Times New Roman" w:cs="Times New Roman"/>
          <w:color w:val="000000"/>
        </w:rPr>
        <w:t>DC has begun discussions with students about collaborating and push administration into favorable action. DC invited other FAC members to join these discussions. DC will forward information to interested members.</w:t>
      </w:r>
    </w:p>
    <w:p w:rsidR="006A1C7E" w:rsidRDefault="0086556D" w:rsidP="0098058D">
      <w:pPr>
        <w:numPr>
          <w:ilvl w:val="0"/>
          <w:numId w:val="5"/>
        </w:numPr>
        <w:pBdr>
          <w:top w:val="nil"/>
          <w:left w:val="nil"/>
          <w:bottom w:val="nil"/>
          <w:right w:val="nil"/>
          <w:between w:val="nil"/>
        </w:pBdr>
        <w:contextualSpacing/>
        <w:rPr>
          <w:color w:val="000000"/>
          <w:u w:val="single"/>
        </w:rPr>
      </w:pPr>
      <w:r>
        <w:rPr>
          <w:rFonts w:ascii="Times New Roman" w:eastAsia="Times New Roman" w:hAnsi="Times New Roman" w:cs="Times New Roman"/>
          <w:color w:val="000000"/>
          <w:u w:val="single"/>
        </w:rPr>
        <w:t xml:space="preserve">Childcare and Early Childhood Education </w:t>
      </w:r>
    </w:p>
    <w:p w:rsidR="006A1C7E" w:rsidRDefault="00065ED7" w:rsidP="0098058D">
      <w:pPr>
        <w:numPr>
          <w:ilvl w:val="1"/>
          <w:numId w:val="5"/>
        </w:numPr>
        <w:pBdr>
          <w:top w:val="nil"/>
          <w:left w:val="nil"/>
          <w:bottom w:val="nil"/>
          <w:right w:val="nil"/>
          <w:between w:val="nil"/>
        </w:pBdr>
        <w:contextualSpacing/>
        <w:rPr>
          <w:color w:val="000000"/>
        </w:rPr>
      </w:pPr>
      <w:r>
        <w:rPr>
          <w:rFonts w:ascii="Times New Roman" w:eastAsia="Times New Roman" w:hAnsi="Times New Roman" w:cs="Times New Roman"/>
          <w:color w:val="000000"/>
        </w:rPr>
        <w:t>There is a new task force including staff and students. Kristi Noceda-Soriano, who supports Childcare and Family Services, as well as, partners with the Registered Student Organizations, Huskies and Pups, is helping to lead the effort, invite students, and include key community members. There is a meeting scheduled for Thursday 4/19 at 3pm. DC will forward this invitation to the committee with encouragement for them to invite others who are interested. It would be great to involved more faculty and students. FAC members were excited about the collaboration and potential of taking this effort from grassroots to beyond (i.e. involving the legislature).</w:t>
      </w:r>
    </w:p>
    <w:p w:rsidR="006A1C7E" w:rsidRDefault="0086556D" w:rsidP="0098058D">
      <w:pPr>
        <w:numPr>
          <w:ilvl w:val="0"/>
          <w:numId w:val="5"/>
        </w:numPr>
        <w:pBdr>
          <w:top w:val="nil"/>
          <w:left w:val="nil"/>
          <w:bottom w:val="nil"/>
          <w:right w:val="nil"/>
          <w:between w:val="nil"/>
        </w:pBdr>
        <w:contextualSpacing/>
        <w:rPr>
          <w:color w:val="000000"/>
          <w:u w:val="single"/>
        </w:rPr>
      </w:pPr>
      <w:r>
        <w:rPr>
          <w:rFonts w:ascii="Times New Roman" w:eastAsia="Times New Roman" w:hAnsi="Times New Roman" w:cs="Times New Roman"/>
          <w:color w:val="000000"/>
          <w:u w:val="single"/>
        </w:rPr>
        <w:t>Sound Transit</w:t>
      </w:r>
    </w:p>
    <w:p w:rsidR="006A1C7E" w:rsidRDefault="00065ED7" w:rsidP="0098058D">
      <w:pPr>
        <w:numPr>
          <w:ilvl w:val="1"/>
          <w:numId w:val="5"/>
        </w:numPr>
        <w:pBdr>
          <w:top w:val="nil"/>
          <w:left w:val="nil"/>
          <w:bottom w:val="nil"/>
          <w:right w:val="nil"/>
          <w:between w:val="nil"/>
        </w:pBdr>
        <w:contextualSpacing/>
        <w:rPr>
          <w:color w:val="000000"/>
        </w:rPr>
      </w:pPr>
      <w:r>
        <w:rPr>
          <w:rFonts w:ascii="Times New Roman" w:eastAsia="Times New Roman" w:hAnsi="Times New Roman" w:cs="Times New Roman"/>
          <w:color w:val="000000"/>
        </w:rPr>
        <w:t>DC has made multiple contact attempts via email, but has not heard back. FAC members discussed potential leads: Margo knows someone on the Tacoma Economic Development Board. She will ask her for further leads.</w:t>
      </w:r>
    </w:p>
    <w:p w:rsidR="006A1C7E" w:rsidRPr="0098058D" w:rsidRDefault="0098058D" w:rsidP="0098058D">
      <w:pPr>
        <w:numPr>
          <w:ilvl w:val="0"/>
          <w:numId w:val="5"/>
        </w:numPr>
        <w:pBdr>
          <w:top w:val="nil"/>
          <w:left w:val="nil"/>
          <w:bottom w:val="nil"/>
          <w:right w:val="nil"/>
          <w:between w:val="nil"/>
        </w:pBdr>
        <w:contextualSpacing/>
        <w:rPr>
          <w:color w:val="000000"/>
          <w:u w:val="single"/>
        </w:rPr>
      </w:pPr>
      <w:bookmarkStart w:id="0" w:name="_gjdgxs" w:colFirst="0" w:colLast="0"/>
      <w:bookmarkEnd w:id="0"/>
      <w:r>
        <w:rPr>
          <w:rFonts w:ascii="Times New Roman" w:eastAsia="Times New Roman" w:hAnsi="Times New Roman" w:cs="Times New Roman"/>
          <w:color w:val="000000"/>
          <w:u w:val="single"/>
        </w:rPr>
        <w:t>Other Business</w:t>
      </w:r>
    </w:p>
    <w:p w:rsidR="0098058D" w:rsidRPr="00065ED7" w:rsidRDefault="00065ED7" w:rsidP="0098058D">
      <w:pPr>
        <w:numPr>
          <w:ilvl w:val="1"/>
          <w:numId w:val="5"/>
        </w:numPr>
        <w:pBdr>
          <w:top w:val="nil"/>
          <w:left w:val="nil"/>
          <w:bottom w:val="nil"/>
          <w:right w:val="nil"/>
          <w:between w:val="nil"/>
        </w:pBdr>
        <w:contextualSpacing/>
        <w:rPr>
          <w:color w:val="000000"/>
          <w:u w:val="single"/>
        </w:rPr>
      </w:pPr>
      <w:r>
        <w:rPr>
          <w:rFonts w:ascii="Times New Roman" w:hAnsi="Times New Roman" w:cs="Times New Roman"/>
          <w:color w:val="000000"/>
        </w:rPr>
        <w:t>FAC discussed charge items for 2018-2019:</w:t>
      </w:r>
    </w:p>
    <w:p w:rsidR="00065ED7" w:rsidRPr="00C723A1" w:rsidRDefault="00C723A1" w:rsidP="00065ED7">
      <w:pPr>
        <w:numPr>
          <w:ilvl w:val="2"/>
          <w:numId w:val="5"/>
        </w:numPr>
        <w:pBdr>
          <w:top w:val="nil"/>
          <w:left w:val="nil"/>
          <w:bottom w:val="nil"/>
          <w:right w:val="nil"/>
          <w:between w:val="nil"/>
        </w:pBdr>
        <w:contextualSpacing/>
        <w:rPr>
          <w:color w:val="000000"/>
          <w:u w:val="single"/>
        </w:rPr>
      </w:pPr>
      <w:r>
        <w:rPr>
          <w:rFonts w:ascii="Times New Roman" w:hAnsi="Times New Roman" w:cs="Times New Roman"/>
          <w:color w:val="000000"/>
        </w:rPr>
        <w:lastRenderedPageBreak/>
        <w:t>They noted that the policies which haven’t yet passed probably won’t pass by the end of the academic year. Thus, those items will be carried into the next year.</w:t>
      </w:r>
    </w:p>
    <w:p w:rsidR="00C723A1" w:rsidRPr="00C723A1" w:rsidRDefault="00C723A1" w:rsidP="00065ED7">
      <w:pPr>
        <w:numPr>
          <w:ilvl w:val="2"/>
          <w:numId w:val="5"/>
        </w:numPr>
        <w:pBdr>
          <w:top w:val="nil"/>
          <w:left w:val="nil"/>
          <w:bottom w:val="nil"/>
          <w:right w:val="nil"/>
          <w:between w:val="nil"/>
        </w:pBdr>
        <w:contextualSpacing/>
        <w:rPr>
          <w:color w:val="000000"/>
          <w:u w:val="single"/>
        </w:rPr>
      </w:pPr>
      <w:r>
        <w:rPr>
          <w:rFonts w:ascii="Times New Roman" w:hAnsi="Times New Roman" w:cs="Times New Roman"/>
          <w:color w:val="000000"/>
        </w:rPr>
        <w:t>Are there other things that FAC can do, policies, procedures, etc., (think creatively) that could come alongside the Non-Competitive Hiring policy and help mitigate some of the issues?</w:t>
      </w:r>
    </w:p>
    <w:p w:rsidR="00F764E3" w:rsidRPr="00F764E3" w:rsidRDefault="00F764E3" w:rsidP="007B20B7">
      <w:pPr>
        <w:numPr>
          <w:ilvl w:val="3"/>
          <w:numId w:val="5"/>
        </w:numPr>
        <w:pBdr>
          <w:top w:val="nil"/>
          <w:left w:val="nil"/>
          <w:bottom w:val="nil"/>
          <w:right w:val="nil"/>
          <w:between w:val="nil"/>
        </w:pBdr>
        <w:contextualSpacing/>
        <w:rPr>
          <w:color w:val="000000"/>
          <w:u w:val="single"/>
        </w:rPr>
      </w:pPr>
      <w:r>
        <w:rPr>
          <w:rFonts w:ascii="Times New Roman" w:hAnsi="Times New Roman" w:cs="Times New Roman"/>
          <w:color w:val="000000"/>
        </w:rPr>
        <w:t>For example, increasing diversity training for hiring practices</w:t>
      </w:r>
    </w:p>
    <w:p w:rsidR="00F764E3" w:rsidRPr="00F764E3" w:rsidRDefault="00F764E3" w:rsidP="007B20B7">
      <w:pPr>
        <w:numPr>
          <w:ilvl w:val="3"/>
          <w:numId w:val="5"/>
        </w:numPr>
        <w:pBdr>
          <w:top w:val="nil"/>
          <w:left w:val="nil"/>
          <w:bottom w:val="nil"/>
          <w:right w:val="nil"/>
          <w:between w:val="nil"/>
        </w:pBdr>
        <w:contextualSpacing/>
        <w:rPr>
          <w:color w:val="000000"/>
          <w:u w:val="single"/>
        </w:rPr>
      </w:pPr>
      <w:r>
        <w:rPr>
          <w:rFonts w:ascii="Times New Roman" w:hAnsi="Times New Roman" w:cs="Times New Roman"/>
          <w:color w:val="000000"/>
        </w:rPr>
        <w:t>Some units (NHCL and SWCJ) have pre-vetted part-time lecturer pools for when they need to hire quickly</w:t>
      </w:r>
    </w:p>
    <w:p w:rsidR="00F764E3" w:rsidRPr="00F764E3" w:rsidRDefault="00F764E3" w:rsidP="00F764E3">
      <w:pPr>
        <w:numPr>
          <w:ilvl w:val="4"/>
          <w:numId w:val="5"/>
        </w:numPr>
        <w:pBdr>
          <w:top w:val="nil"/>
          <w:left w:val="nil"/>
          <w:bottom w:val="nil"/>
          <w:right w:val="nil"/>
          <w:between w:val="nil"/>
        </w:pBdr>
        <w:contextualSpacing/>
        <w:rPr>
          <w:color w:val="000000"/>
          <w:u w:val="single"/>
        </w:rPr>
      </w:pPr>
      <w:r>
        <w:rPr>
          <w:rFonts w:ascii="Times New Roman" w:hAnsi="Times New Roman" w:cs="Times New Roman"/>
          <w:color w:val="000000"/>
        </w:rPr>
        <w:t>Perhaps FAC could construct a policy around this as a best practice</w:t>
      </w:r>
    </w:p>
    <w:p w:rsidR="00F764E3" w:rsidRPr="00F764E3" w:rsidRDefault="00F764E3" w:rsidP="00F764E3">
      <w:pPr>
        <w:numPr>
          <w:ilvl w:val="4"/>
          <w:numId w:val="5"/>
        </w:numPr>
        <w:pBdr>
          <w:top w:val="nil"/>
          <w:left w:val="nil"/>
          <w:bottom w:val="nil"/>
          <w:right w:val="nil"/>
          <w:between w:val="nil"/>
        </w:pBdr>
        <w:contextualSpacing/>
        <w:rPr>
          <w:color w:val="000000"/>
          <w:u w:val="single"/>
        </w:rPr>
      </w:pPr>
      <w:r>
        <w:rPr>
          <w:rFonts w:ascii="Times New Roman" w:hAnsi="Times New Roman" w:cs="Times New Roman"/>
          <w:color w:val="000000"/>
        </w:rPr>
        <w:t>Other units who have to emergency hire will often hire “anyone off of the street” and that can be/ has been problematic</w:t>
      </w:r>
    </w:p>
    <w:p w:rsidR="00C723A1" w:rsidRPr="00C723A1" w:rsidRDefault="00C723A1" w:rsidP="00C723A1">
      <w:pPr>
        <w:numPr>
          <w:ilvl w:val="2"/>
          <w:numId w:val="5"/>
        </w:numPr>
        <w:pBdr>
          <w:top w:val="nil"/>
          <w:left w:val="nil"/>
          <w:bottom w:val="nil"/>
          <w:right w:val="nil"/>
          <w:between w:val="nil"/>
        </w:pBdr>
        <w:contextualSpacing/>
        <w:rPr>
          <w:color w:val="000000"/>
          <w:u w:val="single"/>
        </w:rPr>
      </w:pPr>
      <w:r>
        <w:rPr>
          <w:rFonts w:ascii="Times New Roman" w:hAnsi="Times New Roman" w:cs="Times New Roman"/>
          <w:color w:val="000000"/>
        </w:rPr>
        <w:t xml:space="preserve">FAC discussed the AAUP listserv and the information circulated about budgetary issues and messaging </w:t>
      </w:r>
    </w:p>
    <w:p w:rsidR="00C723A1" w:rsidRPr="00C723A1" w:rsidRDefault="00C723A1" w:rsidP="00C723A1">
      <w:pPr>
        <w:numPr>
          <w:ilvl w:val="3"/>
          <w:numId w:val="5"/>
        </w:numPr>
        <w:pBdr>
          <w:top w:val="nil"/>
          <w:left w:val="nil"/>
          <w:bottom w:val="nil"/>
          <w:right w:val="nil"/>
          <w:between w:val="nil"/>
        </w:pBdr>
        <w:contextualSpacing/>
        <w:rPr>
          <w:color w:val="000000"/>
          <w:u w:val="single"/>
        </w:rPr>
      </w:pPr>
      <w:r>
        <w:rPr>
          <w:rFonts w:ascii="Times New Roman" w:hAnsi="Times New Roman" w:cs="Times New Roman"/>
          <w:color w:val="000000"/>
        </w:rPr>
        <w:t>There has been messaging that we can’t hire and can’t enroll more students</w:t>
      </w:r>
    </w:p>
    <w:p w:rsidR="00C723A1" w:rsidRPr="00C723A1" w:rsidRDefault="00C723A1" w:rsidP="00C723A1">
      <w:pPr>
        <w:numPr>
          <w:ilvl w:val="3"/>
          <w:numId w:val="5"/>
        </w:numPr>
        <w:pBdr>
          <w:top w:val="nil"/>
          <w:left w:val="nil"/>
          <w:bottom w:val="nil"/>
          <w:right w:val="nil"/>
          <w:between w:val="nil"/>
        </w:pBdr>
        <w:contextualSpacing/>
        <w:rPr>
          <w:color w:val="000000"/>
          <w:u w:val="single"/>
        </w:rPr>
      </w:pPr>
      <w:r>
        <w:rPr>
          <w:rFonts w:ascii="Times New Roman" w:hAnsi="Times New Roman" w:cs="Times New Roman"/>
          <w:color w:val="000000"/>
        </w:rPr>
        <w:t>There is still a lack of transparency and mixed messaging around the budget; faculty care about this but don’t know where to start; some attend meetings about this and come away more confused</w:t>
      </w:r>
    </w:p>
    <w:p w:rsidR="00C723A1" w:rsidRPr="00C723A1" w:rsidRDefault="00C723A1" w:rsidP="00C723A1">
      <w:pPr>
        <w:numPr>
          <w:ilvl w:val="3"/>
          <w:numId w:val="5"/>
        </w:numPr>
        <w:pBdr>
          <w:top w:val="nil"/>
          <w:left w:val="nil"/>
          <w:bottom w:val="nil"/>
          <w:right w:val="nil"/>
          <w:between w:val="nil"/>
        </w:pBdr>
        <w:contextualSpacing/>
        <w:rPr>
          <w:color w:val="000000"/>
          <w:u w:val="single"/>
        </w:rPr>
      </w:pPr>
      <w:r>
        <w:rPr>
          <w:rFonts w:ascii="Times New Roman" w:hAnsi="Times New Roman" w:cs="Times New Roman"/>
          <w:color w:val="000000"/>
        </w:rPr>
        <w:t>What do faculty want with the budget process? What do they need?</w:t>
      </w:r>
    </w:p>
    <w:p w:rsidR="00C723A1" w:rsidRPr="00C723A1" w:rsidRDefault="00C723A1" w:rsidP="00C723A1">
      <w:pPr>
        <w:numPr>
          <w:ilvl w:val="3"/>
          <w:numId w:val="5"/>
        </w:numPr>
        <w:pBdr>
          <w:top w:val="nil"/>
          <w:left w:val="nil"/>
          <w:bottom w:val="nil"/>
          <w:right w:val="nil"/>
          <w:between w:val="nil"/>
        </w:pBdr>
        <w:contextualSpacing/>
        <w:rPr>
          <w:color w:val="000000"/>
          <w:u w:val="single"/>
        </w:rPr>
      </w:pPr>
      <w:r>
        <w:rPr>
          <w:rFonts w:ascii="Times New Roman" w:hAnsi="Times New Roman" w:cs="Times New Roman"/>
          <w:color w:val="000000"/>
        </w:rPr>
        <w:t>There are many choices being made based on budgetary reasons, i.e. hiring practices (non-competitive is cheape</w:t>
      </w:r>
      <w:r w:rsidRPr="00C723A1">
        <w:rPr>
          <w:rFonts w:ascii="Times New Roman" w:hAnsi="Times New Roman" w:cs="Times New Roman"/>
          <w:color w:val="000000"/>
        </w:rPr>
        <w:t>r); hiring and budget tie in together</w:t>
      </w:r>
    </w:p>
    <w:p w:rsidR="00C723A1" w:rsidRPr="00C723A1" w:rsidRDefault="00C723A1" w:rsidP="00C723A1">
      <w:pPr>
        <w:numPr>
          <w:ilvl w:val="3"/>
          <w:numId w:val="5"/>
        </w:numPr>
        <w:pBdr>
          <w:top w:val="nil"/>
          <w:left w:val="nil"/>
          <w:bottom w:val="nil"/>
          <w:right w:val="nil"/>
          <w:between w:val="nil"/>
        </w:pBdr>
        <w:contextualSpacing/>
        <w:rPr>
          <w:color w:val="000000"/>
          <w:u w:val="single"/>
        </w:rPr>
      </w:pPr>
      <w:r>
        <w:rPr>
          <w:rFonts w:ascii="Times New Roman" w:hAnsi="Times New Roman" w:cs="Times New Roman"/>
          <w:color w:val="000000"/>
        </w:rPr>
        <w:t>Faculty deserve better transparency</w:t>
      </w:r>
    </w:p>
    <w:p w:rsidR="00C723A1" w:rsidRPr="00C723A1" w:rsidRDefault="00C723A1" w:rsidP="00C723A1">
      <w:pPr>
        <w:numPr>
          <w:ilvl w:val="3"/>
          <w:numId w:val="5"/>
        </w:numPr>
        <w:pBdr>
          <w:top w:val="nil"/>
          <w:left w:val="nil"/>
          <w:bottom w:val="nil"/>
          <w:right w:val="nil"/>
          <w:between w:val="nil"/>
        </w:pBdr>
        <w:contextualSpacing/>
        <w:rPr>
          <w:color w:val="000000"/>
          <w:u w:val="single"/>
        </w:rPr>
      </w:pPr>
      <w:r>
        <w:rPr>
          <w:rFonts w:ascii="Times New Roman" w:hAnsi="Times New Roman" w:cs="Times New Roman"/>
          <w:color w:val="000000"/>
        </w:rPr>
        <w:t>How do we want to interact with the budget process?</w:t>
      </w:r>
    </w:p>
    <w:p w:rsidR="00C723A1" w:rsidRPr="00C723A1" w:rsidRDefault="00C723A1" w:rsidP="00C723A1">
      <w:pPr>
        <w:numPr>
          <w:ilvl w:val="4"/>
          <w:numId w:val="5"/>
        </w:numPr>
        <w:pBdr>
          <w:top w:val="nil"/>
          <w:left w:val="nil"/>
          <w:bottom w:val="nil"/>
          <w:right w:val="nil"/>
          <w:between w:val="nil"/>
        </w:pBdr>
        <w:contextualSpacing/>
        <w:rPr>
          <w:color w:val="000000"/>
          <w:u w:val="single"/>
        </w:rPr>
      </w:pPr>
      <w:r>
        <w:rPr>
          <w:rFonts w:ascii="Times New Roman" w:hAnsi="Times New Roman" w:cs="Times New Roman"/>
          <w:color w:val="000000"/>
        </w:rPr>
        <w:t>How should we?</w:t>
      </w:r>
    </w:p>
    <w:p w:rsidR="00C723A1" w:rsidRPr="00C723A1" w:rsidRDefault="00C723A1" w:rsidP="00C723A1">
      <w:pPr>
        <w:numPr>
          <w:ilvl w:val="4"/>
          <w:numId w:val="5"/>
        </w:numPr>
        <w:pBdr>
          <w:top w:val="nil"/>
          <w:left w:val="nil"/>
          <w:bottom w:val="nil"/>
          <w:right w:val="nil"/>
          <w:between w:val="nil"/>
        </w:pBdr>
        <w:contextualSpacing/>
        <w:rPr>
          <w:color w:val="000000"/>
          <w:u w:val="single"/>
        </w:rPr>
      </w:pPr>
      <w:r>
        <w:rPr>
          <w:rFonts w:ascii="Times New Roman" w:hAnsi="Times New Roman" w:cs="Times New Roman"/>
          <w:color w:val="000000"/>
        </w:rPr>
        <w:t>What would be our ideal?</w:t>
      </w:r>
    </w:p>
    <w:p w:rsidR="00C723A1" w:rsidRPr="00C723A1" w:rsidRDefault="00C723A1" w:rsidP="00C723A1">
      <w:pPr>
        <w:numPr>
          <w:ilvl w:val="4"/>
          <w:numId w:val="5"/>
        </w:numPr>
        <w:pBdr>
          <w:top w:val="nil"/>
          <w:left w:val="nil"/>
          <w:bottom w:val="nil"/>
          <w:right w:val="nil"/>
          <w:between w:val="nil"/>
        </w:pBdr>
        <w:contextualSpacing/>
        <w:rPr>
          <w:rFonts w:ascii="Times New Roman" w:hAnsi="Times New Roman" w:cs="Times New Roman"/>
          <w:color w:val="000000"/>
        </w:rPr>
      </w:pPr>
      <w:r w:rsidRPr="00C723A1">
        <w:rPr>
          <w:rFonts w:ascii="Times New Roman" w:hAnsi="Times New Roman" w:cs="Times New Roman"/>
          <w:color w:val="000000"/>
        </w:rPr>
        <w:t>What are we willing to accept?</w:t>
      </w:r>
    </w:p>
    <w:p w:rsidR="00C723A1" w:rsidRDefault="00C723A1" w:rsidP="00C723A1">
      <w:pPr>
        <w:numPr>
          <w:ilvl w:val="2"/>
          <w:numId w:val="5"/>
        </w:numPr>
        <w:pBdr>
          <w:top w:val="nil"/>
          <w:left w:val="nil"/>
          <w:bottom w:val="nil"/>
          <w:right w:val="nil"/>
          <w:between w:val="nil"/>
        </w:pBdr>
        <w:contextualSpacing/>
        <w:rPr>
          <w:rFonts w:ascii="Times New Roman" w:hAnsi="Times New Roman" w:cs="Times New Roman"/>
          <w:color w:val="000000"/>
        </w:rPr>
      </w:pPr>
      <w:r w:rsidRPr="00C723A1">
        <w:rPr>
          <w:rFonts w:ascii="Times New Roman" w:hAnsi="Times New Roman" w:cs="Times New Roman"/>
          <w:color w:val="000000"/>
        </w:rPr>
        <w:t>FAC discussed the need for better research structures</w:t>
      </w:r>
      <w:r>
        <w:rPr>
          <w:rFonts w:ascii="Times New Roman" w:hAnsi="Times New Roman" w:cs="Times New Roman"/>
          <w:color w:val="000000"/>
        </w:rPr>
        <w:t>; we’ve put research infrastructure on back-burner and don’t have the same resources UWS and UWB have</w:t>
      </w:r>
    </w:p>
    <w:p w:rsidR="00C723A1" w:rsidRDefault="00C723A1" w:rsidP="00C723A1">
      <w:pPr>
        <w:numPr>
          <w:ilvl w:val="3"/>
          <w:numId w:val="5"/>
        </w:numPr>
        <w:pBdr>
          <w:top w:val="nil"/>
          <w:left w:val="nil"/>
          <w:bottom w:val="nil"/>
          <w:right w:val="nil"/>
          <w:between w:val="nil"/>
        </w:pBdr>
        <w:contextualSpacing/>
        <w:rPr>
          <w:rFonts w:ascii="Times New Roman" w:hAnsi="Times New Roman" w:cs="Times New Roman"/>
          <w:color w:val="000000"/>
        </w:rPr>
      </w:pPr>
      <w:r>
        <w:rPr>
          <w:rFonts w:ascii="Times New Roman" w:hAnsi="Times New Roman" w:cs="Times New Roman"/>
          <w:color w:val="000000"/>
        </w:rPr>
        <w:t>FAC member had talked with AVC for Research, Turan Kayaoglu about having a faculty council within the Office of Research; Turan was supportive of this</w:t>
      </w:r>
    </w:p>
    <w:p w:rsidR="00EE3275" w:rsidRDefault="00EE3275" w:rsidP="00C723A1">
      <w:pPr>
        <w:numPr>
          <w:ilvl w:val="3"/>
          <w:numId w:val="5"/>
        </w:numPr>
        <w:pBdr>
          <w:top w:val="nil"/>
          <w:left w:val="nil"/>
          <w:bottom w:val="nil"/>
          <w:right w:val="nil"/>
          <w:between w:val="nil"/>
        </w:pBdr>
        <w:contextualSpacing/>
        <w:rPr>
          <w:rFonts w:ascii="Times New Roman" w:hAnsi="Times New Roman" w:cs="Times New Roman"/>
          <w:color w:val="000000"/>
        </w:rPr>
      </w:pPr>
      <w:r>
        <w:rPr>
          <w:rFonts w:ascii="Times New Roman" w:hAnsi="Times New Roman" w:cs="Times New Roman"/>
          <w:color w:val="000000"/>
        </w:rPr>
        <w:t>This year, contracts have been delayed, not approved on time; there is need for improvement</w:t>
      </w:r>
    </w:p>
    <w:p w:rsidR="00EE3275" w:rsidRDefault="00EE3275" w:rsidP="00C723A1">
      <w:pPr>
        <w:numPr>
          <w:ilvl w:val="3"/>
          <w:numId w:val="5"/>
        </w:numPr>
        <w:pBdr>
          <w:top w:val="nil"/>
          <w:left w:val="nil"/>
          <w:bottom w:val="nil"/>
          <w:right w:val="nil"/>
          <w:between w:val="nil"/>
        </w:pBdr>
        <w:contextualSpacing/>
        <w:rPr>
          <w:rFonts w:ascii="Times New Roman" w:hAnsi="Times New Roman" w:cs="Times New Roman"/>
          <w:color w:val="000000"/>
        </w:rPr>
      </w:pPr>
      <w:r>
        <w:rPr>
          <w:rFonts w:ascii="Times New Roman" w:hAnsi="Times New Roman" w:cs="Times New Roman"/>
          <w:color w:val="000000"/>
        </w:rPr>
        <w:t>For the amount of research faculty are asked to do, there needs to be more support; more professional development funds</w:t>
      </w:r>
    </w:p>
    <w:p w:rsidR="00EE3275" w:rsidRDefault="00EE3275" w:rsidP="00EE3275">
      <w:pPr>
        <w:numPr>
          <w:ilvl w:val="4"/>
          <w:numId w:val="5"/>
        </w:numPr>
        <w:pBdr>
          <w:top w:val="nil"/>
          <w:left w:val="nil"/>
          <w:bottom w:val="nil"/>
          <w:right w:val="nil"/>
          <w:between w:val="nil"/>
        </w:pBdr>
        <w:contextualSpacing/>
        <w:rPr>
          <w:rFonts w:ascii="Times New Roman" w:hAnsi="Times New Roman" w:cs="Times New Roman"/>
          <w:color w:val="000000"/>
        </w:rPr>
      </w:pPr>
      <w:r>
        <w:rPr>
          <w:rFonts w:ascii="Times New Roman" w:hAnsi="Times New Roman" w:cs="Times New Roman"/>
          <w:color w:val="000000"/>
        </w:rPr>
        <w:t>i.e it’s challenging to go to two conferences per year on $1800; if expected to publish at a certain rate, one needs to attend at least two conferences</w:t>
      </w:r>
    </w:p>
    <w:p w:rsidR="00EE3275" w:rsidRDefault="00EE3275" w:rsidP="00EE3275">
      <w:pPr>
        <w:numPr>
          <w:ilvl w:val="4"/>
          <w:numId w:val="5"/>
        </w:numPr>
        <w:pBdr>
          <w:top w:val="nil"/>
          <w:left w:val="nil"/>
          <w:bottom w:val="nil"/>
          <w:right w:val="nil"/>
          <w:between w:val="nil"/>
        </w:pBdr>
        <w:contextualSpacing/>
        <w:rPr>
          <w:rFonts w:ascii="Times New Roman" w:hAnsi="Times New Roman" w:cs="Times New Roman"/>
          <w:color w:val="000000"/>
        </w:rPr>
      </w:pPr>
      <w:r>
        <w:rPr>
          <w:rFonts w:ascii="Times New Roman" w:hAnsi="Times New Roman" w:cs="Times New Roman"/>
          <w:color w:val="000000"/>
        </w:rPr>
        <w:t>Other, similar institutions (10 years ago) gave assistant faculty more than $1800 for professional development and conferences</w:t>
      </w:r>
    </w:p>
    <w:p w:rsidR="00EE3275" w:rsidRDefault="00EE3275" w:rsidP="00EE3275">
      <w:pPr>
        <w:numPr>
          <w:ilvl w:val="3"/>
          <w:numId w:val="5"/>
        </w:numPr>
        <w:pBdr>
          <w:top w:val="nil"/>
          <w:left w:val="nil"/>
          <w:bottom w:val="nil"/>
          <w:right w:val="nil"/>
          <w:between w:val="nil"/>
        </w:pBdr>
        <w:contextualSpacing/>
        <w:rPr>
          <w:rFonts w:ascii="Times New Roman" w:hAnsi="Times New Roman" w:cs="Times New Roman"/>
          <w:color w:val="000000"/>
        </w:rPr>
      </w:pPr>
      <w:r>
        <w:rPr>
          <w:rFonts w:ascii="Times New Roman" w:hAnsi="Times New Roman" w:cs="Times New Roman"/>
          <w:color w:val="000000"/>
        </w:rPr>
        <w:t>There have been good workshops on campus, but there is need for improvement in terms of structure and support for the research expected of faculty</w:t>
      </w:r>
    </w:p>
    <w:p w:rsidR="00EE3275" w:rsidRDefault="00EE3275" w:rsidP="00EE3275">
      <w:pPr>
        <w:numPr>
          <w:ilvl w:val="3"/>
          <w:numId w:val="5"/>
        </w:numPr>
        <w:pBdr>
          <w:top w:val="nil"/>
          <w:left w:val="nil"/>
          <w:bottom w:val="nil"/>
          <w:right w:val="nil"/>
          <w:between w:val="nil"/>
        </w:pBdr>
        <w:contextualSpacing/>
        <w:rPr>
          <w:rFonts w:ascii="Times New Roman" w:hAnsi="Times New Roman" w:cs="Times New Roman"/>
          <w:color w:val="000000"/>
        </w:rPr>
      </w:pPr>
      <w:r>
        <w:rPr>
          <w:rFonts w:ascii="Times New Roman" w:hAnsi="Times New Roman" w:cs="Times New Roman"/>
          <w:color w:val="000000"/>
        </w:rPr>
        <w:t>Suggestion to include research support into the best practices section of the Teaching Evaluation Policy</w:t>
      </w:r>
    </w:p>
    <w:p w:rsidR="00EE3275" w:rsidRDefault="00EE3275" w:rsidP="00EE3275">
      <w:pPr>
        <w:numPr>
          <w:ilvl w:val="3"/>
          <w:numId w:val="5"/>
        </w:numPr>
        <w:pBdr>
          <w:top w:val="nil"/>
          <w:left w:val="nil"/>
          <w:bottom w:val="nil"/>
          <w:right w:val="nil"/>
          <w:between w:val="nil"/>
        </w:pBdr>
        <w:contextualSpacing/>
        <w:rPr>
          <w:rFonts w:ascii="Times New Roman" w:hAnsi="Times New Roman" w:cs="Times New Roman"/>
          <w:color w:val="000000"/>
        </w:rPr>
      </w:pPr>
      <w:r>
        <w:rPr>
          <w:rFonts w:ascii="Times New Roman" w:hAnsi="Times New Roman" w:cs="Times New Roman"/>
          <w:color w:val="000000"/>
        </w:rPr>
        <w:t>FAC discussed publishing, professional development, and accreditation requirements among their disciplines</w:t>
      </w:r>
    </w:p>
    <w:p w:rsidR="00EE3275" w:rsidRDefault="00EE3275" w:rsidP="00EE3275">
      <w:pPr>
        <w:numPr>
          <w:ilvl w:val="3"/>
          <w:numId w:val="5"/>
        </w:numPr>
        <w:pBdr>
          <w:top w:val="nil"/>
          <w:left w:val="nil"/>
          <w:bottom w:val="nil"/>
          <w:right w:val="nil"/>
          <w:between w:val="nil"/>
        </w:pBdr>
        <w:contextualSpacing/>
        <w:rPr>
          <w:rFonts w:ascii="Times New Roman" w:hAnsi="Times New Roman" w:cs="Times New Roman"/>
          <w:color w:val="000000"/>
        </w:rPr>
      </w:pPr>
      <w:r>
        <w:rPr>
          <w:rFonts w:ascii="Times New Roman" w:hAnsi="Times New Roman" w:cs="Times New Roman"/>
          <w:color w:val="000000"/>
        </w:rPr>
        <w:t>There has been an issue with faculty staying at the assistant professor stage for too long, but the lack of support for professional development explains this issue</w:t>
      </w:r>
    </w:p>
    <w:p w:rsidR="00EE3275" w:rsidRDefault="00EE3275" w:rsidP="00EE3275">
      <w:pPr>
        <w:numPr>
          <w:ilvl w:val="4"/>
          <w:numId w:val="5"/>
        </w:numPr>
        <w:pBdr>
          <w:top w:val="nil"/>
          <w:left w:val="nil"/>
          <w:bottom w:val="nil"/>
          <w:right w:val="nil"/>
          <w:between w:val="nil"/>
        </w:pBdr>
        <w:contextualSpacing/>
        <w:rPr>
          <w:rFonts w:ascii="Times New Roman" w:hAnsi="Times New Roman" w:cs="Times New Roman"/>
          <w:color w:val="000000"/>
        </w:rPr>
      </w:pPr>
      <w:r>
        <w:rPr>
          <w:rFonts w:ascii="Times New Roman" w:hAnsi="Times New Roman" w:cs="Times New Roman"/>
          <w:color w:val="000000"/>
        </w:rPr>
        <w:t>Faculty need external reviews for promotion, across ranks, therefore, a national/international reputation is necessary, and thus, attending conferences is necessary</w:t>
      </w:r>
    </w:p>
    <w:p w:rsidR="00EE3275" w:rsidRDefault="00EE3275" w:rsidP="00EE3275">
      <w:pPr>
        <w:numPr>
          <w:ilvl w:val="3"/>
          <w:numId w:val="5"/>
        </w:numPr>
        <w:pBdr>
          <w:top w:val="nil"/>
          <w:left w:val="nil"/>
          <w:bottom w:val="nil"/>
          <w:right w:val="nil"/>
          <w:between w:val="nil"/>
        </w:pBdr>
        <w:contextualSpacing/>
        <w:rPr>
          <w:rFonts w:ascii="Times New Roman" w:hAnsi="Times New Roman" w:cs="Times New Roman"/>
          <w:color w:val="000000"/>
        </w:rPr>
      </w:pPr>
      <w:r>
        <w:rPr>
          <w:rFonts w:ascii="Times New Roman" w:hAnsi="Times New Roman" w:cs="Times New Roman"/>
          <w:color w:val="000000"/>
        </w:rPr>
        <w:t xml:space="preserve">FAC discussed the recent increase of professional development funds for SIAS lecturers </w:t>
      </w:r>
    </w:p>
    <w:p w:rsidR="00EE3275" w:rsidRDefault="00EE3275" w:rsidP="00EE3275">
      <w:pPr>
        <w:numPr>
          <w:ilvl w:val="2"/>
          <w:numId w:val="5"/>
        </w:numPr>
        <w:pBdr>
          <w:top w:val="nil"/>
          <w:left w:val="nil"/>
          <w:bottom w:val="nil"/>
          <w:right w:val="nil"/>
          <w:between w:val="nil"/>
        </w:pBdr>
        <w:contextualSpacing/>
        <w:rPr>
          <w:rFonts w:ascii="Times New Roman" w:hAnsi="Times New Roman" w:cs="Times New Roman"/>
          <w:color w:val="000000"/>
        </w:rPr>
      </w:pPr>
      <w:r>
        <w:rPr>
          <w:rFonts w:ascii="Times New Roman" w:hAnsi="Times New Roman" w:cs="Times New Roman"/>
          <w:color w:val="000000"/>
        </w:rPr>
        <w:t>FAC discussed lecturer issues as well, noting that Lecturer Affairs was meant to be an ad hoc group, but has been working for years; this shows that there are continuing issues for lecturers across UW</w:t>
      </w:r>
    </w:p>
    <w:p w:rsidR="00F764E3" w:rsidRDefault="00F764E3" w:rsidP="00EE3275">
      <w:pPr>
        <w:numPr>
          <w:ilvl w:val="2"/>
          <w:numId w:val="5"/>
        </w:numPr>
        <w:pBdr>
          <w:top w:val="nil"/>
          <w:left w:val="nil"/>
          <w:bottom w:val="nil"/>
          <w:right w:val="nil"/>
          <w:between w:val="nil"/>
        </w:pBdr>
        <w:contextualSpacing/>
        <w:rPr>
          <w:rFonts w:ascii="Times New Roman" w:hAnsi="Times New Roman" w:cs="Times New Roman"/>
          <w:color w:val="000000"/>
        </w:rPr>
      </w:pPr>
      <w:r>
        <w:rPr>
          <w:rFonts w:ascii="Times New Roman" w:hAnsi="Times New Roman" w:cs="Times New Roman"/>
          <w:color w:val="000000"/>
        </w:rPr>
        <w:t>FAC members, Margo Bergman shared, that the Faculty Council on Women in Academia passed a policy through the UW Senate requiring Wellness Rooms (nursing and other health related things, i.e. diabetics use)</w:t>
      </w:r>
    </w:p>
    <w:p w:rsidR="00F764E3" w:rsidRDefault="00F764E3" w:rsidP="00F764E3">
      <w:pPr>
        <w:numPr>
          <w:ilvl w:val="3"/>
          <w:numId w:val="5"/>
        </w:numPr>
        <w:pBdr>
          <w:top w:val="nil"/>
          <w:left w:val="nil"/>
          <w:bottom w:val="nil"/>
          <w:right w:val="nil"/>
          <w:between w:val="nil"/>
        </w:pBdr>
        <w:contextualSpacing/>
        <w:rPr>
          <w:rFonts w:ascii="Times New Roman" w:hAnsi="Times New Roman" w:cs="Times New Roman"/>
          <w:color w:val="000000"/>
        </w:rPr>
      </w:pPr>
      <w:r>
        <w:rPr>
          <w:rFonts w:ascii="Times New Roman" w:hAnsi="Times New Roman" w:cs="Times New Roman"/>
          <w:color w:val="000000"/>
        </w:rPr>
        <w:t>Facilities shared at a FCWA meeting about a policy that new buildings have to contain a certain amount of wellness rooms</w:t>
      </w:r>
    </w:p>
    <w:p w:rsidR="00F764E3" w:rsidRDefault="00F764E3" w:rsidP="00F764E3">
      <w:pPr>
        <w:numPr>
          <w:ilvl w:val="3"/>
          <w:numId w:val="5"/>
        </w:numPr>
        <w:pBdr>
          <w:top w:val="nil"/>
          <w:left w:val="nil"/>
          <w:bottom w:val="nil"/>
          <w:right w:val="nil"/>
          <w:between w:val="nil"/>
        </w:pBdr>
        <w:contextualSpacing/>
        <w:rPr>
          <w:rFonts w:ascii="Times New Roman" w:hAnsi="Times New Roman" w:cs="Times New Roman"/>
          <w:color w:val="000000"/>
        </w:rPr>
      </w:pPr>
      <w:r>
        <w:rPr>
          <w:rFonts w:ascii="Times New Roman" w:hAnsi="Times New Roman" w:cs="Times New Roman"/>
          <w:color w:val="000000"/>
        </w:rPr>
        <w:t>Putting policy in place for new buildings could be a way to ensure wellness rooms and childcare centers</w:t>
      </w:r>
    </w:p>
    <w:p w:rsidR="00F764E3" w:rsidRDefault="00F764E3" w:rsidP="00F764E3">
      <w:pPr>
        <w:numPr>
          <w:ilvl w:val="4"/>
          <w:numId w:val="5"/>
        </w:numPr>
        <w:pBdr>
          <w:top w:val="nil"/>
          <w:left w:val="nil"/>
          <w:bottom w:val="nil"/>
          <w:right w:val="nil"/>
          <w:between w:val="nil"/>
        </w:pBdr>
        <w:contextualSpacing/>
        <w:rPr>
          <w:rFonts w:ascii="Times New Roman" w:hAnsi="Times New Roman" w:cs="Times New Roman"/>
          <w:color w:val="000000"/>
        </w:rPr>
      </w:pPr>
      <w:r>
        <w:rPr>
          <w:rFonts w:ascii="Times New Roman" w:hAnsi="Times New Roman" w:cs="Times New Roman"/>
          <w:color w:val="000000"/>
        </w:rPr>
        <w:t>Keep outdoor space policy for childcare centers in mind; green roof ideas could help maximize space</w:t>
      </w:r>
    </w:p>
    <w:p w:rsidR="00F764E3" w:rsidRDefault="00F764E3" w:rsidP="00F764E3">
      <w:pPr>
        <w:numPr>
          <w:ilvl w:val="3"/>
          <w:numId w:val="5"/>
        </w:numPr>
        <w:pBdr>
          <w:top w:val="nil"/>
          <w:left w:val="nil"/>
          <w:bottom w:val="nil"/>
          <w:right w:val="nil"/>
          <w:between w:val="nil"/>
        </w:pBdr>
        <w:contextualSpacing/>
        <w:rPr>
          <w:rFonts w:ascii="Times New Roman" w:hAnsi="Times New Roman" w:cs="Times New Roman"/>
          <w:color w:val="000000"/>
        </w:rPr>
      </w:pPr>
      <w:r>
        <w:rPr>
          <w:rFonts w:ascii="Times New Roman" w:hAnsi="Times New Roman" w:cs="Times New Roman"/>
          <w:color w:val="000000"/>
        </w:rPr>
        <w:t>FAC discussed the new building project that will be academic space for Milgard and IT</w:t>
      </w:r>
    </w:p>
    <w:p w:rsidR="00895B74" w:rsidRPr="00C723A1" w:rsidRDefault="00895B74" w:rsidP="00895B74">
      <w:pPr>
        <w:numPr>
          <w:ilvl w:val="4"/>
          <w:numId w:val="5"/>
        </w:numPr>
        <w:pBdr>
          <w:top w:val="nil"/>
          <w:left w:val="nil"/>
          <w:bottom w:val="nil"/>
          <w:right w:val="nil"/>
          <w:between w:val="nil"/>
        </w:pBdr>
        <w:contextualSpacing/>
        <w:rPr>
          <w:rFonts w:ascii="Times New Roman" w:hAnsi="Times New Roman" w:cs="Times New Roman"/>
          <w:color w:val="000000"/>
        </w:rPr>
      </w:pPr>
      <w:r>
        <w:rPr>
          <w:rFonts w:ascii="Times New Roman" w:hAnsi="Times New Roman" w:cs="Times New Roman"/>
          <w:color w:val="000000"/>
        </w:rPr>
        <w:t>DC is on a committee for this building project and will keep FAC informed</w:t>
      </w:r>
    </w:p>
    <w:p w:rsidR="006A1C7E" w:rsidRPr="00895B74" w:rsidRDefault="00F764E3" w:rsidP="00895B74">
      <w:pPr>
        <w:numPr>
          <w:ilvl w:val="0"/>
          <w:numId w:val="5"/>
        </w:numPr>
        <w:pBdr>
          <w:top w:val="nil"/>
          <w:left w:val="nil"/>
          <w:bottom w:val="nil"/>
          <w:right w:val="nil"/>
          <w:between w:val="nil"/>
        </w:pBdr>
        <w:contextualSpacing/>
        <w:rPr>
          <w:rFonts w:ascii="Times New Roman" w:hAnsi="Times New Roman" w:cs="Times New Roman"/>
          <w:b/>
          <w:color w:val="000000"/>
        </w:rPr>
      </w:pPr>
      <w:r w:rsidRPr="00F764E3">
        <w:rPr>
          <w:rFonts w:ascii="Times New Roman" w:hAnsi="Times New Roman" w:cs="Times New Roman"/>
          <w:b/>
          <w:color w:val="000000"/>
        </w:rPr>
        <w:t>Adjourn</w:t>
      </w:r>
      <w:bookmarkStart w:id="1" w:name="_GoBack"/>
      <w:bookmarkEnd w:id="1"/>
    </w:p>
    <w:sectPr w:rsidR="006A1C7E" w:rsidRPr="00895B74">
      <w:footerReference w:type="default" r:id="rId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56D" w:rsidRDefault="0086556D">
      <w:r>
        <w:separator/>
      </w:r>
    </w:p>
  </w:endnote>
  <w:endnote w:type="continuationSeparator" w:id="0">
    <w:p w:rsidR="0086556D" w:rsidRDefault="0086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C7E" w:rsidRDefault="0086556D">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98058D">
      <w:rPr>
        <w:color w:val="000000"/>
      </w:rPr>
      <w:fldChar w:fldCharType="separate"/>
    </w:r>
    <w:r w:rsidR="00895B74">
      <w:rPr>
        <w:noProof/>
        <w:color w:val="000000"/>
      </w:rPr>
      <w:t>2</w:t>
    </w:r>
    <w:r>
      <w:rPr>
        <w:color w:val="000000"/>
      </w:rPr>
      <w:fldChar w:fldCharType="end"/>
    </w:r>
  </w:p>
  <w:p w:rsidR="006A1C7E" w:rsidRDefault="006A1C7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56D" w:rsidRDefault="0086556D">
      <w:r>
        <w:separator/>
      </w:r>
    </w:p>
  </w:footnote>
  <w:footnote w:type="continuationSeparator" w:id="0">
    <w:p w:rsidR="0086556D" w:rsidRDefault="00865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35128"/>
    <w:multiLevelType w:val="multilevel"/>
    <w:tmpl w:val="7F8EE9F0"/>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lowerRoman"/>
      <w:lvlText w:val="%3."/>
      <w:lvlJc w:val="right"/>
      <w:pPr>
        <w:ind w:left="0" w:firstLine="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9517E39"/>
    <w:multiLevelType w:val="multilevel"/>
    <w:tmpl w:val="6816A3C2"/>
    <w:lvl w:ilvl="0">
      <w:start w:val="1"/>
      <w:numFmt w:val="decimal"/>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1FE0065D"/>
    <w:multiLevelType w:val="multilevel"/>
    <w:tmpl w:val="89DC4198"/>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260" w:hanging="360"/>
      </w:pPr>
      <w:rPr>
        <w:rFonts w:ascii="Noto Sans Symbols" w:eastAsia="Noto Sans Symbols" w:hAnsi="Noto Sans Symbols" w:cs="Noto Sans Symbols"/>
      </w:rPr>
    </w:lvl>
    <w:lvl w:ilvl="3">
      <w:start w:val="1"/>
      <w:numFmt w:val="bullet"/>
      <w:lvlText w:val="●"/>
      <w:lvlJc w:val="left"/>
      <w:pPr>
        <w:ind w:left="171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3" w15:restartNumberingAfterBreak="0">
    <w:nsid w:val="2A071531"/>
    <w:multiLevelType w:val="multilevel"/>
    <w:tmpl w:val="440AC150"/>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lowerRoman"/>
      <w:lvlText w:val="%3."/>
      <w:lvlJc w:val="right"/>
      <w:pPr>
        <w:ind w:left="0" w:firstLine="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19C126A"/>
    <w:multiLevelType w:val="multilevel"/>
    <w:tmpl w:val="59F226E2"/>
    <w:lvl w:ilvl="0">
      <w:start w:val="1"/>
      <w:numFmt w:val="decimal"/>
      <w:lvlText w:val="%1)"/>
      <w:lvlJc w:val="left"/>
      <w:pPr>
        <w:ind w:left="360" w:hanging="360"/>
      </w:pPr>
      <w:rPr>
        <w:rFonts w:ascii="Times New Roman" w:hAnsi="Times New Roman" w:cs="Times New Roman" w:hint="default"/>
        <w:b/>
        <w:i w:val="0"/>
      </w:rPr>
    </w:lvl>
    <w:lvl w:ilvl="1">
      <w:start w:val="1"/>
      <w:numFmt w:val="bullet"/>
      <w:lvlText w:val="●"/>
      <w:lvlJc w:val="left"/>
      <w:pPr>
        <w:ind w:left="540" w:hanging="360"/>
      </w:pPr>
      <w:rPr>
        <w:rFonts w:ascii="Noto Sans Symbols" w:eastAsia="Noto Sans Symbols" w:hAnsi="Noto Sans Symbols" w:cs="Noto Sans Symbols"/>
        <w:b w:val="0"/>
        <w:i w:val="0"/>
      </w:rPr>
    </w:lvl>
    <w:lvl w:ilvl="2">
      <w:start w:val="1"/>
      <w:numFmt w:val="bullet"/>
      <w:lvlText w:val="o"/>
      <w:lvlJc w:val="left"/>
      <w:pPr>
        <w:ind w:left="810" w:hanging="360"/>
      </w:pPr>
      <w:rPr>
        <w:rFonts w:ascii="Courier New" w:eastAsia="Courier New" w:hAnsi="Courier New" w:cs="Courier New"/>
        <w:i w:val="0"/>
      </w:rPr>
    </w:lvl>
    <w:lvl w:ilvl="3">
      <w:start w:val="1"/>
      <w:numFmt w:val="bullet"/>
      <w:lvlText w:val="▪"/>
      <w:lvlJc w:val="left"/>
      <w:pPr>
        <w:ind w:left="1440" w:hanging="360"/>
      </w:pPr>
      <w:rPr>
        <w:rFonts w:ascii="Noto Sans Symbols" w:eastAsia="Noto Sans Symbols" w:hAnsi="Noto Sans Symbols" w:cs="Noto Sans Symbols"/>
        <w:i w:val="0"/>
      </w:rPr>
    </w:lvl>
    <w:lvl w:ilvl="4">
      <w:start w:val="1"/>
      <w:numFmt w:val="lowerLetter"/>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B583AA8"/>
    <w:multiLevelType w:val="multilevel"/>
    <w:tmpl w:val="F1ECB4D6"/>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C7E"/>
    <w:rsid w:val="00065ED7"/>
    <w:rsid w:val="001304CC"/>
    <w:rsid w:val="006253E5"/>
    <w:rsid w:val="006A1C7E"/>
    <w:rsid w:val="0086556D"/>
    <w:rsid w:val="00895B74"/>
    <w:rsid w:val="00926A8F"/>
    <w:rsid w:val="0098058D"/>
    <w:rsid w:val="00C723A1"/>
    <w:rsid w:val="00EE3275"/>
    <w:rsid w:val="00F76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FCA6D"/>
  <w15:docId w15:val="{969F282A-1827-4542-AFAC-E63F3C00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9805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1146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ruthn13</dc:creator>
  <cp:lastModifiedBy>ruthn13</cp:lastModifiedBy>
  <cp:revision>2</cp:revision>
  <dcterms:created xsi:type="dcterms:W3CDTF">2018-05-03T19:49:00Z</dcterms:created>
  <dcterms:modified xsi:type="dcterms:W3CDTF">2018-05-03T19:49:00Z</dcterms:modified>
</cp:coreProperties>
</file>