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E0" w:rsidRDefault="00BE4BDD" w:rsidP="007558E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University of Washington Tacoma</w:t>
      </w:r>
    </w:p>
    <w:p w:rsidR="007558E0" w:rsidRPr="007558E0" w:rsidRDefault="007558E0" w:rsidP="007558E0">
      <w:pPr>
        <w:jc w:val="center"/>
        <w:rPr>
          <w:b/>
          <w:sz w:val="24"/>
          <w:szCs w:val="24"/>
        </w:rPr>
      </w:pPr>
      <w:r w:rsidRPr="007558E0">
        <w:rPr>
          <w:b/>
          <w:sz w:val="24"/>
          <w:szCs w:val="24"/>
        </w:rPr>
        <w:t>Master</w:t>
      </w:r>
      <w:r w:rsidR="000C4546">
        <w:rPr>
          <w:b/>
          <w:sz w:val="24"/>
          <w:szCs w:val="24"/>
        </w:rPr>
        <w:t xml:space="preserve">s in </w:t>
      </w:r>
      <w:r w:rsidRPr="007558E0">
        <w:rPr>
          <w:b/>
          <w:sz w:val="24"/>
          <w:szCs w:val="24"/>
        </w:rPr>
        <w:t>Cybersecurity and Leadership</w:t>
      </w:r>
      <w:r w:rsidR="000C4546">
        <w:rPr>
          <w:b/>
          <w:sz w:val="24"/>
          <w:szCs w:val="24"/>
        </w:rPr>
        <w:t xml:space="preserve"> Advisory Council</w:t>
      </w:r>
    </w:p>
    <w:p w:rsidR="007558E0" w:rsidRPr="007558E0" w:rsidRDefault="007558E0" w:rsidP="007558E0">
      <w:pPr>
        <w:jc w:val="center"/>
        <w:rPr>
          <w:b/>
          <w:sz w:val="24"/>
          <w:szCs w:val="24"/>
        </w:rPr>
      </w:pPr>
      <w:r w:rsidRPr="007558E0">
        <w:rPr>
          <w:b/>
          <w:sz w:val="24"/>
          <w:szCs w:val="24"/>
        </w:rPr>
        <w:t>CYBERSECURITY AND LEADERSHIP BYLAWS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7558E0" w:rsidRP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7558E0">
        <w:rPr>
          <w:rFonts w:ascii="Calibri-Bold" w:hAnsi="Calibri-Bold" w:cs="Calibri-Bold"/>
          <w:b/>
          <w:bCs/>
        </w:rPr>
        <w:t>Preamble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University of Washington Tacoma Master </w:t>
      </w:r>
      <w:r w:rsidR="00203904">
        <w:rPr>
          <w:rFonts w:ascii="Calibri" w:hAnsi="Calibri" w:cs="Calibri"/>
          <w:sz w:val="24"/>
          <w:szCs w:val="24"/>
        </w:rPr>
        <w:t>degree in</w:t>
      </w:r>
      <w:r>
        <w:rPr>
          <w:rFonts w:ascii="Calibri" w:hAnsi="Calibri" w:cs="Calibri"/>
          <w:sz w:val="24"/>
          <w:szCs w:val="24"/>
        </w:rPr>
        <w:t xml:space="preserve"> Cybersecurity and Leadership </w:t>
      </w:r>
      <w:r w:rsidR="004F391A">
        <w:rPr>
          <w:rFonts w:ascii="Calibri" w:hAnsi="Calibri" w:cs="Calibri"/>
          <w:sz w:val="24"/>
          <w:szCs w:val="24"/>
        </w:rPr>
        <w:t>Advisory Council</w:t>
      </w:r>
      <w:r>
        <w:rPr>
          <w:rFonts w:ascii="Calibri" w:hAnsi="Calibri" w:cs="Calibri"/>
          <w:sz w:val="24"/>
          <w:szCs w:val="24"/>
        </w:rPr>
        <w:t xml:space="preserve"> (hereafter “MCL </w:t>
      </w:r>
      <w:r w:rsidR="004F391A">
        <w:rPr>
          <w:rFonts w:ascii="Calibri" w:hAnsi="Calibri" w:cs="Calibri"/>
          <w:sz w:val="24"/>
          <w:szCs w:val="24"/>
        </w:rPr>
        <w:t>Advisory Council</w:t>
      </w:r>
      <w:r>
        <w:rPr>
          <w:rFonts w:ascii="Calibri" w:hAnsi="Calibri" w:cs="Calibri"/>
          <w:sz w:val="24"/>
          <w:szCs w:val="24"/>
        </w:rPr>
        <w:t xml:space="preserve">”) is a body of faculty representing </w:t>
      </w:r>
      <w:r w:rsidR="000D0A1F">
        <w:rPr>
          <w:rFonts w:ascii="Calibri" w:hAnsi="Calibri" w:cs="Calibri"/>
          <w:sz w:val="24"/>
          <w:szCs w:val="24"/>
        </w:rPr>
        <w:t xml:space="preserve">the Institute of Technology and the Milgard School of Business.  The </w:t>
      </w:r>
      <w:r w:rsidR="004F391A">
        <w:rPr>
          <w:rFonts w:ascii="Calibri" w:hAnsi="Calibri" w:cs="Calibri"/>
          <w:sz w:val="24"/>
          <w:szCs w:val="24"/>
        </w:rPr>
        <w:t xml:space="preserve">Advisory Council advises the </w:t>
      </w:r>
      <w:r w:rsidR="0003710D">
        <w:rPr>
          <w:rFonts w:ascii="Calibri" w:hAnsi="Calibri" w:cs="Calibri"/>
          <w:sz w:val="24"/>
          <w:szCs w:val="24"/>
        </w:rPr>
        <w:t>two unit faculties of the Milgard School of Business and the Institute of Technology</w:t>
      </w:r>
      <w:r w:rsidR="00AD40E2">
        <w:rPr>
          <w:rFonts w:ascii="Calibri" w:hAnsi="Calibri" w:cs="Calibri"/>
          <w:sz w:val="24"/>
          <w:szCs w:val="24"/>
        </w:rPr>
        <w:t xml:space="preserve"> on matters regarding </w:t>
      </w:r>
      <w:r>
        <w:rPr>
          <w:rFonts w:ascii="Calibri" w:hAnsi="Calibri" w:cs="Calibri"/>
          <w:sz w:val="24"/>
          <w:szCs w:val="24"/>
        </w:rPr>
        <w:t>academic</w:t>
      </w:r>
      <w:r w:rsidR="002F6AF9">
        <w:rPr>
          <w:rFonts w:ascii="Calibri" w:hAnsi="Calibri" w:cs="Calibri"/>
          <w:sz w:val="24"/>
          <w:szCs w:val="24"/>
        </w:rPr>
        <w:t>, admissions</w:t>
      </w:r>
      <w:r w:rsidR="00AD40E2">
        <w:rPr>
          <w:rFonts w:ascii="Calibri" w:hAnsi="Calibri" w:cs="Calibri"/>
          <w:sz w:val="24"/>
          <w:szCs w:val="24"/>
        </w:rPr>
        <w:t xml:space="preserve">, </w:t>
      </w:r>
      <w:r w:rsidR="003D7F76">
        <w:rPr>
          <w:rFonts w:ascii="Calibri" w:hAnsi="Calibri" w:cs="Calibri"/>
          <w:sz w:val="24"/>
          <w:szCs w:val="24"/>
        </w:rPr>
        <w:t xml:space="preserve">budgetary </w:t>
      </w:r>
      <w:r>
        <w:rPr>
          <w:rFonts w:ascii="Calibri" w:hAnsi="Calibri" w:cs="Calibri"/>
          <w:sz w:val="24"/>
          <w:szCs w:val="24"/>
        </w:rPr>
        <w:t xml:space="preserve">and structural </w:t>
      </w:r>
      <w:r w:rsidR="00AD40E2">
        <w:rPr>
          <w:rFonts w:ascii="Calibri" w:hAnsi="Calibri" w:cs="Calibri"/>
          <w:sz w:val="24"/>
          <w:szCs w:val="24"/>
        </w:rPr>
        <w:t>policies</w:t>
      </w:r>
      <w:r>
        <w:rPr>
          <w:rFonts w:ascii="Calibri" w:hAnsi="Calibri" w:cs="Calibri"/>
          <w:sz w:val="24"/>
          <w:szCs w:val="24"/>
        </w:rPr>
        <w:t xml:space="preserve"> of the Master degree </w:t>
      </w:r>
      <w:r w:rsidR="000D0A1F">
        <w:rPr>
          <w:rFonts w:ascii="Calibri" w:hAnsi="Calibri" w:cs="Calibri"/>
          <w:sz w:val="24"/>
          <w:szCs w:val="24"/>
        </w:rPr>
        <w:t xml:space="preserve">in </w:t>
      </w:r>
      <w:r>
        <w:rPr>
          <w:rFonts w:ascii="Calibri" w:hAnsi="Calibri" w:cs="Calibri"/>
          <w:sz w:val="24"/>
          <w:szCs w:val="24"/>
        </w:rPr>
        <w:t xml:space="preserve">Cybersecurity and Leadership (hereafter </w:t>
      </w:r>
      <w:r w:rsidR="000D0A1F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MCL”) at the University of Washington Tacoma (hereafter “UWT”).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ARTICLE I. Members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1. Composition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MCL </w:t>
      </w:r>
      <w:r w:rsidR="004F391A">
        <w:rPr>
          <w:rFonts w:ascii="Calibri" w:hAnsi="Calibri" w:cs="Calibri"/>
          <w:sz w:val="24"/>
          <w:szCs w:val="24"/>
        </w:rPr>
        <w:t xml:space="preserve">Advisory Council </w:t>
      </w:r>
      <w:r>
        <w:rPr>
          <w:rFonts w:ascii="Calibri" w:hAnsi="Calibri" w:cs="Calibri"/>
          <w:sz w:val="24"/>
          <w:szCs w:val="24"/>
        </w:rPr>
        <w:t xml:space="preserve">will consist of </w:t>
      </w:r>
      <w:r w:rsidR="000D0A1F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</w:t>
      </w:r>
      <w:r w:rsidR="000D0A1F">
        <w:rPr>
          <w:rFonts w:ascii="Calibri" w:hAnsi="Calibri" w:cs="Calibri"/>
          <w:sz w:val="24"/>
          <w:szCs w:val="24"/>
        </w:rPr>
        <w:t xml:space="preserve">voting </w:t>
      </w:r>
      <w:r>
        <w:rPr>
          <w:rFonts w:ascii="Calibri" w:hAnsi="Calibri" w:cs="Calibri"/>
          <w:sz w:val="24"/>
          <w:szCs w:val="24"/>
        </w:rPr>
        <w:t>members:</w:t>
      </w:r>
    </w:p>
    <w:p w:rsidR="007558E0" w:rsidRPr="00F47BBF" w:rsidRDefault="007558E0" w:rsidP="004F391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47BBF">
        <w:rPr>
          <w:rFonts w:ascii="Calibri" w:hAnsi="Calibri" w:cs="Calibri"/>
          <w:sz w:val="24"/>
          <w:szCs w:val="24"/>
        </w:rPr>
        <w:t xml:space="preserve">The </w:t>
      </w:r>
      <w:r w:rsidR="000D0A1F">
        <w:rPr>
          <w:rFonts w:ascii="Calibri" w:hAnsi="Calibri" w:cs="Calibri"/>
          <w:sz w:val="24"/>
          <w:szCs w:val="24"/>
        </w:rPr>
        <w:t xml:space="preserve">Graduate </w:t>
      </w:r>
      <w:r w:rsidR="007564B0">
        <w:rPr>
          <w:rFonts w:ascii="Calibri" w:hAnsi="Calibri" w:cs="Calibri"/>
          <w:sz w:val="24"/>
          <w:szCs w:val="24"/>
        </w:rPr>
        <w:t>Program Coordinator</w:t>
      </w:r>
      <w:r w:rsidR="007564B0" w:rsidRPr="00F47BBF">
        <w:rPr>
          <w:rFonts w:ascii="Calibri" w:hAnsi="Calibri" w:cs="Calibri"/>
          <w:sz w:val="24"/>
          <w:szCs w:val="24"/>
        </w:rPr>
        <w:t xml:space="preserve"> </w:t>
      </w:r>
      <w:r w:rsidR="000D0A1F">
        <w:rPr>
          <w:rFonts w:ascii="Calibri" w:hAnsi="Calibri" w:cs="Calibri"/>
          <w:sz w:val="24"/>
          <w:szCs w:val="24"/>
        </w:rPr>
        <w:t xml:space="preserve">of the MCL </w:t>
      </w:r>
      <w:r w:rsidR="00D400B1">
        <w:rPr>
          <w:rFonts w:ascii="Calibri" w:hAnsi="Calibri" w:cs="Calibri"/>
          <w:sz w:val="24"/>
          <w:szCs w:val="24"/>
        </w:rPr>
        <w:t>from the Institute of Technology</w:t>
      </w:r>
      <w:r w:rsidR="00462844">
        <w:rPr>
          <w:rFonts w:ascii="Calibri" w:hAnsi="Calibri" w:cs="Calibri"/>
          <w:sz w:val="24"/>
          <w:szCs w:val="24"/>
        </w:rPr>
        <w:t>, who shall serve as Chair</w:t>
      </w:r>
    </w:p>
    <w:p w:rsidR="000D0A1F" w:rsidRDefault="007558E0" w:rsidP="004F391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558E0">
        <w:rPr>
          <w:rFonts w:ascii="Calibri" w:hAnsi="Calibri" w:cs="Calibri"/>
          <w:sz w:val="24"/>
          <w:szCs w:val="24"/>
        </w:rPr>
        <w:t>Two faculty representatives  from</w:t>
      </w:r>
      <w:r w:rsidR="00F47BBF">
        <w:rPr>
          <w:rFonts w:ascii="Calibri" w:hAnsi="Calibri" w:cs="Calibri"/>
          <w:sz w:val="24"/>
          <w:szCs w:val="24"/>
        </w:rPr>
        <w:t xml:space="preserve"> the</w:t>
      </w:r>
      <w:r w:rsidR="000D0A1F">
        <w:rPr>
          <w:rFonts w:ascii="Calibri" w:hAnsi="Calibri" w:cs="Calibri"/>
          <w:sz w:val="24"/>
          <w:szCs w:val="24"/>
        </w:rPr>
        <w:t xml:space="preserve"> Milgard School of Business</w:t>
      </w:r>
    </w:p>
    <w:p w:rsidR="007558E0" w:rsidRDefault="000D0A1F" w:rsidP="004F391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faculty representative from the Institute of Technology</w:t>
      </w:r>
    </w:p>
    <w:p w:rsidR="00D400B1" w:rsidRDefault="00D400B1" w:rsidP="00170B1B">
      <w:pPr>
        <w:spacing w:after="0"/>
        <w:rPr>
          <w:rFonts w:ascii="Calibri" w:hAnsi="Calibri" w:cs="Calibri"/>
          <w:sz w:val="24"/>
          <w:szCs w:val="24"/>
        </w:rPr>
      </w:pPr>
    </w:p>
    <w:p w:rsidR="00D400B1" w:rsidRPr="00D400B1" w:rsidRDefault="007558E0" w:rsidP="00170B1B">
      <w:pPr>
        <w:spacing w:after="0"/>
        <w:rPr>
          <w:rFonts w:ascii="Calibri" w:hAnsi="Calibri" w:cs="Calibri"/>
          <w:sz w:val="24"/>
          <w:szCs w:val="24"/>
        </w:rPr>
      </w:pPr>
      <w:r w:rsidRPr="00170B1B">
        <w:rPr>
          <w:sz w:val="24"/>
          <w:szCs w:val="24"/>
        </w:rPr>
        <w:t xml:space="preserve">In addition, </w:t>
      </w:r>
      <w:r w:rsidR="000D0A1F" w:rsidRPr="00170B1B">
        <w:rPr>
          <w:sz w:val="24"/>
          <w:szCs w:val="24"/>
        </w:rPr>
        <w:t xml:space="preserve">the MCL </w:t>
      </w:r>
      <w:r w:rsidR="004F391A">
        <w:rPr>
          <w:sz w:val="24"/>
          <w:szCs w:val="24"/>
        </w:rPr>
        <w:t>Advisory Council</w:t>
      </w:r>
      <w:r w:rsidR="004F391A" w:rsidRPr="00170B1B">
        <w:rPr>
          <w:sz w:val="24"/>
          <w:szCs w:val="24"/>
        </w:rPr>
        <w:t xml:space="preserve"> </w:t>
      </w:r>
      <w:r w:rsidR="000D0A1F" w:rsidRPr="00170B1B">
        <w:rPr>
          <w:sz w:val="24"/>
          <w:szCs w:val="24"/>
        </w:rPr>
        <w:t xml:space="preserve">will include </w:t>
      </w:r>
      <w:r w:rsidR="00203904">
        <w:rPr>
          <w:sz w:val="24"/>
          <w:szCs w:val="24"/>
        </w:rPr>
        <w:t>an ex-officio, non-voting member</w:t>
      </w:r>
      <w:r w:rsidR="000D0A1F" w:rsidRPr="00170B1B">
        <w:rPr>
          <w:sz w:val="24"/>
          <w:szCs w:val="24"/>
        </w:rPr>
        <w:t>:</w:t>
      </w:r>
    </w:p>
    <w:p w:rsidR="00286212" w:rsidRPr="00170B1B" w:rsidRDefault="007558E0" w:rsidP="004F391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70B1B">
        <w:rPr>
          <w:rFonts w:ascii="Calibri" w:hAnsi="Calibri" w:cs="Calibri"/>
          <w:sz w:val="24"/>
          <w:szCs w:val="24"/>
        </w:rPr>
        <w:t>One Program Advisor/Recruiter from the Institute of Technology</w:t>
      </w:r>
    </w:p>
    <w:p w:rsidR="007558E0" w:rsidRPr="007558E0" w:rsidRDefault="007558E0" w:rsidP="004B19E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2. Eligibility</w:t>
      </w:r>
    </w:p>
    <w:p w:rsidR="007558E0" w:rsidRDefault="007558E0" w:rsidP="00170B1B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Faculty members will be full time faculty in a UWT program and have expertise in</w:t>
      </w:r>
      <w:r w:rsidR="00D400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areas of Business, Management, Leadership or Cybersecurity and Technology.</w:t>
      </w:r>
      <w:r w:rsidR="00D400B1">
        <w:rPr>
          <w:rFonts w:ascii="Calibri" w:hAnsi="Calibri" w:cs="Calibri"/>
          <w:sz w:val="24"/>
          <w:szCs w:val="24"/>
        </w:rPr>
        <w:t xml:space="preserve"> At least three of the MCL </w:t>
      </w:r>
      <w:r w:rsidR="004F391A">
        <w:rPr>
          <w:rFonts w:ascii="Calibri" w:hAnsi="Calibri" w:cs="Calibri"/>
          <w:sz w:val="24"/>
          <w:szCs w:val="24"/>
        </w:rPr>
        <w:t xml:space="preserve">Advisory Council </w:t>
      </w:r>
      <w:r w:rsidR="00D400B1">
        <w:rPr>
          <w:rFonts w:ascii="Calibri" w:hAnsi="Calibri" w:cs="Calibri"/>
          <w:sz w:val="24"/>
          <w:szCs w:val="24"/>
        </w:rPr>
        <w:t>members will be faculty who regularly teach in the MCL program.</w:t>
      </w:r>
    </w:p>
    <w:p w:rsidR="007564B0" w:rsidRDefault="007564B0" w:rsidP="007564B0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3. Appointment</w:t>
      </w:r>
    </w:p>
    <w:p w:rsidR="007558E0" w:rsidRDefault="007558E0" w:rsidP="004F391A">
      <w:p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  </w:t>
      </w:r>
      <w:r w:rsidR="00223A9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</w:t>
      </w:r>
      <w:r w:rsidR="007564B0">
        <w:rPr>
          <w:rFonts w:ascii="Calibri" w:hAnsi="Calibri" w:cs="Calibri"/>
          <w:sz w:val="24"/>
          <w:szCs w:val="24"/>
        </w:rPr>
        <w:t>Program Coo</w:t>
      </w:r>
      <w:r w:rsidR="004B19E1">
        <w:rPr>
          <w:rFonts w:ascii="Calibri" w:hAnsi="Calibri" w:cs="Calibri"/>
          <w:sz w:val="24"/>
          <w:szCs w:val="24"/>
        </w:rPr>
        <w:t>r</w:t>
      </w:r>
      <w:r w:rsidR="007564B0">
        <w:rPr>
          <w:rFonts w:ascii="Calibri" w:hAnsi="Calibri" w:cs="Calibri"/>
          <w:sz w:val="24"/>
          <w:szCs w:val="24"/>
        </w:rPr>
        <w:t xml:space="preserve">dinator </w:t>
      </w:r>
      <w:r>
        <w:rPr>
          <w:rFonts w:ascii="Calibri" w:hAnsi="Calibri" w:cs="Calibri"/>
          <w:sz w:val="24"/>
          <w:szCs w:val="24"/>
        </w:rPr>
        <w:t>will solicit nominations from each academic unit</w:t>
      </w:r>
      <w:r w:rsidR="00D400B1">
        <w:rPr>
          <w:rFonts w:ascii="Calibri" w:hAnsi="Calibri" w:cs="Calibri"/>
          <w:sz w:val="24"/>
          <w:szCs w:val="24"/>
        </w:rPr>
        <w:t xml:space="preserve"> in spring quarter.</w:t>
      </w:r>
      <w:r w:rsidR="00223A9E">
        <w:rPr>
          <w:rFonts w:ascii="Calibri" w:hAnsi="Calibri" w:cs="Calibri"/>
          <w:sz w:val="24"/>
          <w:szCs w:val="24"/>
        </w:rPr>
        <w:t xml:space="preserve"> </w:t>
      </w:r>
      <w:r w:rsidR="00D400B1">
        <w:rPr>
          <w:rFonts w:ascii="Calibri" w:hAnsi="Calibri" w:cs="Calibri"/>
          <w:sz w:val="24"/>
          <w:szCs w:val="24"/>
        </w:rPr>
        <w:t xml:space="preserve">Each unit </w:t>
      </w:r>
      <w:r>
        <w:rPr>
          <w:rFonts w:ascii="Calibri" w:hAnsi="Calibri" w:cs="Calibri"/>
          <w:sz w:val="24"/>
          <w:szCs w:val="24"/>
        </w:rPr>
        <w:t xml:space="preserve">will </w:t>
      </w:r>
      <w:r w:rsidR="00D400B1">
        <w:rPr>
          <w:rFonts w:ascii="Calibri" w:hAnsi="Calibri" w:cs="Calibri"/>
          <w:sz w:val="24"/>
          <w:szCs w:val="24"/>
        </w:rPr>
        <w:t xml:space="preserve">elect representatives to serve on the MCL </w:t>
      </w:r>
      <w:r w:rsidR="004F391A">
        <w:rPr>
          <w:rFonts w:ascii="Calibri" w:hAnsi="Calibri" w:cs="Calibri"/>
          <w:sz w:val="24"/>
          <w:szCs w:val="24"/>
        </w:rPr>
        <w:t xml:space="preserve">Advisory Council </w:t>
      </w:r>
      <w:r w:rsidR="00D400B1">
        <w:rPr>
          <w:rFonts w:ascii="Calibri" w:hAnsi="Calibri" w:cs="Calibri"/>
          <w:sz w:val="24"/>
          <w:szCs w:val="24"/>
        </w:rPr>
        <w:t xml:space="preserve">by June 15. </w:t>
      </w:r>
    </w:p>
    <w:p w:rsidR="00EB3469" w:rsidRDefault="007558E0" w:rsidP="004F391A">
      <w:p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  </w:t>
      </w:r>
      <w:r w:rsidR="00223A9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If an MCL </w:t>
      </w:r>
      <w:r w:rsidR="004F391A">
        <w:rPr>
          <w:rFonts w:ascii="Calibri" w:hAnsi="Calibri" w:cs="Calibri"/>
          <w:sz w:val="24"/>
          <w:szCs w:val="24"/>
        </w:rPr>
        <w:t xml:space="preserve">Advisory Council </w:t>
      </w:r>
      <w:r>
        <w:rPr>
          <w:rFonts w:ascii="Calibri" w:hAnsi="Calibri" w:cs="Calibri"/>
          <w:sz w:val="24"/>
          <w:szCs w:val="24"/>
        </w:rPr>
        <w:t>member takes leave or is engaged in any activity requiring</w:t>
      </w:r>
      <w:r w:rsidR="00223A9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prolonged absence, </w:t>
      </w:r>
      <w:r w:rsidR="00D400B1">
        <w:rPr>
          <w:rFonts w:ascii="Calibri" w:hAnsi="Calibri" w:cs="Calibri"/>
          <w:sz w:val="24"/>
          <w:szCs w:val="24"/>
        </w:rPr>
        <w:t>another representative shall be elected by the faculty of the appropriate academic unit to serve in their place during their absence.</w:t>
      </w:r>
      <w:r w:rsidR="0033368E">
        <w:rPr>
          <w:rFonts w:ascii="Calibri" w:hAnsi="Calibri" w:cs="Calibri"/>
          <w:sz w:val="24"/>
          <w:szCs w:val="24"/>
        </w:rPr>
        <w:t xml:space="preserve">  </w:t>
      </w:r>
    </w:p>
    <w:p w:rsidR="007564B0" w:rsidRDefault="007564B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4. Term of Office</w:t>
      </w:r>
    </w:p>
    <w:p w:rsidR="007558E0" w:rsidRDefault="007558E0" w:rsidP="004F391A">
      <w:p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 </w:t>
      </w:r>
      <w:r w:rsidR="004F391A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The term of office for faculty members will begin</w:t>
      </w:r>
      <w:r w:rsidR="00D400B1">
        <w:rPr>
          <w:rFonts w:ascii="Calibri" w:hAnsi="Calibri" w:cs="Calibri"/>
          <w:sz w:val="24"/>
          <w:szCs w:val="24"/>
        </w:rPr>
        <w:t xml:space="preserve"> September 15 of the year in which they are elected. </w:t>
      </w:r>
    </w:p>
    <w:p w:rsidR="007558E0" w:rsidRDefault="00DA787B" w:rsidP="004F391A">
      <w:p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B.  </w:t>
      </w:r>
      <w:r w:rsidR="004F391A">
        <w:rPr>
          <w:rFonts w:ascii="Calibri" w:hAnsi="Calibri" w:cs="Calibri"/>
          <w:sz w:val="24"/>
          <w:szCs w:val="24"/>
        </w:rPr>
        <w:t xml:space="preserve"> </w:t>
      </w:r>
      <w:r w:rsidR="00D400B1">
        <w:rPr>
          <w:rFonts w:ascii="Calibri" w:hAnsi="Calibri" w:cs="Calibri"/>
          <w:sz w:val="24"/>
          <w:szCs w:val="24"/>
        </w:rPr>
        <w:t>Voting f</w:t>
      </w:r>
      <w:r w:rsidR="007558E0">
        <w:rPr>
          <w:rFonts w:ascii="Calibri" w:hAnsi="Calibri" w:cs="Calibri"/>
          <w:sz w:val="24"/>
          <w:szCs w:val="24"/>
        </w:rPr>
        <w:t>aculty members will serve for a period of three years</w:t>
      </w:r>
      <w:r w:rsidR="00D400B1">
        <w:rPr>
          <w:rFonts w:ascii="Calibri" w:hAnsi="Calibri" w:cs="Calibri"/>
          <w:sz w:val="24"/>
          <w:szCs w:val="24"/>
        </w:rPr>
        <w:t xml:space="preserve"> and may serve two consecutive terms.  </w:t>
      </w:r>
      <w:r w:rsidR="007558E0">
        <w:rPr>
          <w:rFonts w:ascii="Calibri" w:hAnsi="Calibri" w:cs="Calibri"/>
          <w:sz w:val="24"/>
          <w:szCs w:val="24"/>
        </w:rPr>
        <w:t xml:space="preserve">The </w:t>
      </w:r>
      <w:r w:rsidR="00D400B1">
        <w:rPr>
          <w:rFonts w:ascii="Calibri" w:hAnsi="Calibri" w:cs="Calibri"/>
          <w:sz w:val="24"/>
          <w:szCs w:val="24"/>
        </w:rPr>
        <w:t xml:space="preserve">election </w:t>
      </w:r>
      <w:r w:rsidR="007558E0">
        <w:rPr>
          <w:rFonts w:ascii="Calibri" w:hAnsi="Calibri" w:cs="Calibri"/>
          <w:sz w:val="24"/>
          <w:szCs w:val="24"/>
        </w:rPr>
        <w:t>of faculty members will be staggered to provide a combination of new and continuing members.</w:t>
      </w:r>
      <w:r w:rsidR="00067853">
        <w:rPr>
          <w:rFonts w:ascii="Calibri" w:hAnsi="Calibri" w:cs="Calibri"/>
          <w:sz w:val="24"/>
          <w:szCs w:val="24"/>
        </w:rPr>
        <w:t xml:space="preserve"> </w:t>
      </w:r>
    </w:p>
    <w:p w:rsidR="00950A2C" w:rsidRDefault="00950A2C" w:rsidP="004F391A">
      <w:p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Stipulate a ‘break’ in representation after two consecutive terms.</w:t>
      </w:r>
    </w:p>
    <w:p w:rsidR="00EB660C" w:rsidRDefault="00EB660C" w:rsidP="004F391A">
      <w:p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C. </w:t>
      </w:r>
      <w:r w:rsidR="00223A9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In the event a voting member is unable to fulfill their entire term, a replacement shall be elected by the appropriate academic unit to serve the remainder of the term.  </w:t>
      </w:r>
    </w:p>
    <w:p w:rsidR="007558E0" w:rsidRDefault="007558E0" w:rsidP="004F391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Calibri" w:hAnsi="Calibri" w:cs="Calibri"/>
          <w:sz w:val="24"/>
          <w:szCs w:val="24"/>
        </w:rPr>
      </w:pPr>
    </w:p>
    <w:p w:rsidR="00DA787B" w:rsidRDefault="00DA787B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ARTICLE II. Officers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officers of the MCL </w:t>
      </w:r>
      <w:r w:rsidR="004F391A">
        <w:rPr>
          <w:rFonts w:ascii="Calibri" w:hAnsi="Calibri" w:cs="Calibri"/>
          <w:sz w:val="24"/>
          <w:szCs w:val="24"/>
        </w:rPr>
        <w:t>Advisory Council</w:t>
      </w:r>
      <w:r>
        <w:rPr>
          <w:rFonts w:ascii="Calibri" w:hAnsi="Calibri" w:cs="Calibri"/>
          <w:sz w:val="24"/>
          <w:szCs w:val="24"/>
        </w:rPr>
        <w:t xml:space="preserve"> will be a </w:t>
      </w:r>
      <w:r w:rsidR="007564B0">
        <w:rPr>
          <w:rFonts w:ascii="Calibri" w:hAnsi="Calibri" w:cs="Calibri"/>
          <w:sz w:val="24"/>
          <w:szCs w:val="24"/>
        </w:rPr>
        <w:t xml:space="preserve">Program Coordinator </w:t>
      </w:r>
      <w:r>
        <w:rPr>
          <w:rFonts w:ascii="Calibri" w:hAnsi="Calibri" w:cs="Calibri"/>
          <w:sz w:val="24"/>
          <w:szCs w:val="24"/>
        </w:rPr>
        <w:t xml:space="preserve">and a Recording Secretary. The </w:t>
      </w:r>
      <w:r w:rsidR="00D400B1">
        <w:rPr>
          <w:rFonts w:ascii="Calibri" w:hAnsi="Calibri" w:cs="Calibri"/>
          <w:sz w:val="24"/>
          <w:szCs w:val="24"/>
        </w:rPr>
        <w:t xml:space="preserve">Graduate </w:t>
      </w:r>
      <w:r w:rsidR="007564B0">
        <w:rPr>
          <w:rFonts w:ascii="Calibri" w:hAnsi="Calibri" w:cs="Calibri"/>
          <w:sz w:val="24"/>
          <w:szCs w:val="24"/>
        </w:rPr>
        <w:t xml:space="preserve">Program Coordinator </w:t>
      </w:r>
      <w:r>
        <w:rPr>
          <w:rFonts w:ascii="Calibri" w:hAnsi="Calibri" w:cs="Calibri"/>
          <w:sz w:val="24"/>
          <w:szCs w:val="24"/>
        </w:rPr>
        <w:t xml:space="preserve">of MCL will serve as </w:t>
      </w:r>
      <w:r w:rsidR="007564B0">
        <w:rPr>
          <w:rFonts w:ascii="Calibri" w:hAnsi="Calibri" w:cs="Calibri"/>
          <w:sz w:val="24"/>
          <w:szCs w:val="24"/>
        </w:rPr>
        <w:t xml:space="preserve">Chair </w:t>
      </w:r>
      <w:r>
        <w:rPr>
          <w:rFonts w:ascii="Calibri" w:hAnsi="Calibri" w:cs="Calibri"/>
          <w:sz w:val="24"/>
          <w:szCs w:val="24"/>
        </w:rPr>
        <w:t xml:space="preserve">of the MCL </w:t>
      </w:r>
      <w:r w:rsidR="004F391A">
        <w:rPr>
          <w:rFonts w:ascii="Calibri" w:hAnsi="Calibri" w:cs="Calibri"/>
          <w:sz w:val="24"/>
          <w:szCs w:val="24"/>
        </w:rPr>
        <w:t>Advisory Council</w:t>
      </w:r>
      <w:r>
        <w:rPr>
          <w:rFonts w:ascii="Calibri" w:hAnsi="Calibri" w:cs="Calibri"/>
          <w:sz w:val="24"/>
          <w:szCs w:val="24"/>
        </w:rPr>
        <w:t>. The Recording Secretary</w:t>
      </w:r>
      <w:r w:rsidR="002F6AF9">
        <w:rPr>
          <w:rFonts w:ascii="Calibri" w:hAnsi="Calibri" w:cs="Calibri"/>
          <w:sz w:val="24"/>
          <w:szCs w:val="24"/>
        </w:rPr>
        <w:t xml:space="preserve"> will be designated from the </w:t>
      </w:r>
      <w:r w:rsidR="00203904">
        <w:rPr>
          <w:rFonts w:ascii="Calibri" w:hAnsi="Calibri" w:cs="Calibri"/>
          <w:sz w:val="24"/>
          <w:szCs w:val="24"/>
        </w:rPr>
        <w:t>professional staff of either department.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ARTICLE III. Meetings</w:t>
      </w:r>
    </w:p>
    <w:p w:rsidR="00AD40E2" w:rsidRPr="00AD40E2" w:rsidRDefault="007558E0" w:rsidP="00AD40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D40E2">
        <w:rPr>
          <w:rFonts w:ascii="Calibri" w:hAnsi="Calibri" w:cs="Calibri"/>
          <w:sz w:val="24"/>
          <w:szCs w:val="24"/>
        </w:rPr>
        <w:t xml:space="preserve">There will be at least one meeting of the MCL </w:t>
      </w:r>
      <w:r w:rsidR="004F391A">
        <w:rPr>
          <w:rFonts w:ascii="Calibri" w:hAnsi="Calibri" w:cs="Calibri"/>
          <w:sz w:val="24"/>
          <w:szCs w:val="24"/>
        </w:rPr>
        <w:t>Advisory Council</w:t>
      </w:r>
      <w:r w:rsidRPr="00AD40E2">
        <w:rPr>
          <w:rFonts w:ascii="Calibri" w:hAnsi="Calibri" w:cs="Calibri"/>
          <w:sz w:val="24"/>
          <w:szCs w:val="24"/>
        </w:rPr>
        <w:t xml:space="preserve"> each quarter</w:t>
      </w:r>
      <w:r w:rsidR="0033030C">
        <w:rPr>
          <w:rFonts w:ascii="Calibri" w:hAnsi="Calibri" w:cs="Calibri"/>
          <w:sz w:val="24"/>
          <w:szCs w:val="24"/>
        </w:rPr>
        <w:t xml:space="preserve"> (Fall, Winter and Spring)</w:t>
      </w:r>
      <w:r w:rsidR="00DA787B" w:rsidRPr="00AD40E2">
        <w:rPr>
          <w:rFonts w:ascii="Calibri" w:hAnsi="Calibri" w:cs="Calibri"/>
          <w:sz w:val="24"/>
          <w:szCs w:val="24"/>
        </w:rPr>
        <w:t xml:space="preserve">. In the event applications or outstanding business is not completed during Spring Quarter, an </w:t>
      </w:r>
      <w:r w:rsidR="004B19E1" w:rsidRPr="00AD40E2">
        <w:rPr>
          <w:rFonts w:ascii="Calibri" w:hAnsi="Calibri" w:cs="Calibri"/>
          <w:sz w:val="24"/>
          <w:szCs w:val="24"/>
        </w:rPr>
        <w:t>additional meeting</w:t>
      </w:r>
      <w:r w:rsidR="00DA787B" w:rsidRPr="00AD40E2">
        <w:rPr>
          <w:rFonts w:ascii="Calibri" w:hAnsi="Calibri" w:cs="Calibri"/>
          <w:sz w:val="24"/>
          <w:szCs w:val="24"/>
        </w:rPr>
        <w:t xml:space="preserve"> may be scheduled during Summer Quarter</w:t>
      </w:r>
      <w:r w:rsidRPr="00AD40E2">
        <w:rPr>
          <w:rFonts w:ascii="Calibri" w:hAnsi="Calibri" w:cs="Calibri"/>
          <w:sz w:val="24"/>
          <w:szCs w:val="24"/>
        </w:rPr>
        <w:t>.</w:t>
      </w:r>
      <w:r w:rsidR="00067853" w:rsidRPr="00AD40E2">
        <w:rPr>
          <w:rFonts w:ascii="Calibri" w:hAnsi="Calibri" w:cs="Calibri"/>
          <w:sz w:val="24"/>
          <w:szCs w:val="24"/>
        </w:rPr>
        <w:t xml:space="preserve"> </w:t>
      </w:r>
    </w:p>
    <w:p w:rsidR="007558E0" w:rsidRPr="00AD40E2" w:rsidRDefault="007558E0" w:rsidP="00AD40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D40E2">
        <w:rPr>
          <w:rFonts w:ascii="Calibri" w:hAnsi="Calibri" w:cs="Calibri"/>
          <w:sz w:val="24"/>
          <w:szCs w:val="24"/>
        </w:rPr>
        <w:t xml:space="preserve">Notice of a meeting of the MCL </w:t>
      </w:r>
      <w:r w:rsidR="004F391A">
        <w:rPr>
          <w:rFonts w:ascii="Calibri" w:hAnsi="Calibri" w:cs="Calibri"/>
          <w:sz w:val="24"/>
          <w:szCs w:val="24"/>
        </w:rPr>
        <w:t>Advisory Council</w:t>
      </w:r>
      <w:r w:rsidRPr="00AD40E2">
        <w:rPr>
          <w:rFonts w:ascii="Calibri" w:hAnsi="Calibri" w:cs="Calibri"/>
          <w:sz w:val="24"/>
          <w:szCs w:val="24"/>
        </w:rPr>
        <w:t xml:space="preserve"> must be </w:t>
      </w:r>
      <w:r w:rsidR="0033030C">
        <w:rPr>
          <w:rFonts w:ascii="Calibri" w:hAnsi="Calibri" w:cs="Calibri"/>
          <w:sz w:val="24"/>
          <w:szCs w:val="24"/>
        </w:rPr>
        <w:t xml:space="preserve">announced </w:t>
      </w:r>
      <w:r w:rsidR="0003710D" w:rsidRPr="00AD40E2">
        <w:rPr>
          <w:rFonts w:ascii="Calibri" w:hAnsi="Calibri" w:cs="Calibri"/>
          <w:sz w:val="24"/>
          <w:szCs w:val="24"/>
        </w:rPr>
        <w:t xml:space="preserve">to </w:t>
      </w:r>
      <w:r w:rsidR="0033030C">
        <w:rPr>
          <w:rFonts w:ascii="Calibri" w:hAnsi="Calibri" w:cs="Calibri"/>
          <w:sz w:val="24"/>
          <w:szCs w:val="24"/>
        </w:rPr>
        <w:t xml:space="preserve">the Council and members of </w:t>
      </w:r>
      <w:r w:rsidR="0003710D" w:rsidRPr="00AD40E2">
        <w:rPr>
          <w:rFonts w:ascii="Calibri" w:hAnsi="Calibri" w:cs="Calibri"/>
          <w:sz w:val="24"/>
          <w:szCs w:val="24"/>
        </w:rPr>
        <w:t xml:space="preserve">both </w:t>
      </w:r>
      <w:r w:rsidR="0033030C">
        <w:rPr>
          <w:rFonts w:ascii="Calibri" w:hAnsi="Calibri" w:cs="Calibri"/>
          <w:sz w:val="24"/>
          <w:szCs w:val="24"/>
        </w:rPr>
        <w:t xml:space="preserve">unit </w:t>
      </w:r>
      <w:r w:rsidR="0003710D" w:rsidRPr="00AD40E2">
        <w:rPr>
          <w:rFonts w:ascii="Calibri" w:hAnsi="Calibri" w:cs="Calibri"/>
          <w:sz w:val="24"/>
          <w:szCs w:val="24"/>
        </w:rPr>
        <w:t>facult</w:t>
      </w:r>
      <w:r w:rsidR="0033030C">
        <w:rPr>
          <w:rFonts w:ascii="Calibri" w:hAnsi="Calibri" w:cs="Calibri"/>
          <w:sz w:val="24"/>
          <w:szCs w:val="24"/>
        </w:rPr>
        <w:t>ies</w:t>
      </w:r>
      <w:r w:rsidR="0003710D" w:rsidRPr="00AD40E2">
        <w:rPr>
          <w:rFonts w:ascii="Calibri" w:hAnsi="Calibri" w:cs="Calibri"/>
          <w:sz w:val="24"/>
          <w:szCs w:val="24"/>
        </w:rPr>
        <w:t xml:space="preserve"> </w:t>
      </w:r>
      <w:r w:rsidRPr="00AD40E2">
        <w:rPr>
          <w:rFonts w:ascii="Calibri" w:hAnsi="Calibri" w:cs="Calibri"/>
          <w:sz w:val="24"/>
          <w:szCs w:val="24"/>
        </w:rPr>
        <w:t>at least five working</w:t>
      </w:r>
      <w:r w:rsidR="0003710D" w:rsidRPr="00AD40E2">
        <w:rPr>
          <w:rFonts w:ascii="Calibri" w:hAnsi="Calibri" w:cs="Calibri"/>
          <w:sz w:val="24"/>
          <w:szCs w:val="24"/>
        </w:rPr>
        <w:t xml:space="preserve"> </w:t>
      </w:r>
      <w:r w:rsidRPr="00AD40E2">
        <w:rPr>
          <w:rFonts w:ascii="Calibri" w:hAnsi="Calibri" w:cs="Calibri"/>
          <w:sz w:val="24"/>
          <w:szCs w:val="24"/>
        </w:rPr>
        <w:t>days in advance of the meeting</w:t>
      </w:r>
      <w:r w:rsidR="0003710D" w:rsidRPr="00AD40E2">
        <w:rPr>
          <w:rFonts w:ascii="Calibri" w:hAnsi="Calibri" w:cs="Calibri"/>
          <w:sz w:val="24"/>
          <w:szCs w:val="24"/>
        </w:rPr>
        <w:t xml:space="preserve"> and the agenda </w:t>
      </w:r>
      <w:r w:rsidR="0033030C">
        <w:rPr>
          <w:rFonts w:ascii="Calibri" w:hAnsi="Calibri" w:cs="Calibri"/>
          <w:sz w:val="24"/>
          <w:szCs w:val="24"/>
        </w:rPr>
        <w:t xml:space="preserve">will be announced at least </w:t>
      </w:r>
      <w:r w:rsidR="0003710D" w:rsidRPr="00AD40E2">
        <w:rPr>
          <w:rFonts w:ascii="Calibri" w:hAnsi="Calibri" w:cs="Calibri"/>
          <w:sz w:val="24"/>
          <w:szCs w:val="24"/>
        </w:rPr>
        <w:t>twenty-four hours prior to the meeting</w:t>
      </w:r>
      <w:r w:rsidRPr="00AD40E2">
        <w:rPr>
          <w:rFonts w:ascii="Calibri" w:hAnsi="Calibri" w:cs="Calibri"/>
          <w:sz w:val="24"/>
          <w:szCs w:val="24"/>
        </w:rPr>
        <w:t>.</w:t>
      </w:r>
    </w:p>
    <w:p w:rsidR="0003710D" w:rsidRDefault="0003710D" w:rsidP="007558E0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ARTICLE IV. Master in Cybersecurity and Leadership Faculty Hires</w:t>
      </w:r>
    </w:p>
    <w:p w:rsidR="007558E0" w:rsidRDefault="007558E0" w:rsidP="002D38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Faculty appointments, including short‐term appointments</w:t>
      </w:r>
      <w:r w:rsidR="0033030C">
        <w:rPr>
          <w:rFonts w:ascii="Calibri" w:hAnsi="Calibri" w:cs="Calibri"/>
          <w:sz w:val="24"/>
          <w:szCs w:val="24"/>
        </w:rPr>
        <w:t>, are made</w:t>
      </w:r>
      <w:r>
        <w:rPr>
          <w:rFonts w:ascii="Calibri" w:hAnsi="Calibri" w:cs="Calibri"/>
          <w:sz w:val="24"/>
          <w:szCs w:val="24"/>
        </w:rPr>
        <w:t xml:space="preserve"> </w:t>
      </w:r>
      <w:r w:rsidR="002D3835">
        <w:rPr>
          <w:rFonts w:ascii="Calibri" w:hAnsi="Calibri" w:cs="Calibri"/>
          <w:sz w:val="24"/>
          <w:szCs w:val="24"/>
        </w:rPr>
        <w:t xml:space="preserve">by </w:t>
      </w:r>
      <w:r w:rsidR="0033030C">
        <w:rPr>
          <w:rFonts w:ascii="Calibri" w:hAnsi="Calibri" w:cs="Calibri"/>
          <w:sz w:val="24"/>
          <w:szCs w:val="24"/>
        </w:rPr>
        <w:t xml:space="preserve">a </w:t>
      </w:r>
      <w:r w:rsidR="002D3835">
        <w:rPr>
          <w:rFonts w:ascii="Calibri" w:hAnsi="Calibri" w:cs="Calibri"/>
          <w:sz w:val="24"/>
          <w:szCs w:val="24"/>
        </w:rPr>
        <w:t xml:space="preserve">vote of the appropriate academic unit </w:t>
      </w:r>
      <w:r w:rsidR="00223A9E">
        <w:rPr>
          <w:rFonts w:ascii="Calibri" w:hAnsi="Calibri" w:cs="Calibri"/>
          <w:sz w:val="24"/>
          <w:szCs w:val="24"/>
        </w:rPr>
        <w:t xml:space="preserve">voting </w:t>
      </w:r>
      <w:r w:rsidR="002D3835">
        <w:rPr>
          <w:rFonts w:ascii="Calibri" w:hAnsi="Calibri" w:cs="Calibri"/>
          <w:sz w:val="24"/>
          <w:szCs w:val="24"/>
        </w:rPr>
        <w:t>faculty</w:t>
      </w:r>
      <w:r w:rsidR="0033030C">
        <w:rPr>
          <w:rFonts w:ascii="Calibri" w:hAnsi="Calibri" w:cs="Calibri"/>
          <w:sz w:val="24"/>
          <w:szCs w:val="24"/>
        </w:rPr>
        <w:t>, as determined by the position’s disciplinary area of expertise.  Each unit may choose to delegate the</w:t>
      </w:r>
      <w:r w:rsidR="00223A9E">
        <w:rPr>
          <w:rFonts w:ascii="Calibri" w:hAnsi="Calibri" w:cs="Calibri"/>
          <w:sz w:val="24"/>
          <w:szCs w:val="24"/>
        </w:rPr>
        <w:t>se</w:t>
      </w:r>
      <w:r w:rsidR="0033030C">
        <w:rPr>
          <w:rFonts w:ascii="Calibri" w:hAnsi="Calibri" w:cs="Calibri"/>
          <w:sz w:val="24"/>
          <w:szCs w:val="24"/>
        </w:rPr>
        <w:t xml:space="preserve"> rights to a </w:t>
      </w:r>
      <w:r w:rsidR="002D3835">
        <w:rPr>
          <w:rFonts w:ascii="Calibri" w:hAnsi="Calibri" w:cs="Calibri"/>
          <w:sz w:val="24"/>
          <w:szCs w:val="24"/>
        </w:rPr>
        <w:t>committee on an annual basis.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ARTICLE V. </w:t>
      </w:r>
      <w:r w:rsidR="0003710D">
        <w:rPr>
          <w:rFonts w:ascii="Calibri-Bold" w:hAnsi="Calibri-Bold" w:cs="Calibri-Bold"/>
          <w:b/>
          <w:bCs/>
          <w:sz w:val="24"/>
          <w:szCs w:val="24"/>
        </w:rPr>
        <w:t>Operating Guidelines</w:t>
      </w:r>
    </w:p>
    <w:p w:rsidR="0003710D" w:rsidRDefault="007558E0" w:rsidP="004F391A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>The</w:t>
      </w:r>
      <w:r w:rsidR="00AD40E2">
        <w:rPr>
          <w:rFonts w:ascii="Calibri" w:hAnsi="Calibri" w:cs="Calibri"/>
          <w:sz w:val="24"/>
          <w:szCs w:val="24"/>
        </w:rPr>
        <w:t xml:space="preserve"> </w:t>
      </w:r>
      <w:r w:rsidR="004F391A">
        <w:rPr>
          <w:rFonts w:ascii="Calibri" w:hAnsi="Calibri" w:cs="Calibri"/>
          <w:sz w:val="24"/>
          <w:szCs w:val="24"/>
        </w:rPr>
        <w:t>Advisory Council</w:t>
      </w:r>
      <w:r w:rsidR="00AD40E2">
        <w:rPr>
          <w:rFonts w:ascii="Calibri" w:hAnsi="Calibri" w:cs="Calibri"/>
          <w:sz w:val="24"/>
          <w:szCs w:val="24"/>
        </w:rPr>
        <w:t xml:space="preserve"> will </w:t>
      </w:r>
      <w:r w:rsidR="00223A9E">
        <w:rPr>
          <w:rFonts w:ascii="Calibri" w:hAnsi="Calibri" w:cs="Calibri"/>
          <w:sz w:val="24"/>
          <w:szCs w:val="24"/>
        </w:rPr>
        <w:t>follow</w:t>
      </w:r>
      <w:r w:rsidR="00AD40E2">
        <w:rPr>
          <w:rFonts w:ascii="Calibri" w:hAnsi="Calibri" w:cs="Calibri"/>
          <w:sz w:val="24"/>
          <w:szCs w:val="24"/>
        </w:rPr>
        <w:t xml:space="preserve"> the</w:t>
      </w:r>
      <w:r>
        <w:rPr>
          <w:rFonts w:ascii="Calibri" w:hAnsi="Calibri" w:cs="Calibri"/>
          <w:sz w:val="24"/>
          <w:szCs w:val="24"/>
        </w:rPr>
        <w:t xml:space="preserve"> </w:t>
      </w:r>
      <w:r w:rsidR="0003710D" w:rsidRPr="00AD40E2">
        <w:rPr>
          <w:rFonts w:ascii="Calibri" w:hAnsi="Calibri" w:cs="Calibri"/>
          <w:sz w:val="24"/>
          <w:szCs w:val="24"/>
        </w:rPr>
        <w:t>recommend</w:t>
      </w:r>
      <w:r w:rsidR="00AD40E2">
        <w:rPr>
          <w:rFonts w:ascii="Calibri" w:hAnsi="Calibri" w:cs="Calibri"/>
          <w:sz w:val="24"/>
          <w:szCs w:val="24"/>
        </w:rPr>
        <w:t>ation of</w:t>
      </w:r>
      <w:r w:rsidR="0003710D" w:rsidRPr="00AD40E2">
        <w:rPr>
          <w:rFonts w:ascii="Calibri" w:hAnsi="Calibri" w:cs="Calibri"/>
          <w:sz w:val="24"/>
          <w:szCs w:val="24"/>
        </w:rPr>
        <w:t xml:space="preserve"> the Democratic Rules </w:t>
      </w:r>
      <w:r w:rsidR="00223A9E">
        <w:rPr>
          <w:rFonts w:ascii="Calibri" w:hAnsi="Calibri" w:cs="Calibri"/>
          <w:sz w:val="24"/>
          <w:szCs w:val="24"/>
        </w:rPr>
        <w:t>(</w:t>
      </w:r>
      <w:hyperlink r:id="rId6" w:history="1">
        <w:r w:rsidR="000C4546" w:rsidRPr="0045555C">
          <w:rPr>
            <w:rStyle w:val="Hyperlink"/>
          </w:rPr>
          <w:t>http://democraticrules.com/tips.html</w:t>
        </w:r>
      </w:hyperlink>
      <w:r w:rsidR="00223A9E">
        <w:t>)</w:t>
      </w:r>
      <w:r w:rsidR="000C4546">
        <w:t xml:space="preserve"> </w:t>
      </w:r>
      <w:r w:rsidR="00AD40E2">
        <w:rPr>
          <w:rFonts w:ascii="Calibri" w:hAnsi="Calibri" w:cs="Calibri"/>
          <w:sz w:val="24"/>
          <w:szCs w:val="24"/>
        </w:rPr>
        <w:t>to conduct meetings.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23A9E" w:rsidRDefault="007558E0" w:rsidP="004F391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ARTICLE VI. Ratification and Amendment Procedures</w:t>
      </w:r>
    </w:p>
    <w:p w:rsidR="00223A9E" w:rsidRPr="004F391A" w:rsidRDefault="00462844" w:rsidP="004F391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34" w:hanging="374"/>
        <w:rPr>
          <w:rFonts w:ascii="Calibri" w:hAnsi="Calibri" w:cs="Calibri"/>
          <w:sz w:val="24"/>
          <w:szCs w:val="24"/>
        </w:rPr>
      </w:pPr>
      <w:r w:rsidRPr="004F391A">
        <w:rPr>
          <w:rFonts w:ascii="Calibri" w:hAnsi="Calibri" w:cs="Calibri"/>
          <w:sz w:val="24"/>
          <w:szCs w:val="24"/>
        </w:rPr>
        <w:t>To be ratified, these by</w:t>
      </w:r>
      <w:r w:rsidR="0003710D" w:rsidRPr="004F391A">
        <w:rPr>
          <w:rFonts w:ascii="Calibri" w:hAnsi="Calibri" w:cs="Calibri"/>
          <w:sz w:val="24"/>
          <w:szCs w:val="24"/>
        </w:rPr>
        <w:t>-</w:t>
      </w:r>
      <w:r w:rsidRPr="004F391A">
        <w:rPr>
          <w:rFonts w:ascii="Calibri" w:hAnsi="Calibri" w:cs="Calibri"/>
          <w:sz w:val="24"/>
          <w:szCs w:val="24"/>
        </w:rPr>
        <w:t>laws must be approved by a two-third</w:t>
      </w:r>
      <w:r w:rsidR="00223A9E">
        <w:rPr>
          <w:rFonts w:ascii="Calibri" w:hAnsi="Calibri" w:cs="Calibri"/>
          <w:sz w:val="24"/>
          <w:szCs w:val="24"/>
        </w:rPr>
        <w:t>s</w:t>
      </w:r>
      <w:r w:rsidRPr="004F391A">
        <w:rPr>
          <w:rFonts w:ascii="Calibri" w:hAnsi="Calibri" w:cs="Calibri"/>
          <w:sz w:val="24"/>
          <w:szCs w:val="24"/>
        </w:rPr>
        <w:t xml:space="preserve"> majority of the voting</w:t>
      </w:r>
      <w:r w:rsidR="00223A9E" w:rsidRPr="004F391A">
        <w:rPr>
          <w:rFonts w:ascii="Calibri" w:hAnsi="Calibri" w:cs="Calibri"/>
          <w:sz w:val="24"/>
          <w:szCs w:val="24"/>
        </w:rPr>
        <w:t xml:space="preserve"> </w:t>
      </w:r>
      <w:r w:rsidRPr="004F391A">
        <w:rPr>
          <w:rFonts w:ascii="Calibri" w:hAnsi="Calibri" w:cs="Calibri"/>
          <w:sz w:val="24"/>
          <w:szCs w:val="24"/>
        </w:rPr>
        <w:t>members of the Institute of Technology faculty and the Milgard School of Business faculty.</w:t>
      </w:r>
    </w:p>
    <w:p w:rsidR="007558E0" w:rsidRPr="004F391A" w:rsidRDefault="00223A9E" w:rsidP="004F391A">
      <w:pPr>
        <w:pStyle w:val="ListParagraph"/>
        <w:numPr>
          <w:ilvl w:val="0"/>
          <w:numId w:val="9"/>
        </w:numPr>
        <w:spacing w:after="0" w:line="240" w:lineRule="auto"/>
        <w:ind w:left="734" w:hanging="374"/>
        <w:rPr>
          <w:sz w:val="24"/>
          <w:szCs w:val="24"/>
        </w:rPr>
      </w:pPr>
      <w:r w:rsidRPr="004F391A">
        <w:rPr>
          <w:sz w:val="24"/>
          <w:szCs w:val="24"/>
        </w:rPr>
        <w:t>A</w:t>
      </w:r>
      <w:r w:rsidR="007558E0" w:rsidRPr="004F391A">
        <w:rPr>
          <w:sz w:val="24"/>
          <w:szCs w:val="24"/>
        </w:rPr>
        <w:t xml:space="preserve">ll amendments to these bylaws </w:t>
      </w:r>
      <w:r w:rsidR="00462844" w:rsidRPr="004F391A">
        <w:rPr>
          <w:sz w:val="24"/>
          <w:szCs w:val="24"/>
        </w:rPr>
        <w:t>must be approved by a two-third majority of the voting</w:t>
      </w:r>
      <w:r w:rsidR="00AD40E2" w:rsidRPr="004F391A">
        <w:rPr>
          <w:sz w:val="24"/>
          <w:szCs w:val="24"/>
        </w:rPr>
        <w:t xml:space="preserve">  </w:t>
      </w:r>
      <w:r w:rsidR="00462844" w:rsidRPr="004F391A">
        <w:rPr>
          <w:sz w:val="24"/>
          <w:szCs w:val="24"/>
        </w:rPr>
        <w:t xml:space="preserve">members of the Institute of Technology faculty and the Milgard School of Business faculty. 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ARTICLE VII. Compatibility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These bylaws will be compatible with and subordinate to the bylaws of the UWT Faculty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Assembly, the authority and policies of UWT, the authority and policies of the University of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Washington, the laws of the State of Washington</w:t>
      </w:r>
      <w:r w:rsidR="004B19E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the United States of America. If any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portion of these bylaws is adjudged by any court of competent jurisdiction to be invalid, such</w:t>
      </w:r>
    </w:p>
    <w:p w:rsidR="007558E0" w:rsidRDefault="007558E0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judgments will not invalidate the remainder thereof.</w:t>
      </w:r>
    </w:p>
    <w:p w:rsidR="00477E82" w:rsidRDefault="00477E82" w:rsidP="00755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558E0" w:rsidRDefault="00B123B3" w:rsidP="007558E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lastRenderedPageBreak/>
        <w:t>Approved by</w:t>
      </w:r>
      <w:r w:rsidR="00E36B1F">
        <w:rPr>
          <w:rFonts w:ascii="Calibri-Italic" w:hAnsi="Calibri-Italic" w:cs="Calibri-Italic"/>
          <w:i/>
          <w:iCs/>
        </w:rPr>
        <w:t xml:space="preserve"> the Milgard School of Business and the Institute of Technology faculties</w:t>
      </w:r>
      <w:r w:rsidR="007558E0">
        <w:rPr>
          <w:rFonts w:ascii="Calibri-Italic" w:hAnsi="Calibri-Italic" w:cs="Calibri-Italic"/>
          <w:i/>
          <w:iCs/>
        </w:rPr>
        <w:t xml:space="preserve"> </w:t>
      </w:r>
      <w:r w:rsidR="00E36B1F">
        <w:rPr>
          <w:rFonts w:ascii="Calibri-Italic" w:hAnsi="Calibri-Italic" w:cs="Calibri-Italic"/>
          <w:i/>
          <w:iCs/>
        </w:rPr>
        <w:t xml:space="preserve"> </w:t>
      </w:r>
    </w:p>
    <w:p w:rsidR="00D16189" w:rsidRDefault="00E36B1F" w:rsidP="004F391A">
      <w:r>
        <w:rPr>
          <w:rFonts w:ascii="Calibri-Italic" w:hAnsi="Calibri-Italic" w:cs="Calibri-Italic"/>
          <w:i/>
          <w:iCs/>
        </w:rPr>
        <w:t>February</w:t>
      </w:r>
      <w:r w:rsidR="007558E0">
        <w:rPr>
          <w:rFonts w:ascii="Calibri-Italic" w:hAnsi="Calibri-Italic" w:cs="Calibri-Italic"/>
          <w:i/>
          <w:iCs/>
        </w:rPr>
        <w:t xml:space="preserve"> 2014</w:t>
      </w:r>
    </w:p>
    <w:sectPr w:rsidR="00D16189" w:rsidSect="007564B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40CE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8D8"/>
    <w:multiLevelType w:val="hybridMultilevel"/>
    <w:tmpl w:val="B742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53DC3"/>
    <w:multiLevelType w:val="hybridMultilevel"/>
    <w:tmpl w:val="FF74949C"/>
    <w:lvl w:ilvl="0" w:tplc="891A2666">
      <w:start w:val="1"/>
      <w:numFmt w:val="upperLetter"/>
      <w:lvlText w:val="%1."/>
      <w:lvlJc w:val="left"/>
      <w:pPr>
        <w:ind w:left="735" w:hanging="375"/>
      </w:pPr>
      <w:rPr>
        <w:rFonts w:ascii="Calibri" w:eastAsiaTheme="minorHAnsi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81103D"/>
    <w:multiLevelType w:val="hybridMultilevel"/>
    <w:tmpl w:val="4D7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C79AA"/>
    <w:multiLevelType w:val="hybridMultilevel"/>
    <w:tmpl w:val="DB28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D5DF7"/>
    <w:multiLevelType w:val="hybridMultilevel"/>
    <w:tmpl w:val="15104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25A0D"/>
    <w:multiLevelType w:val="hybridMultilevel"/>
    <w:tmpl w:val="6308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AE6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3289B"/>
    <w:multiLevelType w:val="hybridMultilevel"/>
    <w:tmpl w:val="1772B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75BD3"/>
    <w:multiLevelType w:val="hybridMultilevel"/>
    <w:tmpl w:val="212028D0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CY THOMPSON">
    <w15:presenceInfo w15:providerId="Windows Live" w15:userId="470f4c99e0f33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E0"/>
    <w:rsid w:val="0003710D"/>
    <w:rsid w:val="00067853"/>
    <w:rsid w:val="000A5E13"/>
    <w:rsid w:val="000C4546"/>
    <w:rsid w:val="000D0A1F"/>
    <w:rsid w:val="0014606A"/>
    <w:rsid w:val="00170B1B"/>
    <w:rsid w:val="00203904"/>
    <w:rsid w:val="00223A9E"/>
    <w:rsid w:val="00286212"/>
    <w:rsid w:val="002A6CF4"/>
    <w:rsid w:val="002D3835"/>
    <w:rsid w:val="002F6AF9"/>
    <w:rsid w:val="0033030C"/>
    <w:rsid w:val="0033368E"/>
    <w:rsid w:val="003D7F76"/>
    <w:rsid w:val="00462844"/>
    <w:rsid w:val="004657E1"/>
    <w:rsid w:val="00477E82"/>
    <w:rsid w:val="004B19E1"/>
    <w:rsid w:val="004F391A"/>
    <w:rsid w:val="0056489A"/>
    <w:rsid w:val="005A1ED9"/>
    <w:rsid w:val="005E5774"/>
    <w:rsid w:val="006229AD"/>
    <w:rsid w:val="0067609E"/>
    <w:rsid w:val="007558E0"/>
    <w:rsid w:val="007564B0"/>
    <w:rsid w:val="007608D8"/>
    <w:rsid w:val="00876FA4"/>
    <w:rsid w:val="00950A2C"/>
    <w:rsid w:val="00A821EC"/>
    <w:rsid w:val="00AD40E2"/>
    <w:rsid w:val="00B123B3"/>
    <w:rsid w:val="00B96EE5"/>
    <w:rsid w:val="00BE4BDD"/>
    <w:rsid w:val="00CA19CA"/>
    <w:rsid w:val="00D16189"/>
    <w:rsid w:val="00D400B1"/>
    <w:rsid w:val="00DA787B"/>
    <w:rsid w:val="00E36B1F"/>
    <w:rsid w:val="00EB3469"/>
    <w:rsid w:val="00EB660C"/>
    <w:rsid w:val="00F46B5E"/>
    <w:rsid w:val="00F47BBF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5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8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8E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8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19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4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5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8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8E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8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19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4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craticrules.com/tips.html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zan5</dc:creator>
  <cp:lastModifiedBy>msmith07</cp:lastModifiedBy>
  <cp:revision>2</cp:revision>
  <cp:lastPrinted>2014-01-24T15:49:00Z</cp:lastPrinted>
  <dcterms:created xsi:type="dcterms:W3CDTF">2014-02-27T17:42:00Z</dcterms:created>
  <dcterms:modified xsi:type="dcterms:W3CDTF">2014-02-27T17:42:00Z</dcterms:modified>
</cp:coreProperties>
</file>