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spacing w:after="60" w:line="276" w:lineRule="auto"/>
        <w:ind w:left="187" w:firstLine="0"/>
        <w:jc w:val="center"/>
        <w:rPr>
          <w:rFonts w:ascii="Calibri" w:cs="Calibri" w:eastAsia="Calibri" w:hAnsi="Calibri"/>
          <w:color w:val="000000"/>
          <w:sz w:val="22"/>
          <w:szCs w:val="22"/>
          <w:shd w:fill="auto" w:val="clear"/>
          <w:vertAlign w:val="baseline"/>
        </w:rPr>
      </w:pPr>
      <w:r w:rsidDel="00000000" w:rsidR="00000000" w:rsidRPr="00000000">
        <w:rPr/>
        <w:drawing>
          <wp:inline distB="114300" distT="114300" distL="114300" distR="114300">
            <wp:extent cx="2143125" cy="1524000"/>
            <wp:effectExtent b="0" l="0" r="0" t="0"/>
            <wp:docPr id="12" name="image1.png"/>
            <a:graphic>
              <a:graphicData uri="http://schemas.openxmlformats.org/drawingml/2006/picture">
                <pic:pic>
                  <pic:nvPicPr>
                    <pic:cNvPr id="0" name="image1.png"/>
                    <pic:cNvPicPr preferRelativeResize="0"/>
                  </pic:nvPicPr>
                  <pic:blipFill>
                    <a:blip r:embed="rId7"/>
                    <a:srcRect b="0" l="0" r="0" t="28888"/>
                    <a:stretch>
                      <a:fillRect/>
                    </a:stretch>
                  </pic:blipFill>
                  <pic:spPr>
                    <a:xfrm>
                      <a:off x="0" y="0"/>
                      <a:ext cx="2143125"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spacing w:after="60" w:before="0" w:line="276" w:lineRule="auto"/>
        <w:ind w:left="187" w:right="0" w:firstLine="0"/>
        <w:jc w:val="center"/>
        <w:rPr>
          <w:rFonts w:ascii="Arial" w:cs="Arial" w:eastAsia="Arial" w:hAnsi="Arial"/>
          <w:b w:val="1"/>
          <w:i w:val="1"/>
          <w:color w:val="000000"/>
          <w:sz w:val="32"/>
          <w:szCs w:val="32"/>
          <w:shd w:fill="auto" w:val="clear"/>
          <w:vertAlign w:val="baseline"/>
        </w:rPr>
      </w:pPr>
      <w:r w:rsidDel="00000000" w:rsidR="00000000" w:rsidRPr="00000000">
        <w:rPr>
          <w:rFonts w:ascii="Arial" w:cs="Arial" w:eastAsia="Arial" w:hAnsi="Arial"/>
          <w:b w:val="1"/>
          <w:i w:val="1"/>
          <w:color w:val="000000"/>
          <w:sz w:val="32"/>
          <w:szCs w:val="32"/>
          <w:shd w:fill="auto" w:val="clear"/>
          <w:vertAlign w:val="baseline"/>
          <w:rtl w:val="0"/>
        </w:rPr>
        <w:t xml:space="preserve">STFC Meeting</w:t>
      </w:r>
    </w:p>
    <w:p w:rsidR="00000000" w:rsidDel="00000000" w:rsidP="00000000" w:rsidRDefault="00000000" w:rsidRPr="00000000" w14:paraId="00000003">
      <w:pPr>
        <w:spacing w:after="480" w:before="0" w:line="276" w:lineRule="auto"/>
        <w:ind w:left="187" w:right="0" w:firstLine="0"/>
        <w:jc w:val="center"/>
        <w:rPr>
          <w:rFonts w:ascii="Times New Roman" w:cs="Times New Roman" w:eastAsia="Times New Roman" w:hAnsi="Times New Roman"/>
          <w:color w:val="000000"/>
          <w:sz w:val="24"/>
          <w:szCs w:val="24"/>
          <w:shd w:fill="auto" w:val="clear"/>
          <w:vertAlign w:val="baseline"/>
        </w:rPr>
      </w:pPr>
      <w:r w:rsidDel="00000000" w:rsidR="00000000" w:rsidRPr="00000000">
        <w:rPr>
          <w:sz w:val="24"/>
          <w:szCs w:val="24"/>
          <w:rtl w:val="0"/>
        </w:rPr>
        <w:t xml:space="preserve">May 7th</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202</w:t>
      </w:r>
      <w:r w:rsidDel="00000000" w:rsidR="00000000" w:rsidRPr="00000000">
        <w:rPr>
          <w:sz w:val="24"/>
          <w:szCs w:val="24"/>
          <w:rtl w:val="0"/>
        </w:rPr>
        <w:t xml:space="preserve">1</w:t>
      </w:r>
      <w:r w:rsidDel="00000000" w:rsidR="00000000" w:rsidRPr="00000000">
        <w:rPr>
          <w:rtl w:val="0"/>
        </w:rPr>
      </w:r>
    </w:p>
    <w:p w:rsidR="00000000" w:rsidDel="00000000" w:rsidP="00000000" w:rsidRDefault="00000000" w:rsidRPr="00000000" w14:paraId="00000004">
      <w:pPr>
        <w:spacing w:after="480" w:before="0" w:line="276" w:lineRule="auto"/>
        <w:ind w:left="187" w:right="0" w:firstLine="0"/>
        <w:jc w:val="center"/>
        <w:rPr>
          <w:rFonts w:ascii="Times New Roman" w:cs="Times New Roman" w:eastAsia="Times New Roman" w:hAnsi="Times New Roman"/>
          <w:color w:val="000000"/>
          <w:sz w:val="86"/>
          <w:szCs w:val="86"/>
          <w:shd w:fill="auto" w:val="clear"/>
          <w:vertAlign w:val="baseline"/>
        </w:rPr>
      </w:pPr>
      <w:r w:rsidDel="00000000" w:rsidR="00000000" w:rsidRPr="00000000">
        <w:rPr>
          <w:sz w:val="24"/>
          <w:szCs w:val="24"/>
          <w:rtl w:val="0"/>
        </w:rPr>
        <w:t xml:space="preserve">1-3pm</w:t>
      </w:r>
      <w:r w:rsidDel="00000000" w:rsidR="00000000" w:rsidRPr="00000000">
        <w:rPr>
          <w:rtl w:val="0"/>
        </w:rPr>
      </w:r>
    </w:p>
    <w:p w:rsidR="00000000" w:rsidDel="00000000" w:rsidP="00000000" w:rsidRDefault="00000000" w:rsidRPr="00000000" w14:paraId="00000005">
      <w:pPr>
        <w:spacing w:after="480" w:lineRule="auto"/>
        <w:ind w:left="187" w:firstLine="0"/>
        <w:jc w:val="center"/>
        <w:rPr>
          <w:sz w:val="24"/>
          <w:szCs w:val="24"/>
        </w:rPr>
      </w:pPr>
      <w:r w:rsidDel="00000000" w:rsidR="00000000" w:rsidRPr="00000000">
        <w:rPr>
          <w:rtl w:val="0"/>
        </w:rPr>
      </w:r>
    </w:p>
    <w:tbl>
      <w:tblPr>
        <w:tblStyle w:val="Table1"/>
        <w:tblW w:w="9173.0" w:type="dxa"/>
        <w:jc w:val="left"/>
        <w:tblInd w:w="28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57.6666666666665"/>
        <w:gridCol w:w="3057.6666666666665"/>
        <w:gridCol w:w="3057.6666666666665"/>
        <w:tblGridChange w:id="0">
          <w:tblGrid>
            <w:gridCol w:w="3057.6666666666665"/>
            <w:gridCol w:w="3057.6666666666665"/>
            <w:gridCol w:w="3057.6666666666665"/>
          </w:tblGrid>
        </w:tblGridChange>
      </w:tblGrid>
      <w:tr>
        <w:trPr>
          <w:trHeight w:val="500.9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rPr>
                <w:sz w:val="24"/>
                <w:szCs w:val="24"/>
              </w:rPr>
            </w:pPr>
            <w:r w:rsidDel="00000000" w:rsidR="00000000" w:rsidRPr="00000000">
              <w:rPr>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rPr>
                <w:sz w:val="24"/>
                <w:szCs w:val="24"/>
              </w:rPr>
            </w:pPr>
            <w:r w:rsidDel="00000000" w:rsidR="00000000" w:rsidRPr="00000000">
              <w:rPr>
                <w:sz w:val="24"/>
                <w:szCs w:val="24"/>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rPr>
                <w:sz w:val="24"/>
                <w:szCs w:val="24"/>
              </w:rPr>
            </w:pPr>
            <w:r w:rsidDel="00000000" w:rsidR="00000000" w:rsidRPr="00000000">
              <w:rPr>
                <w:sz w:val="24"/>
                <w:szCs w:val="24"/>
                <w:rtl w:val="0"/>
              </w:rPr>
              <w:t xml:space="preserve">Absent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after="240" w:before="240" w:line="276" w:lineRule="auto"/>
              <w:rPr>
                <w:sz w:val="24"/>
                <w:szCs w:val="24"/>
              </w:rPr>
            </w:pPr>
            <w:r w:rsidDel="00000000" w:rsidR="00000000" w:rsidRPr="00000000">
              <w:rPr>
                <w:rFonts w:ascii="Arial" w:cs="Arial" w:eastAsia="Arial" w:hAnsi="Arial"/>
                <w:sz w:val="22"/>
                <w:szCs w:val="22"/>
                <w:rtl w:val="0"/>
              </w:rPr>
              <w:t xml:space="preserve">Aiden Helt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rPr>
                <w:sz w:val="24"/>
                <w:szCs w:val="24"/>
              </w:rPr>
            </w:pPr>
            <w:r w:rsidDel="00000000" w:rsidR="00000000" w:rsidRPr="00000000">
              <w:rPr>
                <w:sz w:val="24"/>
                <w:szCs w:val="24"/>
                <w:rtl w:val="0"/>
              </w:rPr>
              <w:t xml:space="preserve">X</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240" w:before="240" w:line="276" w:lineRule="auto"/>
              <w:rPr>
                <w:sz w:val="24"/>
                <w:szCs w:val="24"/>
              </w:rPr>
            </w:pPr>
            <w:r w:rsidDel="00000000" w:rsidR="00000000" w:rsidRPr="00000000">
              <w:rPr>
                <w:rFonts w:ascii="Arial" w:cs="Arial" w:eastAsia="Arial" w:hAnsi="Arial"/>
                <w:sz w:val="22"/>
                <w:szCs w:val="22"/>
                <w:rtl w:val="0"/>
              </w:rPr>
              <w:t xml:space="preserve">Fanny Castro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sz w:val="24"/>
                <w:szCs w:val="24"/>
              </w:rPr>
            </w:pPr>
            <w:r w:rsidDel="00000000" w:rsidR="00000000" w:rsidRPr="00000000">
              <w:rPr>
                <w:sz w:val="24"/>
                <w:szCs w:val="24"/>
                <w:rtl w:val="0"/>
              </w:rPr>
              <w:t xml:space="preserve">X</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rPr>
                <w:sz w:val="24"/>
                <w:szCs w:val="24"/>
              </w:rPr>
            </w:pPr>
            <w:r w:rsidDel="00000000" w:rsidR="00000000" w:rsidRPr="00000000">
              <w:rPr>
                <w:rFonts w:ascii="Arial" w:cs="Arial" w:eastAsia="Arial" w:hAnsi="Arial"/>
                <w:sz w:val="22"/>
                <w:szCs w:val="22"/>
                <w:rtl w:val="0"/>
              </w:rPr>
              <w:t xml:space="preserve">Lydia Abduli</w:t>
              <w:tab/>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sz w:val="24"/>
                <w:szCs w:val="24"/>
              </w:rPr>
            </w:pPr>
            <w:r w:rsidDel="00000000" w:rsidR="00000000" w:rsidRPr="00000000">
              <w:rPr>
                <w:sz w:val="24"/>
                <w:szCs w:val="24"/>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240" w:before="240" w:line="276" w:lineRule="auto"/>
              <w:rPr>
                <w:sz w:val="24"/>
                <w:szCs w:val="24"/>
              </w:rPr>
            </w:pPr>
            <w:r w:rsidDel="00000000" w:rsidR="00000000" w:rsidRPr="00000000">
              <w:rPr>
                <w:rFonts w:ascii="Arial" w:cs="Arial" w:eastAsia="Arial" w:hAnsi="Arial"/>
                <w:sz w:val="22"/>
                <w:szCs w:val="22"/>
                <w:rtl w:val="0"/>
              </w:rPr>
              <w:t xml:space="preserve">Paul Zuber-Fantulin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sz w:val="24"/>
                <w:szCs w:val="24"/>
              </w:rPr>
            </w:pPr>
            <w:r w:rsidDel="00000000" w:rsidR="00000000" w:rsidRPr="00000000">
              <w:rPr>
                <w:sz w:val="24"/>
                <w:szCs w:val="24"/>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after="240" w:before="240" w:line="276" w:lineRule="auto"/>
              <w:rPr>
                <w:sz w:val="24"/>
                <w:szCs w:val="24"/>
              </w:rPr>
            </w:pPr>
            <w:r w:rsidDel="00000000" w:rsidR="00000000" w:rsidRPr="00000000">
              <w:rPr>
                <w:rFonts w:ascii="Arial" w:cs="Arial" w:eastAsia="Arial" w:hAnsi="Arial"/>
                <w:sz w:val="22"/>
                <w:szCs w:val="22"/>
                <w:rtl w:val="0"/>
              </w:rPr>
              <w:t xml:space="preserve">Ray Lee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sz w:val="24"/>
                <w:szCs w:val="24"/>
              </w:rPr>
            </w:pPr>
            <w:r w:rsidDel="00000000" w:rsidR="00000000" w:rsidRPr="00000000">
              <w:rPr>
                <w:sz w:val="24"/>
                <w:szCs w:val="24"/>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after="240" w:before="240" w:line="276" w:lineRule="auto"/>
              <w:rPr>
                <w:sz w:val="24"/>
                <w:szCs w:val="24"/>
              </w:rPr>
            </w:pPr>
            <w:r w:rsidDel="00000000" w:rsidR="00000000" w:rsidRPr="00000000">
              <w:rPr>
                <w:rFonts w:ascii="Arial" w:cs="Arial" w:eastAsia="Arial" w:hAnsi="Arial"/>
                <w:sz w:val="22"/>
                <w:szCs w:val="22"/>
                <w:rtl w:val="0"/>
              </w:rPr>
              <w:t xml:space="preserve">Sarabjot Singh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4"/>
                <w:szCs w:val="24"/>
              </w:rPr>
            </w:pPr>
            <w:r w:rsidDel="00000000" w:rsidR="00000000" w:rsidRPr="00000000">
              <w:rPr>
                <w:sz w:val="24"/>
                <w:szCs w:val="24"/>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76" w:lineRule="auto"/>
              <w:rPr>
                <w:sz w:val="24"/>
                <w:szCs w:val="24"/>
              </w:rPr>
            </w:pPr>
            <w:r w:rsidDel="00000000" w:rsidR="00000000" w:rsidRPr="00000000">
              <w:rPr>
                <w:rFonts w:ascii="Arial" w:cs="Arial" w:eastAsia="Arial" w:hAnsi="Arial"/>
                <w:sz w:val="22"/>
                <w:szCs w:val="22"/>
                <w:rtl w:val="0"/>
              </w:rPr>
              <w:t xml:space="preserve">Siddarth A Sheth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rPr>
                <w:sz w:val="24"/>
                <w:szCs w:val="24"/>
              </w:rPr>
            </w:pPr>
            <w:r w:rsidDel="00000000" w:rsidR="00000000" w:rsidRPr="00000000">
              <w:rPr>
                <w:sz w:val="24"/>
                <w:szCs w:val="24"/>
                <w:rtl w:val="0"/>
              </w:rPr>
              <w:t xml:space="preserve">X</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240" w:before="240" w:line="276" w:lineRule="auto"/>
              <w:rPr>
                <w:sz w:val="24"/>
                <w:szCs w:val="24"/>
              </w:rPr>
            </w:pPr>
            <w:r w:rsidDel="00000000" w:rsidR="00000000" w:rsidRPr="00000000">
              <w:rPr>
                <w:rFonts w:ascii="Arial" w:cs="Arial" w:eastAsia="Arial" w:hAnsi="Arial"/>
                <w:sz w:val="22"/>
                <w:szCs w:val="22"/>
                <w:rtl w:val="0"/>
              </w:rPr>
              <w:t xml:space="preserve">Vanessa Sundita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rPr>
                <w:sz w:val="24"/>
                <w:szCs w:val="24"/>
              </w:rPr>
            </w:pPr>
            <w:r w:rsidDel="00000000" w:rsidR="00000000" w:rsidRPr="00000000">
              <w:rPr>
                <w:sz w:val="24"/>
                <w:szCs w:val="24"/>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rPr>
                <w:sz w:val="24"/>
                <w:szCs w:val="24"/>
              </w:rPr>
            </w:pPr>
            <w:r w:rsidDel="00000000" w:rsidR="00000000" w:rsidRPr="00000000">
              <w:rPr>
                <w:rtl w:val="0"/>
              </w:rPr>
            </w:r>
          </w:p>
        </w:tc>
      </w:tr>
    </w:tbl>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spacing w:after="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3">
      <w:pPr>
        <w:spacing w:after="0" w:before="0" w:line="240" w:lineRule="auto"/>
        <w:ind w:left="0" w:right="0" w:firstLine="0"/>
        <w:jc w:val="left"/>
        <w:rPr>
          <w:rFonts w:ascii="Arial" w:cs="Arial" w:eastAsia="Arial" w:hAnsi="Arial"/>
          <w:color w:val="232333"/>
          <w:sz w:val="21"/>
          <w:szCs w:val="21"/>
          <w:highlight w:val="whit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Zoom Link: </w:t>
      </w:r>
      <w:r w:rsidDel="00000000" w:rsidR="00000000" w:rsidRPr="00000000">
        <w:rPr>
          <w:rFonts w:ascii="Arial" w:cs="Arial" w:eastAsia="Arial" w:hAnsi="Arial"/>
          <w:color w:val="232333"/>
          <w:sz w:val="21"/>
          <w:szCs w:val="21"/>
          <w:highlight w:val="white"/>
          <w:rtl w:val="0"/>
        </w:rPr>
        <w:t xml:space="preserve"> </w:t>
      </w:r>
      <w:r w:rsidDel="00000000" w:rsidR="00000000" w:rsidRPr="00000000">
        <w:rPr>
          <w:sz w:val="24"/>
          <w:szCs w:val="24"/>
          <w:rtl w:val="0"/>
        </w:rPr>
        <w:t xml:space="preserve">https://washington.zoom.us/j/97834438964</w:t>
      </w:r>
      <w:r w:rsidDel="00000000" w:rsidR="00000000" w:rsidRPr="00000000">
        <w:rPr>
          <w:rtl w:val="0"/>
        </w:rPr>
      </w:r>
    </w:p>
    <w:p w:rsidR="00000000" w:rsidDel="00000000" w:rsidP="00000000" w:rsidRDefault="00000000" w:rsidRPr="00000000" w14:paraId="00000024">
      <w:pP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5">
      <w:pPr>
        <w:spacing w:after="0" w:before="0" w:line="240" w:lineRule="auto"/>
        <w:ind w:left="0" w:right="0" w:firstLine="0"/>
        <w:jc w:val="left"/>
        <w:rPr>
          <w:sz w:val="24"/>
          <w:szCs w:val="24"/>
        </w:rPr>
      </w:pPr>
      <w:r w:rsidDel="00000000" w:rsidR="00000000" w:rsidRPr="00000000">
        <w:rPr>
          <w:sz w:val="24"/>
          <w:szCs w:val="24"/>
          <w:rtl w:val="0"/>
        </w:rPr>
        <w:t xml:space="preserve">Phone:  +1 253 215 8782 US (Tacoma)</w:t>
      </w:r>
    </w:p>
    <w:p w:rsidR="00000000" w:rsidDel="00000000" w:rsidP="00000000" w:rsidRDefault="00000000" w:rsidRPr="00000000" w14:paraId="00000026">
      <w:pP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7">
      <w:pP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8">
      <w:pPr>
        <w:spacing w:after="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9">
      <w:pPr>
        <w:numPr>
          <w:ilvl w:val="0"/>
          <w:numId w:val="4"/>
        </w:numPr>
        <w:tabs>
          <w:tab w:val="left" w:pos="180"/>
        </w:tabs>
        <w:spacing w:after="200" w:before="240" w:line="240" w:lineRule="auto"/>
        <w:ind w:left="180" w:right="0" w:hanging="18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Call to Order - </w:t>
      </w:r>
      <w:r w:rsidDel="00000000" w:rsidR="00000000" w:rsidRPr="00000000">
        <w:rPr>
          <w:b w:val="1"/>
          <w:sz w:val="24"/>
          <w:szCs w:val="24"/>
          <w:rtl w:val="0"/>
        </w:rPr>
        <w:t xml:space="preserve">1:05 PM PST</w:t>
      </w:r>
      <w:r w:rsidDel="00000000" w:rsidR="00000000" w:rsidRPr="00000000">
        <w:rPr>
          <w:rtl w:val="0"/>
        </w:rPr>
      </w:r>
    </w:p>
    <w:p w:rsidR="00000000" w:rsidDel="00000000" w:rsidP="00000000" w:rsidRDefault="00000000" w:rsidRPr="00000000" w14:paraId="0000002A">
      <w:pPr>
        <w:numPr>
          <w:ilvl w:val="0"/>
          <w:numId w:val="4"/>
        </w:numPr>
        <w:tabs>
          <w:tab w:val="left" w:pos="180"/>
        </w:tabs>
        <w:spacing w:after="200" w:before="240" w:lineRule="auto"/>
        <w:ind w:left="0" w:firstLine="0"/>
        <w:rPr>
          <w:sz w:val="24"/>
          <w:szCs w:val="24"/>
        </w:rPr>
      </w:pPr>
      <w:r w:rsidDel="00000000" w:rsidR="00000000" w:rsidRPr="00000000">
        <w:rPr>
          <w:sz w:val="24"/>
          <w:szCs w:val="24"/>
          <w:rtl w:val="0"/>
        </w:rPr>
        <w:t xml:space="preserve">Roll call</w:t>
      </w:r>
    </w:p>
    <w:p w:rsidR="00000000" w:rsidDel="00000000" w:rsidP="00000000" w:rsidRDefault="00000000" w:rsidRPr="00000000" w14:paraId="0000002B">
      <w:pPr>
        <w:numPr>
          <w:ilvl w:val="0"/>
          <w:numId w:val="4"/>
        </w:numPr>
        <w:tabs>
          <w:tab w:val="left" w:pos="180"/>
        </w:tabs>
        <w:spacing w:after="200" w:before="240" w:line="240" w:lineRule="auto"/>
        <w:ind w:left="180" w:right="0" w:hanging="180"/>
        <w:jc w:val="left"/>
        <w:rPr>
          <w:sz w:val="24"/>
          <w:szCs w:val="24"/>
          <w:u w:val="none"/>
        </w:rPr>
      </w:pPr>
      <w:r w:rsidDel="00000000" w:rsidR="00000000" w:rsidRPr="00000000">
        <w:rPr>
          <w:sz w:val="24"/>
          <w:szCs w:val="24"/>
          <w:rtl w:val="0"/>
        </w:rPr>
        <w:t xml:space="preserve">Open public forum</w:t>
      </w:r>
    </w:p>
    <w:p w:rsidR="00000000" w:rsidDel="00000000" w:rsidP="00000000" w:rsidRDefault="00000000" w:rsidRPr="00000000" w14:paraId="0000002C">
      <w:pPr>
        <w:numPr>
          <w:ilvl w:val="0"/>
          <w:numId w:val="5"/>
        </w:numPr>
        <w:tabs>
          <w:tab w:val="left" w:pos="180"/>
        </w:tabs>
        <w:spacing w:after="200" w:before="200" w:lineRule="auto"/>
        <w:ind w:left="720" w:hanging="360"/>
        <w:rPr>
          <w:sz w:val="24"/>
          <w:szCs w:val="24"/>
        </w:rPr>
      </w:pPr>
      <w:r w:rsidDel="00000000" w:rsidR="00000000" w:rsidRPr="00000000">
        <w:rPr>
          <w:sz w:val="24"/>
          <w:szCs w:val="24"/>
          <w:rtl w:val="0"/>
        </w:rPr>
        <w:t xml:space="preserve">Attendees - Patrick Pow, Forrest Tyree.</w:t>
      </w:r>
    </w:p>
    <w:p w:rsidR="00000000" w:rsidDel="00000000" w:rsidP="00000000" w:rsidRDefault="00000000" w:rsidRPr="00000000" w14:paraId="0000002D">
      <w:pPr>
        <w:numPr>
          <w:ilvl w:val="0"/>
          <w:numId w:val="4"/>
        </w:numPr>
        <w:tabs>
          <w:tab w:val="left" w:pos="180"/>
        </w:tabs>
        <w:spacing w:after="200" w:afterAutospacing="0" w:before="240" w:line="240" w:lineRule="auto"/>
        <w:ind w:left="180" w:right="0" w:hanging="180"/>
        <w:jc w:val="left"/>
        <w:rPr>
          <w:rFonts w:ascii="Times New Roman" w:cs="Times New Roman" w:eastAsia="Times New Roman" w:hAnsi="Times New Roman"/>
          <w:color w:val="000000"/>
          <w:sz w:val="24"/>
          <w:szCs w:val="24"/>
          <w:shd w:fill="auto" w:val="clear"/>
          <w:vertAlign w:val="baseline"/>
        </w:rPr>
      </w:pPr>
      <w:r w:rsidDel="00000000" w:rsidR="00000000" w:rsidRPr="00000000">
        <w:rPr>
          <w:sz w:val="24"/>
          <w:szCs w:val="24"/>
          <w:rtl w:val="0"/>
        </w:rPr>
        <w:t xml:space="preserve">Approval of agenda and previous minutes</w:t>
      </w:r>
    </w:p>
    <w:p w:rsidR="00000000" w:rsidDel="00000000" w:rsidP="00000000" w:rsidRDefault="00000000" w:rsidRPr="00000000" w14:paraId="0000002E">
      <w:pPr>
        <w:numPr>
          <w:ilvl w:val="0"/>
          <w:numId w:val="6"/>
        </w:numPr>
        <w:tabs>
          <w:tab w:val="left" w:pos="180"/>
        </w:tabs>
        <w:spacing w:after="200" w:before="200" w:beforeAutospacing="0" w:lineRule="auto"/>
        <w:ind w:left="720" w:hanging="360"/>
        <w:rPr>
          <w:sz w:val="24"/>
          <w:szCs w:val="24"/>
        </w:rPr>
      </w:pPr>
      <w:r w:rsidDel="00000000" w:rsidR="00000000" w:rsidRPr="00000000">
        <w:rPr>
          <w:sz w:val="24"/>
          <w:szCs w:val="24"/>
          <w:rtl w:val="0"/>
        </w:rPr>
        <w:t xml:space="preserve">Approval of meeting agenda for today </w:t>
      </w:r>
      <w:r w:rsidDel="00000000" w:rsidR="00000000" w:rsidRPr="00000000">
        <w:rPr>
          <w:b w:val="1"/>
          <w:sz w:val="24"/>
          <w:szCs w:val="24"/>
          <w:rtl w:val="0"/>
        </w:rPr>
        <w:t xml:space="preserve">5-0-0</w:t>
      </w:r>
    </w:p>
    <w:p w:rsidR="00000000" w:rsidDel="00000000" w:rsidP="00000000" w:rsidRDefault="00000000" w:rsidRPr="00000000" w14:paraId="0000002F">
      <w:pPr>
        <w:tabs>
          <w:tab w:val="left" w:pos="180"/>
        </w:tabs>
        <w:spacing w:after="200" w:before="240" w:lineRule="auto"/>
        <w:rPr>
          <w:b w:val="1"/>
          <w:sz w:val="24"/>
          <w:szCs w:val="24"/>
        </w:rPr>
      </w:pPr>
      <w:r w:rsidDel="00000000" w:rsidR="00000000" w:rsidRPr="00000000">
        <w:rPr>
          <w:b w:val="1"/>
          <w:sz w:val="24"/>
          <w:szCs w:val="24"/>
          <w:rtl w:val="0"/>
        </w:rPr>
        <w:t xml:space="preserve">Fanny Castro joined the meeting</w:t>
      </w:r>
    </w:p>
    <w:p w:rsidR="00000000" w:rsidDel="00000000" w:rsidP="00000000" w:rsidRDefault="00000000" w:rsidRPr="00000000" w14:paraId="00000030">
      <w:pPr>
        <w:numPr>
          <w:ilvl w:val="0"/>
          <w:numId w:val="6"/>
        </w:numPr>
        <w:tabs>
          <w:tab w:val="left" w:pos="180"/>
        </w:tabs>
        <w:spacing w:after="200" w:before="240" w:lineRule="auto"/>
        <w:ind w:left="720" w:hanging="360"/>
        <w:rPr>
          <w:b w:val="1"/>
          <w:sz w:val="24"/>
          <w:szCs w:val="24"/>
        </w:rPr>
      </w:pPr>
      <w:r w:rsidDel="00000000" w:rsidR="00000000" w:rsidRPr="00000000">
        <w:rPr>
          <w:sz w:val="24"/>
          <w:szCs w:val="24"/>
          <w:rtl w:val="0"/>
        </w:rPr>
        <w:t xml:space="preserve">Approval of Minutes from last week </w:t>
      </w:r>
      <w:r w:rsidDel="00000000" w:rsidR="00000000" w:rsidRPr="00000000">
        <w:rPr>
          <w:b w:val="1"/>
          <w:sz w:val="24"/>
          <w:szCs w:val="24"/>
          <w:rtl w:val="0"/>
        </w:rPr>
        <w:t xml:space="preserve">6-0-0</w:t>
      </w:r>
    </w:p>
    <w:p w:rsidR="00000000" w:rsidDel="00000000" w:rsidP="00000000" w:rsidRDefault="00000000" w:rsidRPr="00000000" w14:paraId="00000031">
      <w:pPr>
        <w:numPr>
          <w:ilvl w:val="0"/>
          <w:numId w:val="4"/>
        </w:numPr>
        <w:tabs>
          <w:tab w:val="left" w:pos="180"/>
        </w:tabs>
        <w:spacing w:after="200" w:afterAutospacing="0" w:before="240" w:lineRule="auto"/>
        <w:ind w:left="0" w:firstLine="0"/>
        <w:rPr>
          <w:sz w:val="24"/>
          <w:szCs w:val="24"/>
        </w:rPr>
      </w:pPr>
      <w:r w:rsidDel="00000000" w:rsidR="00000000" w:rsidRPr="00000000">
        <w:rPr>
          <w:sz w:val="24"/>
          <w:szCs w:val="24"/>
          <w:rtl w:val="0"/>
        </w:rPr>
        <w:t xml:space="preserve">Review of bylaws and procedures</w:t>
      </w:r>
    </w:p>
    <w:p w:rsidR="00000000" w:rsidDel="00000000" w:rsidP="00000000" w:rsidRDefault="00000000" w:rsidRPr="00000000" w14:paraId="00000032">
      <w:pPr>
        <w:numPr>
          <w:ilvl w:val="0"/>
          <w:numId w:val="2"/>
        </w:numPr>
        <w:tabs>
          <w:tab w:val="left" w:pos="180"/>
        </w:tabs>
        <w:spacing w:after="200" w:before="200" w:beforeAutospacing="0" w:lineRule="auto"/>
        <w:ind w:left="720" w:hanging="360"/>
        <w:rPr>
          <w:sz w:val="24"/>
          <w:szCs w:val="24"/>
          <w:u w:val="none"/>
        </w:rPr>
      </w:pPr>
      <w:r w:rsidDel="00000000" w:rsidR="00000000" w:rsidRPr="00000000">
        <w:rPr>
          <w:sz w:val="24"/>
          <w:szCs w:val="24"/>
          <w:rtl w:val="0"/>
        </w:rPr>
        <w:t xml:space="preserve">Going through the bylaws for potential amendments.</w:t>
      </w:r>
    </w:p>
    <w:p w:rsidR="00000000" w:rsidDel="00000000" w:rsidP="00000000" w:rsidRDefault="00000000" w:rsidRPr="00000000" w14:paraId="00000033">
      <w:pPr>
        <w:tabs>
          <w:tab w:val="left" w:pos="180"/>
        </w:tabs>
        <w:spacing w:after="200" w:before="240" w:lineRule="auto"/>
        <w:rPr>
          <w:b w:val="1"/>
          <w:sz w:val="24"/>
          <w:szCs w:val="24"/>
        </w:rPr>
      </w:pPr>
      <w:r w:rsidDel="00000000" w:rsidR="00000000" w:rsidRPr="00000000">
        <w:rPr>
          <w:b w:val="1"/>
          <w:sz w:val="24"/>
          <w:szCs w:val="24"/>
          <w:rtl w:val="0"/>
        </w:rPr>
        <w:t xml:space="preserve">Siddharth Sheth joined the meeting</w:t>
      </w:r>
    </w:p>
    <w:p w:rsidR="00000000" w:rsidDel="00000000" w:rsidP="00000000" w:rsidRDefault="00000000" w:rsidRPr="00000000" w14:paraId="00000034">
      <w:pPr>
        <w:numPr>
          <w:ilvl w:val="0"/>
          <w:numId w:val="1"/>
        </w:numPr>
        <w:tabs>
          <w:tab w:val="left" w:pos="180"/>
        </w:tabs>
        <w:spacing w:after="0" w:afterAutospacing="0" w:before="240" w:lineRule="auto"/>
        <w:ind w:left="720" w:hanging="360"/>
        <w:rPr>
          <w:sz w:val="24"/>
          <w:szCs w:val="24"/>
        </w:rPr>
      </w:pPr>
      <w:r w:rsidDel="00000000" w:rsidR="00000000" w:rsidRPr="00000000">
        <w:rPr>
          <w:sz w:val="24"/>
          <w:szCs w:val="24"/>
          <w:rtl w:val="0"/>
        </w:rPr>
        <w:t xml:space="preserve">Point brought up where Robert’s rule should be only exercised during final voting.</w:t>
      </w:r>
    </w:p>
    <w:p w:rsidR="00000000" w:rsidDel="00000000" w:rsidP="00000000" w:rsidRDefault="00000000" w:rsidRPr="00000000" w14:paraId="00000035">
      <w:pPr>
        <w:numPr>
          <w:ilvl w:val="0"/>
          <w:numId w:val="1"/>
        </w:numPr>
        <w:tabs>
          <w:tab w:val="left" w:pos="180"/>
        </w:tabs>
        <w:spacing w:after="0" w:afterAutospacing="0" w:before="0" w:beforeAutospacing="0" w:lineRule="auto"/>
        <w:ind w:left="720" w:hanging="360"/>
        <w:rPr>
          <w:sz w:val="24"/>
          <w:szCs w:val="24"/>
          <w:u w:val="none"/>
        </w:rPr>
      </w:pPr>
      <w:r w:rsidDel="00000000" w:rsidR="00000000" w:rsidRPr="00000000">
        <w:rPr>
          <w:sz w:val="24"/>
          <w:szCs w:val="24"/>
          <w:rtl w:val="0"/>
        </w:rPr>
        <w:t xml:space="preserve">Fanny suggested to add more organization to proposals where staff that submitted the proposal can have a fair say for their proposal. Also, set fix dates when their proposals will be discussed so that they can be present in the meeting.</w:t>
      </w:r>
    </w:p>
    <w:p w:rsidR="00000000" w:rsidDel="00000000" w:rsidP="00000000" w:rsidRDefault="00000000" w:rsidRPr="00000000" w14:paraId="00000036">
      <w:pPr>
        <w:numPr>
          <w:ilvl w:val="0"/>
          <w:numId w:val="1"/>
        </w:numPr>
        <w:tabs>
          <w:tab w:val="left" w:pos="180"/>
        </w:tabs>
        <w:spacing w:after="0" w:afterAutospacing="0" w:before="0" w:beforeAutospacing="0" w:lineRule="auto"/>
        <w:ind w:left="720" w:hanging="360"/>
        <w:rPr>
          <w:sz w:val="24"/>
          <w:szCs w:val="24"/>
          <w:u w:val="none"/>
        </w:rPr>
      </w:pPr>
      <w:r w:rsidDel="00000000" w:rsidR="00000000" w:rsidRPr="00000000">
        <w:rPr>
          <w:sz w:val="24"/>
          <w:szCs w:val="24"/>
          <w:rtl w:val="0"/>
        </w:rPr>
        <w:t xml:space="preserve">There should be more engagement amongst the members. Clarification questions should be asked to clear any confusion.</w:t>
      </w:r>
    </w:p>
    <w:p w:rsidR="00000000" w:rsidDel="00000000" w:rsidP="00000000" w:rsidRDefault="00000000" w:rsidRPr="00000000" w14:paraId="00000037">
      <w:pPr>
        <w:numPr>
          <w:ilvl w:val="0"/>
          <w:numId w:val="1"/>
        </w:numPr>
        <w:tabs>
          <w:tab w:val="left" w:pos="180"/>
        </w:tabs>
        <w:spacing w:after="0" w:afterAutospacing="0" w:before="0" w:beforeAutospacing="0" w:lineRule="auto"/>
        <w:ind w:left="720" w:hanging="360"/>
        <w:rPr>
          <w:sz w:val="24"/>
          <w:szCs w:val="24"/>
          <w:u w:val="none"/>
        </w:rPr>
      </w:pPr>
      <w:r w:rsidDel="00000000" w:rsidR="00000000" w:rsidRPr="00000000">
        <w:rPr>
          <w:sz w:val="24"/>
          <w:szCs w:val="24"/>
          <w:rtl w:val="0"/>
        </w:rPr>
        <w:t xml:space="preserve">More transparency between the committee and students. The committee represents the student body. All the items added on campus via the STFC are not all visible thus not all students know where their STF fees are being used.</w:t>
      </w:r>
    </w:p>
    <w:p w:rsidR="00000000" w:rsidDel="00000000" w:rsidP="00000000" w:rsidRDefault="00000000" w:rsidRPr="00000000" w14:paraId="00000038">
      <w:pPr>
        <w:numPr>
          <w:ilvl w:val="0"/>
          <w:numId w:val="1"/>
        </w:numPr>
        <w:tabs>
          <w:tab w:val="left" w:pos="180"/>
        </w:tabs>
        <w:spacing w:after="0" w:afterAutospacing="0" w:before="0" w:beforeAutospacing="0" w:lineRule="auto"/>
        <w:ind w:left="720" w:hanging="360"/>
        <w:rPr>
          <w:sz w:val="24"/>
          <w:szCs w:val="24"/>
          <w:u w:val="none"/>
        </w:rPr>
      </w:pPr>
      <w:r w:rsidDel="00000000" w:rsidR="00000000" w:rsidRPr="00000000">
        <w:rPr>
          <w:sz w:val="24"/>
          <w:szCs w:val="24"/>
          <w:rtl w:val="0"/>
        </w:rPr>
        <w:t xml:space="preserve">Increase tri-campus interaction for the committee. This will allow for better collaboration and understanding of how the committees work on the different campuses.</w:t>
      </w:r>
    </w:p>
    <w:p w:rsidR="00000000" w:rsidDel="00000000" w:rsidP="00000000" w:rsidRDefault="00000000" w:rsidRPr="00000000" w14:paraId="00000039">
      <w:pPr>
        <w:numPr>
          <w:ilvl w:val="0"/>
          <w:numId w:val="1"/>
        </w:numPr>
        <w:tabs>
          <w:tab w:val="left" w:pos="180"/>
        </w:tabs>
        <w:spacing w:after="200" w:before="0" w:beforeAutospacing="0" w:lineRule="auto"/>
        <w:ind w:left="720" w:hanging="360"/>
        <w:rPr>
          <w:sz w:val="24"/>
          <w:szCs w:val="24"/>
          <w:u w:val="none"/>
        </w:rPr>
      </w:pPr>
      <w:r w:rsidDel="00000000" w:rsidR="00000000" w:rsidRPr="00000000">
        <w:rPr>
          <w:sz w:val="24"/>
          <w:szCs w:val="24"/>
          <w:rtl w:val="0"/>
        </w:rPr>
        <w:t xml:space="preserve">No amendments for the bylaws.</w:t>
      </w:r>
    </w:p>
    <w:p w:rsidR="00000000" w:rsidDel="00000000" w:rsidP="00000000" w:rsidRDefault="00000000" w:rsidRPr="00000000" w14:paraId="0000003A">
      <w:pPr>
        <w:numPr>
          <w:ilvl w:val="0"/>
          <w:numId w:val="4"/>
        </w:numPr>
        <w:tabs>
          <w:tab w:val="left" w:pos="180"/>
        </w:tabs>
        <w:spacing w:after="200" w:afterAutospacing="0" w:before="240" w:lineRule="auto"/>
        <w:ind w:left="0" w:firstLine="0"/>
        <w:rPr>
          <w:sz w:val="24"/>
          <w:szCs w:val="24"/>
          <w:u w:val="none"/>
        </w:rPr>
      </w:pPr>
      <w:r w:rsidDel="00000000" w:rsidR="00000000" w:rsidRPr="00000000">
        <w:rPr>
          <w:sz w:val="24"/>
          <w:szCs w:val="24"/>
          <w:rtl w:val="0"/>
        </w:rPr>
        <w:t xml:space="preserve">Pass bylaws and procedures</w:t>
      </w:r>
    </w:p>
    <w:p w:rsidR="00000000" w:rsidDel="00000000" w:rsidP="00000000" w:rsidRDefault="00000000" w:rsidRPr="00000000" w14:paraId="0000003B">
      <w:pPr>
        <w:numPr>
          <w:ilvl w:val="0"/>
          <w:numId w:val="3"/>
        </w:numPr>
        <w:tabs>
          <w:tab w:val="left" w:pos="180"/>
        </w:tabs>
        <w:spacing w:after="200" w:before="200" w:beforeAutospacing="0" w:lineRule="auto"/>
        <w:ind w:left="720" w:hanging="360"/>
        <w:rPr>
          <w:sz w:val="24"/>
          <w:szCs w:val="24"/>
          <w:u w:val="none"/>
        </w:rPr>
      </w:pPr>
      <w:r w:rsidDel="00000000" w:rsidR="00000000" w:rsidRPr="00000000">
        <w:rPr>
          <w:sz w:val="24"/>
          <w:szCs w:val="24"/>
          <w:rtl w:val="0"/>
        </w:rPr>
        <w:t xml:space="preserve">Approval to vote move by Fanny second by Sarabjot </w:t>
      </w:r>
      <w:r w:rsidDel="00000000" w:rsidR="00000000" w:rsidRPr="00000000">
        <w:rPr>
          <w:b w:val="1"/>
          <w:sz w:val="24"/>
          <w:szCs w:val="24"/>
          <w:rtl w:val="0"/>
        </w:rPr>
        <w:t xml:space="preserve">7-0-0</w:t>
      </w:r>
      <w:r w:rsidDel="00000000" w:rsidR="00000000" w:rsidRPr="00000000">
        <w:rPr>
          <w:rtl w:val="0"/>
        </w:rPr>
      </w:r>
    </w:p>
    <w:p w:rsidR="00000000" w:rsidDel="00000000" w:rsidP="00000000" w:rsidRDefault="00000000" w:rsidRPr="00000000" w14:paraId="0000003C">
      <w:pPr>
        <w:tabs>
          <w:tab w:val="left" w:pos="180"/>
        </w:tabs>
        <w:spacing w:after="200" w:before="240" w:line="240" w:lineRule="auto"/>
        <w:ind w:right="0"/>
        <w:jc w:val="left"/>
        <w:rPr>
          <w:sz w:val="24"/>
          <w:szCs w:val="24"/>
        </w:rPr>
      </w:pPr>
      <w:r w:rsidDel="00000000" w:rsidR="00000000" w:rsidRPr="00000000">
        <w:rPr>
          <w:rtl w:val="0"/>
        </w:rPr>
      </w:r>
    </w:p>
    <w:p w:rsidR="00000000" w:rsidDel="00000000" w:rsidP="00000000" w:rsidRDefault="00000000" w:rsidRPr="00000000" w14:paraId="0000003D">
      <w:pPr>
        <w:tabs>
          <w:tab w:val="left" w:pos="180"/>
        </w:tabs>
        <w:spacing w:after="200" w:before="240" w:line="240" w:lineRule="auto"/>
        <w:ind w:right="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Announcements</w:t>
      </w:r>
    </w:p>
    <w:p w:rsidR="00000000" w:rsidDel="00000000" w:rsidP="00000000" w:rsidRDefault="00000000" w:rsidRPr="00000000" w14:paraId="0000003E">
      <w:pPr>
        <w:tabs>
          <w:tab w:val="left" w:pos="180"/>
        </w:tabs>
        <w:spacing w:after="200" w:before="240" w:line="240" w:lineRule="auto"/>
        <w:ind w:right="0"/>
        <w:jc w:val="left"/>
        <w:rPr>
          <w:b w:val="1"/>
          <w:sz w:val="24"/>
          <w:szCs w:val="24"/>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End of meeting - </w:t>
      </w:r>
      <w:r w:rsidDel="00000000" w:rsidR="00000000" w:rsidRPr="00000000">
        <w:rPr>
          <w:b w:val="1"/>
          <w:color w:val="000000"/>
          <w:sz w:val="24"/>
          <w:szCs w:val="24"/>
          <w:shd w:fill="auto" w:val="clear"/>
          <w:vertAlign w:val="baseline"/>
          <w:rtl w:val="0"/>
        </w:rPr>
        <w:t xml:space="preserve">2:50 PM PST</w:t>
      </w: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dU82fu4p2bousD55UiSfZva4dQ==">AMUW2mUEf/ViTOkOu1L/0QvJpHw7mwFXkwOct8YLsnRh3gktWR578o2gZRVhOHiVipS09zJUTYlwmA27hQXec9gK84GOo5TAhNaGBbDaoh2zPrPqvVeoCvM=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