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-447668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17th, 2021 / 12:30pm-1:30 p.m.  Zoom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Permissions/Consent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Minutes-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4/19/2021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from Faculty Affairs Co-Chairs 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10 EC Meeting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Updates from Non-Tenure Track Faculty Forum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Workload Problem Statement and Solution Discussion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Findings from School-Level Surveys, FGs, SIAS Analysis (Sharon and Alex)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Topics/Areas of Interest for FAC, 2021-2022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iTech Fellows concern (Two-tiered system, disproportionate impact)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Post COVID-19 Concerns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Parking/Transportation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Junior Faculty: Conferences/Professional Development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Meeting: June 14, 2021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Election of FAC Chair(s)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https://washington.zoom.us/j/95419519317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954 1951 9317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95419519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