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9E92"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bookmarkStart w:id="0" w:name="_GoBack"/>
      <w:bookmarkEnd w:id="0"/>
      <w:r w:rsidRPr="006B10E6">
        <w:rPr>
          <w:rFonts w:ascii="Californian FB" w:eastAsia="Times New Roman" w:hAnsi="Californian FB" w:cs="Times New Roman"/>
          <w:b/>
          <w:bCs/>
          <w:color w:val="800000"/>
          <w:sz w:val="24"/>
          <w:szCs w:val="24"/>
        </w:rPr>
        <w:t>The Gothic in Art, Music, and Literature</w:t>
      </w:r>
    </w:p>
    <w:p w14:paraId="13A4F8AC" w14:textId="37306DB3"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Winter Quarter, 2019</w:t>
      </w:r>
    </w:p>
    <w:p w14:paraId="3AE4AB70"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Instructor: Dr. Nicole Blair</w:t>
      </w:r>
    </w:p>
    <w:p w14:paraId="7191B011"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Office: MDS #307A</w:t>
      </w:r>
    </w:p>
    <w:p w14:paraId="7D1C67D8"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Office hours: 3:45 - 4:45, T/TH</w:t>
      </w:r>
    </w:p>
    <w:p w14:paraId="45C8CA6C"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and by appointment</w:t>
      </w:r>
    </w:p>
    <w:p w14:paraId="430A5BF0"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Email: nblair@uw.edu (best way to communicate)</w:t>
      </w:r>
    </w:p>
    <w:p w14:paraId="7F75E3B2"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Phone: 253-692-4786</w:t>
      </w:r>
    </w:p>
    <w:p w14:paraId="68AD17E0"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Course Description</w:t>
      </w:r>
      <w:r w:rsidRPr="006B10E6">
        <w:rPr>
          <w:rFonts w:ascii="Californian FB" w:eastAsia="Times New Roman" w:hAnsi="Californian FB" w:cs="Times New Roman"/>
          <w:sz w:val="24"/>
          <w:szCs w:val="24"/>
        </w:rPr>
        <w:t xml:space="preserve">:The photograph on this syllabus shows the tower of Strawberry Hill, the house which inspired the first Gothic novel by Horace Walpole, </w:t>
      </w:r>
      <w:r w:rsidRPr="006B10E6">
        <w:rPr>
          <w:rFonts w:ascii="Californian FB" w:eastAsia="Times New Roman" w:hAnsi="Californian FB" w:cs="Times New Roman"/>
          <w:i/>
          <w:iCs/>
          <w:sz w:val="24"/>
          <w:szCs w:val="24"/>
        </w:rPr>
        <w:t>The Castle of Otranto</w:t>
      </w:r>
      <w:r w:rsidRPr="006B10E6">
        <w:rPr>
          <w:rFonts w:ascii="Californian FB" w:eastAsia="Times New Roman" w:hAnsi="Californian FB" w:cs="Times New Roman"/>
          <w:sz w:val="24"/>
          <w:szCs w:val="24"/>
        </w:rPr>
        <w:t xml:space="preserve"> (1764). Walpole began designing the house in the Gothic style in 1749, completed in 1776. Walpole is credited with the invention of the “modern” Gothic movement after that point. In this course, students will study the history of the Gothic through music, painting, literature (which includes poetry and fiction), and film.  Readings include works by authors mostly from the British Isles and Europe, such as Walpole, but also from the United States, including Edgar Allen Poe and Nathaniel Hawthorne. Also included are more modern-day versions of the Gothic. At the end of the quarter, students will create and present an original multi-genre research report based on their reading and research throughout the course.  </w:t>
      </w:r>
    </w:p>
    <w:p w14:paraId="5379E216"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In this course we will explore such topics and questions as</w:t>
      </w:r>
    </w:p>
    <w:p w14:paraId="05E34D8C"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Where did the Gothic begin? How does the Gothic remain relevant today?</w:t>
      </w:r>
    </w:p>
    <w:p w14:paraId="7C22A861"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What does it teach us about being human?</w:t>
      </w:r>
    </w:p>
    <w:p w14:paraId="58A29E1A"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In what way is the Gothic political as well as cultural?</w:t>
      </w:r>
    </w:p>
    <w:p w14:paraId="719837DD"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Why are people either drawn to or repelled by suspense and horror?</w:t>
      </w:r>
    </w:p>
    <w:p w14:paraId="77A4131E"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Through our interest in the Gothic, what are we looking for, or what might we be trying to avoid?</w:t>
      </w:r>
    </w:p>
    <w:p w14:paraId="6C7E4D39"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LEARNING GOALS</w:t>
      </w:r>
    </w:p>
    <w:p w14:paraId="4465702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Upon completion of this course you will</w:t>
      </w:r>
    </w:p>
    <w:p w14:paraId="028B758A" w14:textId="77777777" w:rsidR="006B10E6" w:rsidRPr="006B10E6" w:rsidRDefault="006B10E6" w:rsidP="006B10E6">
      <w:pPr>
        <w:numPr>
          <w:ilvl w:val="0"/>
          <w:numId w:val="1"/>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understand the origins and development of the Gothic</w:t>
      </w:r>
    </w:p>
    <w:p w14:paraId="3B28D08D" w14:textId="77777777" w:rsidR="006B10E6" w:rsidRPr="006B10E6" w:rsidRDefault="006B10E6" w:rsidP="006B10E6">
      <w:pPr>
        <w:numPr>
          <w:ilvl w:val="0"/>
          <w:numId w:val="1"/>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have gained both an overall understanding of the Gothic style</w:t>
      </w:r>
    </w:p>
    <w:p w14:paraId="27D58B84" w14:textId="77777777" w:rsidR="006B10E6" w:rsidRPr="006B10E6" w:rsidRDefault="006B10E6" w:rsidP="006B10E6">
      <w:pPr>
        <w:numPr>
          <w:ilvl w:val="0"/>
          <w:numId w:val="1"/>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lastRenderedPageBreak/>
        <w:t>analyze two genres of Gothic literature—poetry and fiction—with the characteristics of Gothic in mind</w:t>
      </w:r>
    </w:p>
    <w:p w14:paraId="46560CB6" w14:textId="77777777" w:rsidR="006B10E6" w:rsidRPr="006B10E6" w:rsidRDefault="006B10E6" w:rsidP="006B10E6">
      <w:pPr>
        <w:numPr>
          <w:ilvl w:val="0"/>
          <w:numId w:val="1"/>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demonstrate knowledge of the Gothic in an analytical argument of one author’s work as part of your final project</w:t>
      </w:r>
    </w:p>
    <w:p w14:paraId="6E328013" w14:textId="77777777" w:rsidR="006B10E6" w:rsidRPr="006B10E6" w:rsidRDefault="006B10E6" w:rsidP="006B10E6">
      <w:pPr>
        <w:numPr>
          <w:ilvl w:val="0"/>
          <w:numId w:val="1"/>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create an original, multi-genre work based on your knowledge and research into the Gothic phenomenon</w:t>
      </w:r>
    </w:p>
    <w:p w14:paraId="2268509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Required Texts</w:t>
      </w:r>
      <w:r w:rsidRPr="006B10E6">
        <w:rPr>
          <w:rFonts w:ascii="Californian FB" w:eastAsia="Times New Roman" w:hAnsi="Californian FB" w:cs="Times New Roman"/>
          <w:b/>
          <w:bCs/>
          <w:sz w:val="24"/>
          <w:szCs w:val="24"/>
        </w:rPr>
        <w:t>:</w:t>
      </w:r>
    </w:p>
    <w:p w14:paraId="16E7814D" w14:textId="77777777" w:rsidR="006B10E6" w:rsidRPr="006B10E6" w:rsidRDefault="006B10E6" w:rsidP="006B10E6">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Stevens, David. </w:t>
      </w:r>
      <w:r w:rsidRPr="006B10E6">
        <w:rPr>
          <w:rFonts w:ascii="Californian FB" w:eastAsia="Times New Roman" w:hAnsi="Californian FB" w:cs="Times New Roman"/>
          <w:i/>
          <w:iCs/>
          <w:sz w:val="24"/>
          <w:szCs w:val="24"/>
        </w:rPr>
        <w:t>The Gothic Tradition</w:t>
      </w:r>
      <w:r w:rsidRPr="006B10E6">
        <w:rPr>
          <w:rFonts w:ascii="Californian FB" w:eastAsia="Times New Roman" w:hAnsi="Californian FB" w:cs="Times New Roman"/>
          <w:sz w:val="24"/>
          <w:szCs w:val="24"/>
        </w:rPr>
        <w:t>. Cambridge University Press, 2000.</w:t>
      </w:r>
    </w:p>
    <w:p w14:paraId="4A582A68" w14:textId="77777777" w:rsidR="006B10E6" w:rsidRPr="006B10E6" w:rsidRDefault="006B10E6" w:rsidP="006B10E6">
      <w:pPr>
        <w:numPr>
          <w:ilvl w:val="0"/>
          <w:numId w:val="2"/>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Blair, David. </w:t>
      </w:r>
      <w:r w:rsidRPr="006B10E6">
        <w:rPr>
          <w:rFonts w:ascii="Californian FB" w:eastAsia="Times New Roman" w:hAnsi="Californian FB" w:cs="Times New Roman"/>
          <w:i/>
          <w:iCs/>
          <w:sz w:val="24"/>
          <w:szCs w:val="24"/>
        </w:rPr>
        <w:t>Gothic Short Stories</w:t>
      </w:r>
      <w:r w:rsidRPr="006B10E6">
        <w:rPr>
          <w:rFonts w:ascii="Californian FB" w:eastAsia="Times New Roman" w:hAnsi="Californian FB" w:cs="Times New Roman"/>
          <w:sz w:val="24"/>
          <w:szCs w:val="24"/>
        </w:rPr>
        <w:t>(Wordsworth Editions, 2002)</w:t>
      </w:r>
    </w:p>
    <w:p w14:paraId="335FC3E7"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NOVELS</w:t>
      </w:r>
      <w:r w:rsidRPr="006B10E6">
        <w:rPr>
          <w:rFonts w:ascii="Californian FB" w:eastAsia="Times New Roman" w:hAnsi="Californian FB" w:cs="Times New Roman"/>
          <w:b/>
          <w:bCs/>
          <w:sz w:val="24"/>
          <w:szCs w:val="24"/>
        </w:rPr>
        <w:t xml:space="preserve">: At the beginning of the quarter, you will choose a novel and then join a book group within the class.  </w:t>
      </w:r>
      <w:r w:rsidRPr="006B10E6">
        <w:rPr>
          <w:rFonts w:ascii="Californian FB" w:eastAsia="Times New Roman" w:hAnsi="Californian FB" w:cs="Times New Roman"/>
          <w:sz w:val="24"/>
          <w:szCs w:val="24"/>
        </w:rPr>
        <w:t>Your group may choose one of the short novels listed here.  If more than one group chooses the same novel, we will have a drawing to determine which group need to choose a different book. Each of these novels is available through the library, and many of them can be found at Dover books for just a few dollars.  You may also order through Barnes and Noble or Amazon, etc.</w:t>
      </w:r>
    </w:p>
    <w:p w14:paraId="7BEB52E0"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Beloved </w:t>
      </w:r>
      <w:r w:rsidRPr="006B10E6">
        <w:rPr>
          <w:rFonts w:ascii="Californian FB" w:eastAsia="Times New Roman" w:hAnsi="Californian FB" w:cs="Times New Roman"/>
          <w:sz w:val="24"/>
          <w:szCs w:val="24"/>
        </w:rPr>
        <w:t>by Toni Morrison</w:t>
      </w:r>
    </w:p>
    <w:p w14:paraId="0DD7530A"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Grief Cottage</w:t>
      </w:r>
      <w:r w:rsidRPr="006B10E6">
        <w:rPr>
          <w:rFonts w:ascii="Californian FB" w:eastAsia="Times New Roman" w:hAnsi="Californian FB" w:cs="Times New Roman"/>
          <w:sz w:val="24"/>
          <w:szCs w:val="24"/>
        </w:rPr>
        <w:t xml:space="preserve"> by Gail Godwin</w:t>
      </w:r>
    </w:p>
    <w:p w14:paraId="18995D42"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Jekyll and Mr. Hyde </w:t>
      </w:r>
      <w:r w:rsidRPr="006B10E6">
        <w:rPr>
          <w:rFonts w:ascii="Californian FB" w:eastAsia="Times New Roman" w:hAnsi="Californian FB" w:cs="Times New Roman"/>
          <w:sz w:val="24"/>
          <w:szCs w:val="24"/>
        </w:rPr>
        <w:t>by Robert Louis Stevenson</w:t>
      </w:r>
    </w:p>
    <w:p w14:paraId="4E9B7069"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Sing, Unburied, Sing</w:t>
      </w:r>
      <w:r w:rsidRPr="006B10E6">
        <w:rPr>
          <w:rFonts w:ascii="Californian FB" w:eastAsia="Times New Roman" w:hAnsi="Californian FB" w:cs="Times New Roman"/>
          <w:sz w:val="24"/>
          <w:szCs w:val="24"/>
        </w:rPr>
        <w:t xml:space="preserve"> by Jesmyn Ward</w:t>
      </w:r>
    </w:p>
    <w:p w14:paraId="3C345844"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Turn of the Screw </w:t>
      </w:r>
      <w:r w:rsidRPr="006B10E6">
        <w:rPr>
          <w:rFonts w:ascii="Californian FB" w:eastAsia="Times New Roman" w:hAnsi="Californian FB" w:cs="Times New Roman"/>
          <w:sz w:val="24"/>
          <w:szCs w:val="24"/>
        </w:rPr>
        <w:t>by Henry James</w:t>
      </w:r>
    </w:p>
    <w:p w14:paraId="3F2B06AA"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The Picture of Dorian Gray </w:t>
      </w:r>
      <w:r w:rsidRPr="006B10E6">
        <w:rPr>
          <w:rFonts w:ascii="Californian FB" w:eastAsia="Times New Roman" w:hAnsi="Californian FB" w:cs="Times New Roman"/>
          <w:sz w:val="24"/>
          <w:szCs w:val="24"/>
        </w:rPr>
        <w:t>by Oscar Wilde</w:t>
      </w:r>
    </w:p>
    <w:p w14:paraId="70AB790D"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The Woman in Black</w:t>
      </w:r>
      <w:r w:rsidRPr="006B10E6">
        <w:rPr>
          <w:rFonts w:ascii="Californian FB" w:eastAsia="Times New Roman" w:hAnsi="Californian FB" w:cs="Times New Roman"/>
          <w:sz w:val="24"/>
          <w:szCs w:val="24"/>
        </w:rPr>
        <w:t xml:space="preserve"> by Susan Hill</w:t>
      </w:r>
    </w:p>
    <w:p w14:paraId="7D4FEAFE"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The Haunting of Hill House</w:t>
      </w:r>
      <w:r w:rsidRPr="006B10E6">
        <w:rPr>
          <w:rFonts w:ascii="Californian FB" w:eastAsia="Times New Roman" w:hAnsi="Californian FB" w:cs="Times New Roman"/>
          <w:sz w:val="24"/>
          <w:szCs w:val="24"/>
        </w:rPr>
        <w:t xml:space="preserve"> by Shirley Jackson</w:t>
      </w:r>
    </w:p>
    <w:p w14:paraId="7DF71B77"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The House of 7 Gables</w:t>
      </w:r>
      <w:r w:rsidRPr="006B10E6">
        <w:rPr>
          <w:rFonts w:ascii="Californian FB" w:eastAsia="Times New Roman" w:hAnsi="Californian FB" w:cs="Times New Roman"/>
          <w:sz w:val="24"/>
          <w:szCs w:val="24"/>
        </w:rPr>
        <w:t xml:space="preserve"> by Nathaniel Hawthorne</w:t>
      </w:r>
    </w:p>
    <w:p w14:paraId="0BE5948D" w14:textId="77777777" w:rsidR="006B10E6" w:rsidRPr="006B10E6" w:rsidRDefault="006B10E6" w:rsidP="006B10E6">
      <w:pPr>
        <w:numPr>
          <w:ilvl w:val="0"/>
          <w:numId w:val="3"/>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i/>
          <w:iCs/>
          <w:sz w:val="24"/>
          <w:szCs w:val="24"/>
        </w:rPr>
        <w:t>The Little Stranger </w:t>
      </w:r>
      <w:r w:rsidRPr="006B10E6">
        <w:rPr>
          <w:rFonts w:ascii="Californian FB" w:eastAsia="Times New Roman" w:hAnsi="Californian FB" w:cs="Times New Roman"/>
          <w:sz w:val="24"/>
          <w:szCs w:val="24"/>
        </w:rPr>
        <w:t>by Sarah Waters</w:t>
      </w:r>
    </w:p>
    <w:p w14:paraId="0180A37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Brief Description of Assignments (full descriptions, due dates, etc. can be found on the Canvas Assignments pages)</w:t>
      </w:r>
    </w:p>
    <w:p w14:paraId="3F0CCA14"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Weekly writings</w:t>
      </w:r>
      <w:r w:rsidRPr="006B10E6">
        <w:rPr>
          <w:rFonts w:ascii="Californian FB" w:eastAsia="Times New Roman" w:hAnsi="Californian FB" w:cs="Times New Roman"/>
          <w:sz w:val="24"/>
          <w:szCs w:val="24"/>
        </w:rPr>
        <w:t xml:space="preserve"> (10%): at the end of each week, you will be given a prompt to which you will write a 1-page response. I will be looking for your understanding of the material that is being discussed for that particular week. I will expect you to use direct quotations from the readings as evidence in your brief analysis. All of these writings will be completed in class. The only exception to this is January 24th, which will be online. </w:t>
      </w:r>
      <w:r w:rsidRPr="006B10E6">
        <w:rPr>
          <w:rFonts w:ascii="Californian FB" w:eastAsia="Times New Roman" w:hAnsi="Californian FB" w:cs="Times New Roman"/>
          <w:b/>
          <w:bCs/>
          <w:sz w:val="24"/>
          <w:szCs w:val="24"/>
        </w:rPr>
        <w:t>NOTE:</w:t>
      </w:r>
      <w:r w:rsidRPr="006B10E6">
        <w:rPr>
          <w:rFonts w:ascii="Californian FB" w:eastAsia="Times New Roman" w:hAnsi="Californian FB" w:cs="Times New Roman"/>
          <w:sz w:val="24"/>
          <w:szCs w:val="24"/>
        </w:rPr>
        <w:t xml:space="preserve"> If you miss a weekly writing, you may make it up for ½ credit. You may make up </w:t>
      </w:r>
      <w:r w:rsidRPr="006B10E6">
        <w:rPr>
          <w:rFonts w:ascii="Californian FB" w:eastAsia="Times New Roman" w:hAnsi="Californian FB" w:cs="Times New Roman"/>
          <w:b/>
          <w:bCs/>
          <w:sz w:val="24"/>
          <w:szCs w:val="24"/>
        </w:rPr>
        <w:t>only one</w:t>
      </w:r>
      <w:r w:rsidRPr="006B10E6">
        <w:rPr>
          <w:rFonts w:ascii="Californian FB" w:eastAsia="Times New Roman" w:hAnsi="Californian FB" w:cs="Times New Roman"/>
          <w:sz w:val="24"/>
          <w:szCs w:val="24"/>
        </w:rPr>
        <w:t xml:space="preserve"> of these assignments. I will drop your lowest score at the end of the quarter. </w:t>
      </w:r>
    </w:p>
    <w:p w14:paraId="68B128AC"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Unit assignments</w:t>
      </w:r>
      <w:r w:rsidRPr="006B10E6">
        <w:rPr>
          <w:rFonts w:ascii="Californian FB" w:eastAsia="Times New Roman" w:hAnsi="Californian FB" w:cs="Times New Roman"/>
          <w:sz w:val="24"/>
          <w:szCs w:val="24"/>
        </w:rPr>
        <w:t xml:space="preserve"> (15%): at the end of each unit, you will give a brief, 3-minute presentation of one of the main points from that unit. You will turn in your assignment in class as well as upload it to Canvas. If you are absent, you will need to talk with me about how to earn 1/2 credit for this assignment. See the complete guidelines and rubrics on each Unit Assignment page.  </w:t>
      </w:r>
    </w:p>
    <w:p w14:paraId="6F7237C2" w14:textId="77777777" w:rsidR="006B10E6" w:rsidRPr="006B10E6" w:rsidRDefault="006B10E6" w:rsidP="006B10E6">
      <w:pPr>
        <w:numPr>
          <w:ilvl w:val="1"/>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lastRenderedPageBreak/>
        <w:t>Unit Assignment #1</w:t>
      </w:r>
      <w:r w:rsidRPr="006B10E6">
        <w:rPr>
          <w:rFonts w:ascii="Californian FB" w:eastAsia="Times New Roman" w:hAnsi="Californian FB" w:cs="Times New Roman"/>
          <w:sz w:val="24"/>
          <w:szCs w:val="24"/>
        </w:rPr>
        <w:t>: January 17th. Bring a hard copy to class. Upload to Canvas by 11:59 p.m.</w:t>
      </w:r>
    </w:p>
    <w:p w14:paraId="0BD1EF30" w14:textId="77777777" w:rsidR="006B10E6" w:rsidRPr="006B10E6" w:rsidRDefault="006B10E6" w:rsidP="006B10E6">
      <w:pPr>
        <w:numPr>
          <w:ilvl w:val="1"/>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Unit Assignment #2</w:t>
      </w:r>
      <w:r w:rsidRPr="006B10E6">
        <w:rPr>
          <w:rFonts w:ascii="Californian FB" w:eastAsia="Times New Roman" w:hAnsi="Californian FB" w:cs="Times New Roman"/>
          <w:sz w:val="24"/>
          <w:szCs w:val="24"/>
        </w:rPr>
        <w:t>: January 31st. Bring a hard copy to class. Upload to Canvas by 11:59 p.m. </w:t>
      </w:r>
    </w:p>
    <w:p w14:paraId="0FD1B286"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Mid-term Exam</w:t>
      </w:r>
      <w:r w:rsidRPr="006B10E6">
        <w:rPr>
          <w:rFonts w:ascii="Californian FB" w:eastAsia="Times New Roman" w:hAnsi="Californian FB" w:cs="Times New Roman"/>
          <w:sz w:val="24"/>
          <w:szCs w:val="24"/>
        </w:rPr>
        <w:t xml:space="preserve"> (20%): at the beginning of week 6; the exam will cover materials in weeks 1 – 5.</w:t>
      </w:r>
    </w:p>
    <w:p w14:paraId="7ABA66FD"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Book Group Reports</w:t>
      </w:r>
      <w:r w:rsidRPr="006B10E6">
        <w:rPr>
          <w:rFonts w:ascii="Californian FB" w:eastAsia="Times New Roman" w:hAnsi="Californian FB" w:cs="Times New Roman"/>
          <w:sz w:val="24"/>
          <w:szCs w:val="24"/>
        </w:rPr>
        <w:t xml:space="preserve"> (15%): In Week 9, you will be presenting in a group your analysis and overall  impressions of the Gothic novel you chose. See complete guidelines and rubric on the "Book Group Report" page.</w:t>
      </w:r>
    </w:p>
    <w:p w14:paraId="5C0DED79"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Final project</w:t>
      </w:r>
      <w:r w:rsidRPr="006B10E6">
        <w:rPr>
          <w:rFonts w:ascii="Californian FB" w:eastAsia="Times New Roman" w:hAnsi="Californian FB" w:cs="Times New Roman"/>
          <w:sz w:val="24"/>
          <w:szCs w:val="24"/>
        </w:rPr>
        <w:t xml:space="preserve"> (30%): this </w:t>
      </w:r>
      <w:r w:rsidRPr="006B10E6">
        <w:rPr>
          <w:rFonts w:ascii="Californian FB" w:eastAsia="Times New Roman" w:hAnsi="Californian FB" w:cs="Times New Roman"/>
          <w:b/>
          <w:bCs/>
          <w:sz w:val="24"/>
          <w:szCs w:val="24"/>
        </w:rPr>
        <w:t xml:space="preserve">Multi-Genre Research Report (MGRR) </w:t>
      </w:r>
      <w:r w:rsidRPr="006B10E6">
        <w:rPr>
          <w:rFonts w:ascii="Californian FB" w:eastAsia="Times New Roman" w:hAnsi="Californian FB" w:cs="Times New Roman"/>
          <w:sz w:val="24"/>
          <w:szCs w:val="24"/>
        </w:rPr>
        <w:t>should reflect what you’ve learned about the Gothic in art, music AND literature. See complete guidelines and rubric on the "Final Project " page. </w:t>
      </w:r>
    </w:p>
    <w:p w14:paraId="1D5C14A6" w14:textId="77777777" w:rsidR="006B10E6" w:rsidRPr="006B10E6" w:rsidRDefault="006B10E6" w:rsidP="006B10E6">
      <w:pPr>
        <w:numPr>
          <w:ilvl w:val="0"/>
          <w:numId w:val="4"/>
        </w:num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 xml:space="preserve">Class Participation </w:t>
      </w:r>
      <w:r w:rsidRPr="006B10E6">
        <w:rPr>
          <w:rFonts w:ascii="Californian FB" w:eastAsia="Times New Roman" w:hAnsi="Californian FB" w:cs="Times New Roman"/>
          <w:sz w:val="24"/>
          <w:szCs w:val="24"/>
        </w:rPr>
        <w:t xml:space="preserve">(10%): the successful student will be fully prepared for class—bringing necessary books, papers, etc.; taking notes every day; turning in assignments on time; adding in a positive way to class discussions, etc. See the complete guidelines and rubric on the "Class Participation" page. </w:t>
      </w:r>
      <w:r w:rsidRPr="006B10E6">
        <w:rPr>
          <w:rFonts w:ascii="Californian FB" w:eastAsia="Times New Roman" w:hAnsi="Californian FB" w:cs="Times New Roman"/>
          <w:b/>
          <w:bCs/>
          <w:color w:val="000080"/>
          <w:sz w:val="24"/>
          <w:szCs w:val="24"/>
        </w:rPr>
        <w:t>NOTE</w:t>
      </w:r>
      <w:r w:rsidRPr="006B10E6">
        <w:rPr>
          <w:rFonts w:ascii="Californian FB" w:eastAsia="Times New Roman" w:hAnsi="Californian FB" w:cs="Times New Roman"/>
          <w:color w:val="000000"/>
          <w:sz w:val="24"/>
          <w:szCs w:val="24"/>
        </w:rPr>
        <w:t xml:space="preserve">: </w:t>
      </w:r>
      <w:r w:rsidRPr="006B10E6">
        <w:rPr>
          <w:rFonts w:ascii="Californian FB" w:eastAsia="Times New Roman" w:hAnsi="Californian FB" w:cs="Times New Roman"/>
          <w:b/>
          <w:bCs/>
          <w:color w:val="000000"/>
          <w:sz w:val="24"/>
          <w:szCs w:val="24"/>
        </w:rPr>
        <w:t>We are a community of learners.</w:t>
      </w:r>
      <w:r w:rsidRPr="006B10E6">
        <w:rPr>
          <w:rFonts w:ascii="Californian FB" w:eastAsia="Times New Roman" w:hAnsi="Californian FB" w:cs="Times New Roman"/>
          <w:color w:val="000000"/>
          <w:sz w:val="24"/>
          <w:szCs w:val="24"/>
        </w:rPr>
        <w:t xml:space="preserve"> The development of a </w:t>
      </w:r>
      <w:r w:rsidRPr="006B10E6">
        <w:rPr>
          <w:rFonts w:ascii="Californian FB" w:eastAsia="Times New Roman" w:hAnsi="Californian FB" w:cs="Times New Roman"/>
          <w:b/>
          <w:bCs/>
          <w:color w:val="000000"/>
          <w:sz w:val="24"/>
          <w:szCs w:val="24"/>
        </w:rPr>
        <w:t>supportive learning environment</w:t>
      </w:r>
      <w:r w:rsidRPr="006B10E6">
        <w:rPr>
          <w:rFonts w:ascii="Californian FB" w:eastAsia="Times New Roman" w:hAnsi="Californian FB" w:cs="Times New Roman"/>
          <w:color w:val="000000"/>
          <w:sz w:val="24"/>
          <w:szCs w:val="24"/>
        </w:rPr>
        <w:t xml:space="preserve"> is fundamental to this course.  As a </w:t>
      </w:r>
      <w:r w:rsidRPr="006B10E6">
        <w:rPr>
          <w:rFonts w:ascii="Californian FB" w:eastAsia="Times New Roman" w:hAnsi="Californian FB" w:cs="Times New Roman"/>
          <w:b/>
          <w:bCs/>
          <w:color w:val="000000"/>
          <w:sz w:val="24"/>
          <w:szCs w:val="24"/>
        </w:rPr>
        <w:t>learner-centered classroom</w:t>
      </w:r>
      <w:r w:rsidRPr="006B10E6">
        <w:rPr>
          <w:rFonts w:ascii="Californian FB" w:eastAsia="Times New Roman" w:hAnsi="Californian FB" w:cs="Times New Roman"/>
          <w:color w:val="000000"/>
          <w:sz w:val="24"/>
          <w:szCs w:val="24"/>
        </w:rPr>
        <w:t xml:space="preserve">, we all have wisdom and experience to share.  We are all expected to share knowledge, comments, critiques, feedback and alternate opinions.  This learning space is our mutual responsibility; as such, we have a responsibility to </w:t>
      </w:r>
      <w:r w:rsidRPr="006B10E6">
        <w:rPr>
          <w:rFonts w:ascii="Californian FB" w:eastAsia="Times New Roman" w:hAnsi="Californian FB" w:cs="Times New Roman"/>
          <w:b/>
          <w:bCs/>
          <w:color w:val="000000"/>
          <w:sz w:val="24"/>
          <w:szCs w:val="24"/>
        </w:rPr>
        <w:t>engage in dialogue</w:t>
      </w:r>
      <w:r w:rsidRPr="006B10E6">
        <w:rPr>
          <w:rFonts w:ascii="Californian FB" w:eastAsia="Times New Roman" w:hAnsi="Californian FB" w:cs="Times New Roman"/>
          <w:color w:val="000000"/>
          <w:sz w:val="24"/>
          <w:szCs w:val="24"/>
        </w:rPr>
        <w:t xml:space="preserve"> in a way that supports learning for all of us. The co-creation of this respectful environment will be fostered by </w:t>
      </w:r>
      <w:r w:rsidRPr="006B10E6">
        <w:rPr>
          <w:rFonts w:ascii="Californian FB" w:eastAsia="Times New Roman" w:hAnsi="Californian FB" w:cs="Times New Roman"/>
          <w:b/>
          <w:bCs/>
          <w:color w:val="000000"/>
          <w:sz w:val="24"/>
          <w:szCs w:val="24"/>
        </w:rPr>
        <w:t>listening to views other than your own with an open mind, being able to understand and appreciate another person’s point of view and the ability to articulate your own point of view using direct communication. Being conscious of not monopolizing dialogue and/or interrupting will help create this environment as well.</w:t>
      </w:r>
    </w:p>
    <w:p w14:paraId="7090E80A" w14:textId="6A686E1F" w:rsid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GRADING, ASSESSMENT and LEARNING GOALS: </w:t>
      </w:r>
      <w:r w:rsidRPr="006B10E6">
        <w:rPr>
          <w:rFonts w:ascii="Californian FB" w:eastAsia="Times New Roman" w:hAnsi="Californian FB" w:cs="Times New Roman"/>
          <w:sz w:val="24"/>
          <w:szCs w:val="24"/>
        </w:rPr>
        <w:t>I will measure your progress on each of the learning goals, listed above, through a variety of assignments, each of which will have a grading rubric.  For instance, the weekly writings will be in response to a specific question that we will generate during class.  I will grade and assess your learning based on the appropriate goal, such as how you demonstrate your understanding of the Gothic style by using specific examples and citing information from the David Stevens text.</w:t>
      </w:r>
    </w:p>
    <w:p w14:paraId="43558729" w14:textId="7C115FEF" w:rsidR="006B10E6" w:rsidRPr="006B10E6" w:rsidRDefault="006B10E6" w:rsidP="006B10E6">
      <w:pPr>
        <w:spacing w:before="100" w:beforeAutospacing="1" w:after="100" w:afterAutospacing="1" w:line="240" w:lineRule="auto"/>
        <w:rPr>
          <w:rFonts w:ascii="Californian FB" w:eastAsia="Times New Roman" w:hAnsi="Californian FB" w:cs="Times New Roman"/>
          <w:b/>
          <w:bCs/>
          <w:color w:val="000080"/>
          <w:sz w:val="24"/>
          <w:szCs w:val="24"/>
        </w:rPr>
      </w:pPr>
      <w:r w:rsidRPr="006B10E6">
        <w:rPr>
          <w:rFonts w:ascii="Californian FB" w:eastAsia="Times New Roman" w:hAnsi="Californian FB" w:cs="Times New Roman"/>
          <w:b/>
          <w:bCs/>
          <w:color w:val="000080"/>
          <w:sz w:val="24"/>
          <w:szCs w:val="24"/>
        </w:rPr>
        <w:t>Undergraduate Grading Scale and Conversion Chart</w:t>
      </w:r>
    </w:p>
    <w:tbl>
      <w:tblPr>
        <w:tblStyle w:val="TableGrid"/>
        <w:tblW w:w="0" w:type="auto"/>
        <w:tblLook w:val="04A0" w:firstRow="1" w:lastRow="0" w:firstColumn="1" w:lastColumn="0" w:noHBand="0" w:noVBand="1"/>
      </w:tblPr>
      <w:tblGrid>
        <w:gridCol w:w="3129"/>
        <w:gridCol w:w="3130"/>
        <w:gridCol w:w="3130"/>
      </w:tblGrid>
      <w:tr w:rsidR="006B10E6" w:rsidRPr="006B10E6" w14:paraId="765B36CD" w14:textId="77777777" w:rsidTr="00003A34">
        <w:trPr>
          <w:trHeight w:val="217"/>
        </w:trPr>
        <w:tc>
          <w:tcPr>
            <w:tcW w:w="3129" w:type="dxa"/>
          </w:tcPr>
          <w:p w14:paraId="0F69EFDF" w14:textId="77777777" w:rsidR="006B10E6" w:rsidRPr="006B10E6" w:rsidRDefault="006B10E6" w:rsidP="00003A34">
            <w:pPr>
              <w:pStyle w:val="NoSpacing"/>
              <w:rPr>
                <w:rFonts w:ascii="Californian FB" w:hAnsi="Californian FB"/>
                <w:sz w:val="18"/>
                <w:szCs w:val="18"/>
              </w:rPr>
            </w:pPr>
            <w:bookmarkStart w:id="1" w:name="_Hlk501436975"/>
            <w:r w:rsidRPr="006B10E6">
              <w:rPr>
                <w:rFonts w:ascii="Californian FB" w:hAnsi="Californian FB"/>
                <w:sz w:val="18"/>
                <w:szCs w:val="18"/>
              </w:rPr>
              <w:t>Letter Grade</w:t>
            </w:r>
          </w:p>
        </w:tc>
        <w:tc>
          <w:tcPr>
            <w:tcW w:w="3130" w:type="dxa"/>
          </w:tcPr>
          <w:p w14:paraId="6E23FB3A"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Grade Point</w:t>
            </w:r>
          </w:p>
        </w:tc>
        <w:tc>
          <w:tcPr>
            <w:tcW w:w="3130" w:type="dxa"/>
          </w:tcPr>
          <w:p w14:paraId="7569C94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Numerical Grades</w:t>
            </w:r>
          </w:p>
        </w:tc>
      </w:tr>
      <w:tr w:rsidR="006B10E6" w:rsidRPr="006B10E6" w14:paraId="4C0FE808" w14:textId="77777777" w:rsidTr="00003A34">
        <w:trPr>
          <w:trHeight w:val="424"/>
        </w:trPr>
        <w:tc>
          <w:tcPr>
            <w:tcW w:w="3129" w:type="dxa"/>
          </w:tcPr>
          <w:p w14:paraId="2452557A"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A</w:t>
            </w:r>
          </w:p>
        </w:tc>
        <w:tc>
          <w:tcPr>
            <w:tcW w:w="3130" w:type="dxa"/>
          </w:tcPr>
          <w:p w14:paraId="05A5FEAB"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4.0 – 3.9</w:t>
            </w:r>
          </w:p>
          <w:p w14:paraId="4C279553"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3.8 – 3.7</w:t>
            </w:r>
          </w:p>
        </w:tc>
        <w:tc>
          <w:tcPr>
            <w:tcW w:w="3130" w:type="dxa"/>
          </w:tcPr>
          <w:p w14:paraId="25987BA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100 – 99</w:t>
            </w:r>
          </w:p>
          <w:p w14:paraId="65CB873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98 - 96</w:t>
            </w:r>
          </w:p>
        </w:tc>
      </w:tr>
      <w:tr w:rsidR="006B10E6" w:rsidRPr="006B10E6" w14:paraId="3D0D4B2C" w14:textId="77777777" w:rsidTr="00003A34">
        <w:trPr>
          <w:trHeight w:val="435"/>
        </w:trPr>
        <w:tc>
          <w:tcPr>
            <w:tcW w:w="3129" w:type="dxa"/>
          </w:tcPr>
          <w:p w14:paraId="19454F9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A -</w:t>
            </w:r>
          </w:p>
        </w:tc>
        <w:tc>
          <w:tcPr>
            <w:tcW w:w="3130" w:type="dxa"/>
          </w:tcPr>
          <w:p w14:paraId="130A9DF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3.6 – 3.5</w:t>
            </w:r>
          </w:p>
        </w:tc>
        <w:tc>
          <w:tcPr>
            <w:tcW w:w="3130" w:type="dxa"/>
          </w:tcPr>
          <w:p w14:paraId="195B8F63"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95 – 93, 3.6</w:t>
            </w:r>
          </w:p>
          <w:p w14:paraId="68987D56"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92 – 90, 3.5</w:t>
            </w:r>
          </w:p>
        </w:tc>
      </w:tr>
      <w:tr w:rsidR="006B10E6" w:rsidRPr="006B10E6" w14:paraId="53155CC0" w14:textId="77777777" w:rsidTr="00003A34">
        <w:trPr>
          <w:trHeight w:val="652"/>
        </w:trPr>
        <w:tc>
          <w:tcPr>
            <w:tcW w:w="3129" w:type="dxa"/>
          </w:tcPr>
          <w:p w14:paraId="4209A549"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B+</w:t>
            </w:r>
          </w:p>
        </w:tc>
        <w:tc>
          <w:tcPr>
            <w:tcW w:w="3130" w:type="dxa"/>
          </w:tcPr>
          <w:p w14:paraId="0716B43F"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3.4 – 3.2</w:t>
            </w:r>
          </w:p>
        </w:tc>
        <w:tc>
          <w:tcPr>
            <w:tcW w:w="3130" w:type="dxa"/>
          </w:tcPr>
          <w:p w14:paraId="0D0D7662"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89, 3.4</w:t>
            </w:r>
          </w:p>
          <w:p w14:paraId="5883487E"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88, 3.3</w:t>
            </w:r>
          </w:p>
          <w:p w14:paraId="3F810122"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87, 3.2</w:t>
            </w:r>
          </w:p>
        </w:tc>
      </w:tr>
      <w:tr w:rsidR="006B10E6" w:rsidRPr="006B10E6" w14:paraId="55F92765" w14:textId="77777777" w:rsidTr="00003A34">
        <w:trPr>
          <w:trHeight w:val="652"/>
        </w:trPr>
        <w:tc>
          <w:tcPr>
            <w:tcW w:w="3129" w:type="dxa"/>
          </w:tcPr>
          <w:p w14:paraId="75942510"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B</w:t>
            </w:r>
          </w:p>
        </w:tc>
        <w:tc>
          <w:tcPr>
            <w:tcW w:w="3130" w:type="dxa"/>
          </w:tcPr>
          <w:p w14:paraId="4F5EC58E"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3.1 – 2.9</w:t>
            </w:r>
          </w:p>
        </w:tc>
        <w:tc>
          <w:tcPr>
            <w:tcW w:w="3130" w:type="dxa"/>
          </w:tcPr>
          <w:p w14:paraId="01CDC469"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86, 3.1</w:t>
            </w:r>
          </w:p>
          <w:p w14:paraId="4DF4B23B"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85, 3.0</w:t>
            </w:r>
          </w:p>
          <w:p w14:paraId="3F666338"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84, 2.9</w:t>
            </w:r>
          </w:p>
        </w:tc>
      </w:tr>
      <w:tr w:rsidR="006B10E6" w:rsidRPr="006B10E6" w14:paraId="7A0C8126" w14:textId="77777777" w:rsidTr="00003A34">
        <w:trPr>
          <w:trHeight w:val="870"/>
        </w:trPr>
        <w:tc>
          <w:tcPr>
            <w:tcW w:w="3129" w:type="dxa"/>
          </w:tcPr>
          <w:p w14:paraId="5269358B"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lastRenderedPageBreak/>
              <w:t>B-</w:t>
            </w:r>
          </w:p>
        </w:tc>
        <w:tc>
          <w:tcPr>
            <w:tcW w:w="3130" w:type="dxa"/>
          </w:tcPr>
          <w:p w14:paraId="2937E5E5"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2.8 – 2.5</w:t>
            </w:r>
          </w:p>
        </w:tc>
        <w:tc>
          <w:tcPr>
            <w:tcW w:w="3130" w:type="dxa"/>
          </w:tcPr>
          <w:p w14:paraId="607B5835"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83, 2.8</w:t>
            </w:r>
          </w:p>
          <w:p w14:paraId="76F3D72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82, 2.7</w:t>
            </w:r>
          </w:p>
          <w:p w14:paraId="03929EB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81, 2.6</w:t>
            </w:r>
          </w:p>
          <w:p w14:paraId="2AE04D9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80, 2.5</w:t>
            </w:r>
          </w:p>
        </w:tc>
      </w:tr>
      <w:tr w:rsidR="006B10E6" w:rsidRPr="006B10E6" w14:paraId="31DD1805" w14:textId="77777777" w:rsidTr="00003A34">
        <w:trPr>
          <w:trHeight w:val="652"/>
        </w:trPr>
        <w:tc>
          <w:tcPr>
            <w:tcW w:w="3129" w:type="dxa"/>
          </w:tcPr>
          <w:p w14:paraId="4CC387F7"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C+</w:t>
            </w:r>
          </w:p>
        </w:tc>
        <w:tc>
          <w:tcPr>
            <w:tcW w:w="3130" w:type="dxa"/>
          </w:tcPr>
          <w:p w14:paraId="0443DDA2"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2.4 – 2.2</w:t>
            </w:r>
          </w:p>
        </w:tc>
        <w:tc>
          <w:tcPr>
            <w:tcW w:w="3130" w:type="dxa"/>
          </w:tcPr>
          <w:p w14:paraId="3A9A4D98"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79, 2.4</w:t>
            </w:r>
          </w:p>
          <w:p w14:paraId="4C9F8D78"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78, 2.3</w:t>
            </w:r>
          </w:p>
          <w:p w14:paraId="200318DA"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77, 2.2</w:t>
            </w:r>
          </w:p>
        </w:tc>
      </w:tr>
      <w:tr w:rsidR="006B10E6" w:rsidRPr="006B10E6" w14:paraId="2BA781D3" w14:textId="77777777" w:rsidTr="00003A34">
        <w:trPr>
          <w:trHeight w:val="652"/>
        </w:trPr>
        <w:tc>
          <w:tcPr>
            <w:tcW w:w="3129" w:type="dxa"/>
          </w:tcPr>
          <w:p w14:paraId="09EF53D5"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C</w:t>
            </w:r>
          </w:p>
        </w:tc>
        <w:tc>
          <w:tcPr>
            <w:tcW w:w="3130" w:type="dxa"/>
          </w:tcPr>
          <w:p w14:paraId="3D6FC7F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2.1 – 1.9</w:t>
            </w:r>
          </w:p>
        </w:tc>
        <w:tc>
          <w:tcPr>
            <w:tcW w:w="3130" w:type="dxa"/>
          </w:tcPr>
          <w:p w14:paraId="0456B09D"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76, 2.1</w:t>
            </w:r>
          </w:p>
          <w:p w14:paraId="0CC229C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75, 2.0</w:t>
            </w:r>
          </w:p>
          <w:p w14:paraId="0FC8F68F"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74, 1.9</w:t>
            </w:r>
          </w:p>
        </w:tc>
      </w:tr>
      <w:tr w:rsidR="006B10E6" w:rsidRPr="006B10E6" w14:paraId="2C75E1E3" w14:textId="77777777" w:rsidTr="00003A34">
        <w:trPr>
          <w:trHeight w:val="870"/>
        </w:trPr>
        <w:tc>
          <w:tcPr>
            <w:tcW w:w="3129" w:type="dxa"/>
          </w:tcPr>
          <w:p w14:paraId="542C462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C-</w:t>
            </w:r>
          </w:p>
        </w:tc>
        <w:tc>
          <w:tcPr>
            <w:tcW w:w="3130" w:type="dxa"/>
          </w:tcPr>
          <w:p w14:paraId="418B4EF5"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1.8 – 1.5</w:t>
            </w:r>
          </w:p>
        </w:tc>
        <w:tc>
          <w:tcPr>
            <w:tcW w:w="3130" w:type="dxa"/>
          </w:tcPr>
          <w:p w14:paraId="1860E738"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73, 1.8</w:t>
            </w:r>
          </w:p>
          <w:p w14:paraId="58931D7E"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72, 1.7</w:t>
            </w:r>
          </w:p>
          <w:p w14:paraId="1EDF55E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71, 1.6</w:t>
            </w:r>
          </w:p>
          <w:p w14:paraId="78F00ED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70, 1.5</w:t>
            </w:r>
          </w:p>
        </w:tc>
      </w:tr>
      <w:tr w:rsidR="006B10E6" w:rsidRPr="006B10E6" w14:paraId="13C1BE77" w14:textId="77777777" w:rsidTr="00003A34">
        <w:trPr>
          <w:trHeight w:val="652"/>
        </w:trPr>
        <w:tc>
          <w:tcPr>
            <w:tcW w:w="3129" w:type="dxa"/>
          </w:tcPr>
          <w:p w14:paraId="4167998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D+</w:t>
            </w:r>
          </w:p>
        </w:tc>
        <w:tc>
          <w:tcPr>
            <w:tcW w:w="3130" w:type="dxa"/>
          </w:tcPr>
          <w:p w14:paraId="3E78D41D"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1.4 – 1.2</w:t>
            </w:r>
          </w:p>
        </w:tc>
        <w:tc>
          <w:tcPr>
            <w:tcW w:w="3130" w:type="dxa"/>
          </w:tcPr>
          <w:p w14:paraId="3C6E25BE"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69, 1.4</w:t>
            </w:r>
          </w:p>
          <w:p w14:paraId="68AAAF4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68, 1.3</w:t>
            </w:r>
          </w:p>
          <w:p w14:paraId="77124A85"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67, 1.2</w:t>
            </w:r>
          </w:p>
        </w:tc>
      </w:tr>
      <w:tr w:rsidR="006B10E6" w:rsidRPr="006B10E6" w14:paraId="168915D3" w14:textId="77777777" w:rsidTr="00003A34">
        <w:trPr>
          <w:trHeight w:val="652"/>
        </w:trPr>
        <w:tc>
          <w:tcPr>
            <w:tcW w:w="3129" w:type="dxa"/>
          </w:tcPr>
          <w:p w14:paraId="0AB48F4F"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D</w:t>
            </w:r>
          </w:p>
        </w:tc>
        <w:tc>
          <w:tcPr>
            <w:tcW w:w="3130" w:type="dxa"/>
          </w:tcPr>
          <w:p w14:paraId="4BEA866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1.1 – 0.9</w:t>
            </w:r>
          </w:p>
        </w:tc>
        <w:tc>
          <w:tcPr>
            <w:tcW w:w="3130" w:type="dxa"/>
          </w:tcPr>
          <w:p w14:paraId="7F32891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66, 1.1</w:t>
            </w:r>
          </w:p>
          <w:p w14:paraId="50C2EEC2"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65, 1.0</w:t>
            </w:r>
          </w:p>
          <w:p w14:paraId="614E5E6B"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64, 0.9</w:t>
            </w:r>
          </w:p>
        </w:tc>
      </w:tr>
      <w:tr w:rsidR="006B10E6" w:rsidRPr="006B10E6" w14:paraId="7C3A6A1F" w14:textId="77777777" w:rsidTr="00003A34">
        <w:trPr>
          <w:trHeight w:val="424"/>
        </w:trPr>
        <w:tc>
          <w:tcPr>
            <w:tcW w:w="3129" w:type="dxa"/>
          </w:tcPr>
          <w:p w14:paraId="24170929"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D-</w:t>
            </w:r>
          </w:p>
        </w:tc>
        <w:tc>
          <w:tcPr>
            <w:tcW w:w="3130" w:type="dxa"/>
          </w:tcPr>
          <w:p w14:paraId="22C724A4"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0.8 – 0.7 (lowest passing grade)</w:t>
            </w:r>
          </w:p>
        </w:tc>
        <w:tc>
          <w:tcPr>
            <w:tcW w:w="3130" w:type="dxa"/>
          </w:tcPr>
          <w:p w14:paraId="4CD56AA3"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63, 0.8</w:t>
            </w:r>
          </w:p>
          <w:p w14:paraId="3268DED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62, 0.7</w:t>
            </w:r>
          </w:p>
        </w:tc>
      </w:tr>
      <w:tr w:rsidR="006B10E6" w:rsidRPr="006B10E6" w14:paraId="7DC66CBD" w14:textId="77777777" w:rsidTr="00003A34">
        <w:trPr>
          <w:trHeight w:val="445"/>
        </w:trPr>
        <w:tc>
          <w:tcPr>
            <w:tcW w:w="3129" w:type="dxa"/>
          </w:tcPr>
          <w:p w14:paraId="68061D0C"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E</w:t>
            </w:r>
          </w:p>
        </w:tc>
        <w:tc>
          <w:tcPr>
            <w:tcW w:w="3130" w:type="dxa"/>
          </w:tcPr>
          <w:p w14:paraId="4D9543E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0.0</w:t>
            </w:r>
          </w:p>
        </w:tc>
        <w:tc>
          <w:tcPr>
            <w:tcW w:w="3130" w:type="dxa"/>
          </w:tcPr>
          <w:p w14:paraId="7259E581" w14:textId="77777777" w:rsidR="006B10E6" w:rsidRPr="006B10E6" w:rsidRDefault="006B10E6" w:rsidP="00003A34">
            <w:pPr>
              <w:pStyle w:val="NoSpacing"/>
              <w:rPr>
                <w:rFonts w:ascii="Californian FB" w:hAnsi="Californian FB"/>
                <w:sz w:val="18"/>
                <w:szCs w:val="18"/>
              </w:rPr>
            </w:pPr>
            <w:r w:rsidRPr="006B10E6">
              <w:rPr>
                <w:rFonts w:ascii="Californian FB" w:hAnsi="Californian FB"/>
                <w:sz w:val="18"/>
                <w:szCs w:val="18"/>
              </w:rPr>
              <w:t>Failure or unofficial withdrawal; no credit earned</w:t>
            </w:r>
          </w:p>
        </w:tc>
      </w:tr>
    </w:tbl>
    <w:bookmarkEnd w:id="1"/>
    <w:p w14:paraId="40972F12" w14:textId="673D462D" w:rsidR="006B10E6" w:rsidRPr="006B10E6" w:rsidRDefault="006B10E6" w:rsidP="006B10E6">
      <w:pPr>
        <w:spacing w:before="100" w:beforeAutospacing="1" w:after="100" w:afterAutospacing="1" w:line="240" w:lineRule="auto"/>
        <w:rPr>
          <w:rFonts w:ascii="Californian FB" w:eastAsia="Times New Roman" w:hAnsi="Californian FB" w:cs="Times New Roman"/>
          <w:b/>
          <w:bCs/>
          <w:color w:val="000080"/>
          <w:sz w:val="24"/>
          <w:szCs w:val="24"/>
        </w:rPr>
      </w:pPr>
      <w:r>
        <w:rPr>
          <w:rFonts w:ascii="Californian FB" w:eastAsia="Times New Roman" w:hAnsi="Californian FB" w:cs="Times New Roman"/>
          <w:b/>
          <w:bCs/>
          <w:color w:val="000080"/>
          <w:sz w:val="24"/>
          <w:szCs w:val="24"/>
        </w:rPr>
        <w:tab/>
      </w:r>
      <w:r>
        <w:rPr>
          <w:rFonts w:ascii="Californian FB" w:eastAsia="Times New Roman" w:hAnsi="Californian FB" w:cs="Times New Roman"/>
          <w:b/>
          <w:bCs/>
          <w:color w:val="000080"/>
          <w:sz w:val="24"/>
          <w:szCs w:val="24"/>
        </w:rPr>
        <w:tab/>
      </w:r>
      <w:r>
        <w:rPr>
          <w:rFonts w:ascii="Californian FB" w:eastAsia="Times New Roman" w:hAnsi="Californian FB" w:cs="Times New Roman"/>
          <w:b/>
          <w:bCs/>
          <w:color w:val="000080"/>
          <w:sz w:val="24"/>
          <w:szCs w:val="24"/>
        </w:rPr>
        <w:tab/>
      </w:r>
      <w:r w:rsidRPr="006B10E6">
        <w:rPr>
          <w:rFonts w:ascii="Californian FB" w:eastAsia="Times New Roman" w:hAnsi="Californian FB" w:cs="Times New Roman"/>
          <w:b/>
          <w:bCs/>
          <w:color w:val="800000"/>
          <w:sz w:val="24"/>
          <w:szCs w:val="24"/>
        </w:rPr>
        <w:t>SCHEDULE OF ASSIGNMENTS AND READINGS:</w:t>
      </w:r>
    </w:p>
    <w:p w14:paraId="02F5A1EE"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 xml:space="preserve">All readings and written assignments are due on the date listed. I will be posting my lecture notes, which include further details that I will cover in class, will be available on Canvas within each Unit by the end of the week (Friday evening or Saturday morning). </w:t>
      </w:r>
    </w:p>
    <w:p w14:paraId="2451D984"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UNIT ONE: The Gothic in Art and Music</w:t>
      </w:r>
    </w:p>
    <w:p w14:paraId="73125D5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One</w:t>
      </w:r>
    </w:p>
    <w:p w14:paraId="2292DE65"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color w:val="000080"/>
          <w:sz w:val="24"/>
          <w:szCs w:val="24"/>
        </w:rPr>
        <w:t>January 8: Introduction to The Gothic</w:t>
      </w:r>
    </w:p>
    <w:p w14:paraId="776A86C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Watch</w:t>
      </w:r>
      <w:r w:rsidRPr="006B10E6">
        <w:rPr>
          <w:rFonts w:ascii="Californian FB" w:eastAsia="Times New Roman" w:hAnsi="Californian FB" w:cs="Times New Roman"/>
          <w:sz w:val="24"/>
          <w:szCs w:val="24"/>
        </w:rPr>
        <w:t xml:space="preserve">: </w:t>
      </w:r>
      <w:hyperlink r:id="rId8" w:history="1">
        <w:r w:rsidRPr="006B10E6">
          <w:rPr>
            <w:rFonts w:ascii="Californian FB" w:eastAsia="Times New Roman" w:hAnsi="Californian FB" w:cs="Times New Roman"/>
            <w:color w:val="0000FF"/>
            <w:sz w:val="24"/>
            <w:szCs w:val="24"/>
            <w:u w:val="single"/>
          </w:rPr>
          <w:t>The Gothic</w:t>
        </w:r>
      </w:hyperlink>
    </w:p>
    <w:p w14:paraId="4CC27CE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10: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“Introduction” and Chapter 1, “Approaching the Gothic Tradition,” pp. 5 – 27.</w:t>
      </w:r>
    </w:p>
    <w:p w14:paraId="5C3F861C"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w:t>
      </w:r>
      <w:r w:rsidRPr="006B10E6">
        <w:rPr>
          <w:rFonts w:ascii="Californian FB" w:eastAsia="Times New Roman" w:hAnsi="Californian FB" w:cs="Times New Roman"/>
          <w:b/>
          <w:bCs/>
          <w:color w:val="000080"/>
          <w:sz w:val="24"/>
          <w:szCs w:val="24"/>
        </w:rPr>
        <w:t>Watch</w:t>
      </w:r>
      <w:r w:rsidRPr="006B10E6">
        <w:rPr>
          <w:rFonts w:ascii="Californian FB" w:eastAsia="Times New Roman" w:hAnsi="Californian FB" w:cs="Times New Roman"/>
          <w:sz w:val="24"/>
          <w:szCs w:val="24"/>
        </w:rPr>
        <w:t xml:space="preserve">: </w:t>
      </w:r>
      <w:hyperlink r:id="rId9" w:history="1">
        <w:r w:rsidRPr="006B10E6">
          <w:rPr>
            <w:rFonts w:ascii="Californian FB" w:eastAsia="Times New Roman" w:hAnsi="Californian FB" w:cs="Times New Roman"/>
            <w:color w:val="0000FF"/>
            <w:sz w:val="24"/>
            <w:szCs w:val="24"/>
            <w:u w:val="single"/>
          </w:rPr>
          <w:t>https://ed.ted.com/lessons/a-brief-history-of-goths-dan-adams</w:t>
        </w:r>
      </w:hyperlink>
    </w:p>
    <w:p w14:paraId="0C08BD3C"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In class today, to accompany the reading, we</w:t>
      </w:r>
      <w:r w:rsidRPr="006B10E6">
        <w:rPr>
          <w:rFonts w:ascii="Californian FB" w:eastAsia="Times New Roman" w:hAnsi="Californian FB" w:cs="Times New Roman"/>
          <w:sz w:val="24"/>
          <w:szCs w:val="24"/>
        </w:rPr>
        <w:t xml:space="preserve"> will be looking at a variety of websites that highlight Gothic art today, connected with the introductory materials you are reading.</w:t>
      </w:r>
    </w:p>
    <w:p w14:paraId="46507133"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Weekly Writing #1</w:t>
      </w:r>
      <w:r w:rsidRPr="006B10E6">
        <w:rPr>
          <w:rFonts w:ascii="Californian FB" w:eastAsia="Times New Roman" w:hAnsi="Californian FB" w:cs="Times New Roman"/>
          <w:sz w:val="24"/>
          <w:szCs w:val="24"/>
        </w:rPr>
        <w:t>: To be assigned  and completed in class</w:t>
      </w:r>
    </w:p>
    <w:p w14:paraId="61F3556F" w14:textId="77777777" w:rsidR="006B10E6" w:rsidRDefault="006B10E6" w:rsidP="006B10E6">
      <w:pPr>
        <w:spacing w:before="100" w:beforeAutospacing="1" w:after="100" w:afterAutospacing="1" w:line="240" w:lineRule="auto"/>
        <w:rPr>
          <w:rFonts w:ascii="Californian FB" w:eastAsia="Times New Roman" w:hAnsi="Californian FB" w:cs="Times New Roman"/>
          <w:b/>
          <w:bCs/>
          <w:color w:val="000080"/>
          <w:sz w:val="24"/>
          <w:szCs w:val="24"/>
        </w:rPr>
      </w:pPr>
    </w:p>
    <w:p w14:paraId="17139988" w14:textId="34BA1639"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lastRenderedPageBreak/>
        <w:t>Week Two</w:t>
      </w:r>
    </w:p>
    <w:p w14:paraId="65F5AE60"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15: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continue with Stevens, “Approaching the gothic tradition,” pp. 28 – 43.</w:t>
      </w:r>
    </w:p>
    <w:p w14:paraId="1D2F8D04"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Weekly Writing #2</w:t>
      </w:r>
      <w:r w:rsidRPr="006B10E6">
        <w:rPr>
          <w:rFonts w:ascii="Californian FB" w:eastAsia="Times New Roman" w:hAnsi="Californian FB" w:cs="Times New Roman"/>
          <w:sz w:val="24"/>
          <w:szCs w:val="24"/>
        </w:rPr>
        <w:t>: To be assigned and completed in class</w:t>
      </w:r>
    </w:p>
    <w:p w14:paraId="44419AC2"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FF"/>
          <w:sz w:val="24"/>
          <w:szCs w:val="24"/>
        </w:rPr>
        <w:t>Activity:</w:t>
      </w:r>
      <w:r w:rsidRPr="006B10E6">
        <w:rPr>
          <w:rFonts w:ascii="Californian FB" w:eastAsia="Times New Roman" w:hAnsi="Californian FB" w:cs="Times New Roman"/>
          <w:sz w:val="24"/>
          <w:szCs w:val="24"/>
        </w:rPr>
        <w:t xml:space="preserve"> By today, choose the novel you want to read and get into your book group! I suggest doing a Google Search of the books on our list and read something about each one before you decide.  If you have read any of these novels before, please choose one that you have not read for your report—branch out and explore! </w:t>
      </w:r>
    </w:p>
    <w:p w14:paraId="23DAE92F"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17: Unit Assignment #1</w:t>
      </w:r>
      <w:r w:rsidRPr="006B10E6">
        <w:rPr>
          <w:rFonts w:ascii="Californian FB" w:eastAsia="Times New Roman" w:hAnsi="Californian FB" w:cs="Times New Roman"/>
          <w:b/>
          <w:bCs/>
          <w:sz w:val="24"/>
          <w:szCs w:val="24"/>
        </w:rPr>
        <w:t xml:space="preserve">: </w:t>
      </w:r>
      <w:r w:rsidRPr="006B10E6">
        <w:rPr>
          <w:rFonts w:ascii="Californian FB" w:eastAsia="Times New Roman" w:hAnsi="Californian FB" w:cs="Times New Roman"/>
          <w:sz w:val="24"/>
          <w:szCs w:val="24"/>
        </w:rPr>
        <w:t>Find an example that we have not discussed in class of Gothic art, architecture, music, clothing, or movie: write a 1 page analysis of its Gothic elements, based on what you’ve read so far.  Bring a hard copy of your paper, including a link to the Gothic piece you’ve found, to share in class. The final version of the assignment is due on Canvas by 11:59 p.m. </w:t>
      </w:r>
    </w:p>
    <w:p w14:paraId="20306859"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0000FF"/>
          <w:sz w:val="24"/>
          <w:szCs w:val="24"/>
        </w:rPr>
        <w:t>UNIT TWO: GOTHIC POETRY</w:t>
      </w:r>
    </w:p>
    <w:p w14:paraId="7C1FE19D"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Three</w:t>
      </w:r>
    </w:p>
    <w:p w14:paraId="6E1F4895"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22: Introduction to </w:t>
      </w:r>
      <w:r w:rsidRPr="006B10E6">
        <w:rPr>
          <w:rFonts w:ascii="Californian FB" w:eastAsia="Times New Roman" w:hAnsi="Californian FB" w:cs="Times New Roman"/>
          <w:b/>
          <w:bCs/>
          <w:sz w:val="24"/>
          <w:szCs w:val="24"/>
        </w:rPr>
        <w:t>Gothic Poetry</w:t>
      </w:r>
    </w:p>
    <w:p w14:paraId="41306268"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Watch</w:t>
      </w:r>
      <w:r w:rsidRPr="006B10E6">
        <w:rPr>
          <w:rFonts w:ascii="Californian FB" w:eastAsia="Times New Roman" w:hAnsi="Californian FB" w:cs="Times New Roman"/>
          <w:sz w:val="24"/>
          <w:szCs w:val="24"/>
        </w:rPr>
        <w:t xml:space="preserve">: </w:t>
      </w:r>
      <w:hyperlink r:id="rId10" w:history="1">
        <w:r w:rsidRPr="006B10E6">
          <w:rPr>
            <w:rFonts w:ascii="Californian FB" w:eastAsia="Times New Roman" w:hAnsi="Californian FB" w:cs="Times New Roman"/>
            <w:color w:val="0000FF"/>
            <w:sz w:val="24"/>
            <w:szCs w:val="24"/>
            <w:u w:val="single"/>
          </w:rPr>
          <w:t>https://www.youtube.com/watch?v=bJhMQ9u8UUQ</w:t>
        </w:r>
      </w:hyperlink>
    </w:p>
    <w:p w14:paraId="783C075F"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Stevens, “The gothic ballad,” p. 47; “Christabel” excerpt, pp. 74 – 75; “La Belle Dame sans merci,” pp. 81 – 82; “The Raven,” pp. 82 – 85.</w:t>
      </w:r>
    </w:p>
    <w:p w14:paraId="31F3AE5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b/>
          <w:bCs/>
          <w:sz w:val="24"/>
          <w:szCs w:val="24"/>
        </w:rPr>
        <w:t xml:space="preserve">: 1) Proposal </w:t>
      </w:r>
      <w:r w:rsidRPr="006B10E6">
        <w:rPr>
          <w:rFonts w:ascii="Californian FB" w:eastAsia="Times New Roman" w:hAnsi="Californian FB" w:cs="Times New Roman"/>
          <w:sz w:val="24"/>
          <w:szCs w:val="24"/>
        </w:rPr>
        <w:t>for your Multi-Genre Research Report</w:t>
      </w:r>
      <w:r w:rsidRPr="006B10E6">
        <w:rPr>
          <w:rFonts w:ascii="Californian FB" w:eastAsia="Times New Roman" w:hAnsi="Californian FB" w:cs="Times New Roman"/>
          <w:b/>
          <w:bCs/>
          <w:sz w:val="24"/>
          <w:szCs w:val="24"/>
        </w:rPr>
        <w:t xml:space="preserve"> AND 2) Image</w:t>
      </w:r>
      <w:r w:rsidRPr="006B10E6">
        <w:rPr>
          <w:rFonts w:ascii="Californian FB" w:eastAsia="Times New Roman" w:hAnsi="Californian FB" w:cs="Times New Roman"/>
          <w:sz w:val="24"/>
          <w:szCs w:val="24"/>
        </w:rPr>
        <w:t xml:space="preserve"> that would accompany one of these poems--be prepared to show it in class today. If you will be referring to a website and do not have a hard copy of your illustration, please copy and paste the </w:t>
      </w:r>
      <w:r w:rsidRPr="006B10E6">
        <w:rPr>
          <w:rFonts w:ascii="Californian FB" w:eastAsia="Times New Roman" w:hAnsi="Californian FB" w:cs="Times New Roman"/>
          <w:b/>
          <w:bCs/>
          <w:i/>
          <w:iCs/>
          <w:sz w:val="24"/>
          <w:szCs w:val="24"/>
        </w:rPr>
        <w:t xml:space="preserve">url </w:t>
      </w:r>
      <w:r w:rsidRPr="006B10E6">
        <w:rPr>
          <w:rFonts w:ascii="Californian FB" w:eastAsia="Times New Roman" w:hAnsi="Californian FB" w:cs="Times New Roman"/>
          <w:sz w:val="24"/>
          <w:szCs w:val="24"/>
        </w:rPr>
        <w:t>onto a document to turn in.</w:t>
      </w:r>
    </w:p>
    <w:p w14:paraId="6C7314F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24: ONLINE--</w:t>
      </w:r>
      <w:r w:rsidRPr="006B10E6">
        <w:rPr>
          <w:rFonts w:ascii="Californian FB" w:eastAsia="Times New Roman" w:hAnsi="Californian FB" w:cs="Times New Roman"/>
          <w:b/>
          <w:bCs/>
          <w:color w:val="008000"/>
          <w:sz w:val="24"/>
          <w:szCs w:val="24"/>
        </w:rPr>
        <w:t>Read the following poems: </w:t>
      </w:r>
      <w:r w:rsidRPr="006B10E6">
        <w:rPr>
          <w:rFonts w:ascii="Californian FB" w:eastAsia="Times New Roman" w:hAnsi="Californian FB" w:cs="Times New Roman"/>
          <w:sz w:val="24"/>
          <w:szCs w:val="24"/>
        </w:rPr>
        <w:t>“Ode to the West Wind”; “Ode on Melancholy”; “The Darkling Thrush”; “Porphyria’s Lover” in Stevens' text.</w:t>
      </w:r>
    </w:p>
    <w:p w14:paraId="15F93DA0"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upload by 5:00 p.m. today--Weekly Writing #3</w:t>
      </w:r>
      <w:r w:rsidRPr="006B10E6">
        <w:rPr>
          <w:rFonts w:ascii="Californian FB" w:eastAsia="Times New Roman" w:hAnsi="Californian FB" w:cs="Times New Roman"/>
          <w:color w:val="800000"/>
          <w:sz w:val="24"/>
          <w:szCs w:val="24"/>
        </w:rPr>
        <w:t>:</w:t>
      </w:r>
      <w:r w:rsidRPr="006B10E6">
        <w:rPr>
          <w:rFonts w:ascii="Californian FB" w:eastAsia="Times New Roman" w:hAnsi="Californian FB" w:cs="Times New Roman"/>
          <w:sz w:val="24"/>
          <w:szCs w:val="24"/>
        </w:rPr>
        <w:t xml:space="preserve"> Analyze the Gothic elements in ONE of the poems listed above and then answer this question: what is the most compelling aspect of the poem, and why do you think it best represents the Gothic? </w:t>
      </w:r>
    </w:p>
    <w:p w14:paraId="15BDE597"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Four</w:t>
      </w:r>
    </w:p>
    <w:p w14:paraId="311D89C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29: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“The Eve of St. Agnes”’ “The Snowman on the Moor”; “Sunshine Through a Cob-Webbed Window”--Share a piece of music that would accompany one of these poems. I suggest finding an example on YouTube; then copy and paste the webpage </w:t>
      </w:r>
      <w:r w:rsidRPr="006B10E6">
        <w:rPr>
          <w:rFonts w:ascii="Californian FB" w:eastAsia="Times New Roman" w:hAnsi="Californian FB" w:cs="Times New Roman"/>
          <w:b/>
          <w:bCs/>
          <w:i/>
          <w:iCs/>
          <w:sz w:val="24"/>
          <w:szCs w:val="24"/>
        </w:rPr>
        <w:t>url</w:t>
      </w:r>
      <w:r w:rsidRPr="006B10E6">
        <w:rPr>
          <w:rFonts w:ascii="Californian FB" w:eastAsia="Times New Roman" w:hAnsi="Californian FB" w:cs="Times New Roman"/>
          <w:sz w:val="24"/>
          <w:szCs w:val="24"/>
        </w:rPr>
        <w:t xml:space="preserve"> onto a Word document </w:t>
      </w: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w:t>
      </w:r>
    </w:p>
    <w:p w14:paraId="553A77EB"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lastRenderedPageBreak/>
        <w:t xml:space="preserve">31: Unit Assignment #2: </w:t>
      </w:r>
      <w:r w:rsidRPr="006B10E6">
        <w:rPr>
          <w:rFonts w:ascii="Californian FB" w:eastAsia="Times New Roman" w:hAnsi="Californian FB" w:cs="Times New Roman"/>
          <w:sz w:val="24"/>
          <w:szCs w:val="24"/>
        </w:rPr>
        <w:t xml:space="preserve">Through the University of Washington, Tacoma library website, locate an article about one of the poems that further explains its Gothic elements.  For presenting in class, write a summary and reflection of the article: what were the main points? At what point does your reading of the poem differ from that of the literary critic? </w:t>
      </w:r>
      <w:r w:rsidRPr="006B10E6">
        <w:rPr>
          <w:rFonts w:ascii="Californian FB" w:eastAsia="Times New Roman" w:hAnsi="Californian FB" w:cs="Times New Roman"/>
          <w:b/>
          <w:bCs/>
          <w:color w:val="800000"/>
          <w:sz w:val="24"/>
          <w:szCs w:val="24"/>
        </w:rPr>
        <w:t>The final version of your written assignment is due on Canvas by 11:59 p.m. </w:t>
      </w:r>
      <w:r w:rsidRPr="006B10E6">
        <w:rPr>
          <w:rFonts w:ascii="Californian FB" w:eastAsia="Times New Roman" w:hAnsi="Californian FB" w:cs="Times New Roman"/>
          <w:sz w:val="24"/>
          <w:szCs w:val="24"/>
        </w:rPr>
        <w:t> </w:t>
      </w:r>
      <w:r w:rsidRPr="006B10E6">
        <w:rPr>
          <w:rFonts w:ascii="Californian FB" w:eastAsia="Times New Roman" w:hAnsi="Californian FB" w:cs="Times New Roman"/>
          <w:b/>
          <w:bCs/>
          <w:sz w:val="24"/>
          <w:szCs w:val="24"/>
        </w:rPr>
        <w:t>   </w:t>
      </w:r>
    </w:p>
    <w:p w14:paraId="3F176529"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008000"/>
          <w:sz w:val="24"/>
          <w:szCs w:val="24"/>
        </w:rPr>
        <w:t>UNIT THREE: GOTHIC SHORT FICTION</w:t>
      </w:r>
    </w:p>
    <w:p w14:paraId="7F90BA38"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Five</w:t>
      </w:r>
    </w:p>
    <w:p w14:paraId="6E44FEDC"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February 5: Introduction to </w:t>
      </w:r>
      <w:r w:rsidRPr="006B10E6">
        <w:rPr>
          <w:rFonts w:ascii="Californian FB" w:eastAsia="Times New Roman" w:hAnsi="Californian FB" w:cs="Times New Roman"/>
          <w:b/>
          <w:bCs/>
          <w:sz w:val="24"/>
          <w:szCs w:val="24"/>
        </w:rPr>
        <w:t>Gothic Short Fiction</w:t>
      </w:r>
    </w:p>
    <w:p w14:paraId="67F23C53"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Stevens, “Approaching the texts,” pp. 46 - 57</w:t>
      </w:r>
    </w:p>
    <w:p w14:paraId="5301267A"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Watch</w:t>
      </w:r>
      <w:r w:rsidRPr="006B10E6">
        <w:rPr>
          <w:rFonts w:ascii="Californian FB" w:eastAsia="Times New Roman" w:hAnsi="Californian FB" w:cs="Times New Roman"/>
          <w:sz w:val="24"/>
          <w:szCs w:val="24"/>
        </w:rPr>
        <w:t xml:space="preserve">: </w:t>
      </w:r>
      <w:hyperlink r:id="rId11" w:history="1">
        <w:r w:rsidRPr="006B10E6">
          <w:rPr>
            <w:rFonts w:ascii="Californian FB" w:eastAsia="Times New Roman" w:hAnsi="Californian FB" w:cs="Times New Roman"/>
            <w:color w:val="0000FF"/>
            <w:sz w:val="24"/>
            <w:szCs w:val="24"/>
            <w:u w:val="single"/>
          </w:rPr>
          <w:t>Features of Gothic Literature</w:t>
        </w:r>
      </w:hyperlink>
    </w:p>
    <w:p w14:paraId="6E2DE67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b/>
          <w:bCs/>
          <w:sz w:val="24"/>
          <w:szCs w:val="24"/>
        </w:rPr>
        <w:t xml:space="preserve">: </w:t>
      </w:r>
      <w:r w:rsidRPr="006B10E6">
        <w:rPr>
          <w:rFonts w:ascii="Californian FB" w:eastAsia="Times New Roman" w:hAnsi="Californian FB" w:cs="Times New Roman"/>
          <w:sz w:val="24"/>
          <w:szCs w:val="24"/>
        </w:rPr>
        <w:t>Notes on the film and discussion of Steven's text. </w:t>
      </w:r>
    </w:p>
    <w:p w14:paraId="71F0573F"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7: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b/>
          <w:bCs/>
          <w:sz w:val="24"/>
          <w:szCs w:val="24"/>
        </w:rPr>
        <w:t xml:space="preserve">: </w:t>
      </w:r>
      <w:r w:rsidRPr="006B10E6">
        <w:rPr>
          <w:rFonts w:ascii="Californian FB" w:eastAsia="Times New Roman" w:hAnsi="Californian FB" w:cs="Times New Roman"/>
          <w:sz w:val="24"/>
          <w:szCs w:val="24"/>
        </w:rPr>
        <w:t xml:space="preserve">from </w:t>
      </w:r>
      <w:r w:rsidRPr="006B10E6">
        <w:rPr>
          <w:rFonts w:ascii="Californian FB" w:eastAsia="Times New Roman" w:hAnsi="Californian FB" w:cs="Times New Roman"/>
          <w:i/>
          <w:iCs/>
          <w:sz w:val="24"/>
          <w:szCs w:val="24"/>
        </w:rPr>
        <w:t>Gothic Short Stories</w:t>
      </w:r>
      <w:r w:rsidRPr="006B10E6">
        <w:rPr>
          <w:rFonts w:ascii="Californian FB" w:eastAsia="Times New Roman" w:hAnsi="Californian FB" w:cs="Times New Roman"/>
          <w:sz w:val="24"/>
          <w:szCs w:val="24"/>
        </w:rPr>
        <w:t>, read the following</w:t>
      </w:r>
      <w:r w:rsidRPr="006B10E6">
        <w:rPr>
          <w:rFonts w:ascii="Californian FB" w:eastAsia="Times New Roman" w:hAnsi="Californian FB" w:cs="Times New Roman"/>
          <w:b/>
          <w:bCs/>
          <w:sz w:val="24"/>
          <w:szCs w:val="24"/>
        </w:rPr>
        <w:t>: </w:t>
      </w:r>
      <w:r w:rsidRPr="006B10E6">
        <w:rPr>
          <w:rFonts w:ascii="Californian FB" w:eastAsia="Times New Roman" w:hAnsi="Californian FB" w:cs="Times New Roman"/>
          <w:sz w:val="24"/>
          <w:szCs w:val="24"/>
        </w:rPr>
        <w:t>Dickens, “A Madman’s Manuscript”; Le Fanu, “Strange Event in the Life of Schalken the Painter”; Gaskell, “The Old Nurse’s Story.”</w:t>
      </w:r>
    </w:p>
    <w:p w14:paraId="2C50063F"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Weekly Writing #4</w:t>
      </w:r>
      <w:r w:rsidRPr="006B10E6">
        <w:rPr>
          <w:rFonts w:ascii="Californian FB" w:eastAsia="Times New Roman" w:hAnsi="Californian FB" w:cs="Times New Roman"/>
          <w:sz w:val="24"/>
          <w:szCs w:val="24"/>
        </w:rPr>
        <w:t>: To be assigned and completed in class</w:t>
      </w:r>
    </w:p>
    <w:p w14:paraId="150C6A3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Six: Short Fiction, Continued</w:t>
      </w:r>
    </w:p>
    <w:p w14:paraId="1852A256"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12: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xml:space="preserve">: from </w:t>
      </w:r>
      <w:r w:rsidRPr="006B10E6">
        <w:rPr>
          <w:rFonts w:ascii="Californian FB" w:eastAsia="Times New Roman" w:hAnsi="Californian FB" w:cs="Times New Roman"/>
          <w:i/>
          <w:iCs/>
          <w:sz w:val="24"/>
          <w:szCs w:val="24"/>
        </w:rPr>
        <w:t>Gothic Short Stories</w:t>
      </w:r>
      <w:r w:rsidRPr="006B10E6">
        <w:rPr>
          <w:rFonts w:ascii="Californian FB" w:eastAsia="Times New Roman" w:hAnsi="Californian FB" w:cs="Times New Roman"/>
          <w:sz w:val="24"/>
          <w:szCs w:val="24"/>
        </w:rPr>
        <w:t>, read Stevenson, “The Body-Snatcher”; Cram, “No. 252 Rue M. le Prince”; Benson, “The Room in the Tower.”</w:t>
      </w:r>
    </w:p>
    <w:p w14:paraId="352A6A20"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b/>
          <w:bCs/>
          <w:sz w:val="24"/>
          <w:szCs w:val="24"/>
        </w:rPr>
        <w:t xml:space="preserve">: </w:t>
      </w:r>
      <w:r w:rsidRPr="006B10E6">
        <w:rPr>
          <w:rFonts w:ascii="Californian FB" w:eastAsia="Times New Roman" w:hAnsi="Californian FB" w:cs="Times New Roman"/>
          <w:sz w:val="24"/>
          <w:szCs w:val="24"/>
        </w:rPr>
        <w:t>Image that best captures the mood or theme of your favorite short story from today’s discussion.</w:t>
      </w:r>
      <w:r w:rsidRPr="006B10E6">
        <w:rPr>
          <w:rFonts w:ascii="Californian FB" w:eastAsia="Times New Roman" w:hAnsi="Californian FB" w:cs="Times New Roman"/>
          <w:b/>
          <w:bCs/>
          <w:color w:val="800000"/>
          <w:sz w:val="24"/>
          <w:szCs w:val="24"/>
        </w:rPr>
        <w:t xml:space="preserve"> Copy and paste the url onto a document, or turn in a hard copy of the image. </w:t>
      </w:r>
    </w:p>
    <w:p w14:paraId="37361FE6"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14: Mid-Term Exam (covers Units 1 – 3)</w:t>
      </w:r>
    </w:p>
    <w:p w14:paraId="32727EF7"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80"/>
          <w:sz w:val="24"/>
          <w:szCs w:val="24"/>
        </w:rPr>
        <w:t>UNIT FOUR: THE GOTHIC NOVEL</w:t>
      </w:r>
    </w:p>
    <w:p w14:paraId="6D7D9D59"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Week Seven:</w:t>
      </w:r>
    </w:p>
    <w:p w14:paraId="070A5473"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19: Introduction to the </w:t>
      </w:r>
      <w:r w:rsidRPr="006B10E6">
        <w:rPr>
          <w:rFonts w:ascii="Californian FB" w:eastAsia="Times New Roman" w:hAnsi="Californian FB" w:cs="Times New Roman"/>
          <w:b/>
          <w:bCs/>
          <w:sz w:val="24"/>
          <w:szCs w:val="24"/>
        </w:rPr>
        <w:t>Gothic Novel</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color w:val="008000"/>
          <w:sz w:val="24"/>
          <w:szCs w:val="24"/>
        </w:rPr>
        <w:t>read</w:t>
      </w:r>
      <w:r w:rsidRPr="006B10E6">
        <w:rPr>
          <w:rFonts w:ascii="Californian FB" w:eastAsia="Times New Roman" w:hAnsi="Californian FB" w:cs="Times New Roman"/>
          <w:color w:val="000000"/>
          <w:sz w:val="24"/>
          <w:szCs w:val="24"/>
        </w:rPr>
        <w:t xml:space="preserve"> excerpts from </w:t>
      </w:r>
      <w:r w:rsidRPr="006B10E6">
        <w:rPr>
          <w:rFonts w:ascii="Californian FB" w:eastAsia="Times New Roman" w:hAnsi="Californian FB" w:cs="Times New Roman"/>
          <w:i/>
          <w:iCs/>
          <w:color w:val="000000"/>
          <w:sz w:val="24"/>
          <w:szCs w:val="24"/>
        </w:rPr>
        <w:t>The Castle of Otranto</w:t>
      </w:r>
      <w:r w:rsidRPr="006B10E6">
        <w:rPr>
          <w:rFonts w:ascii="Californian FB" w:eastAsia="Times New Roman" w:hAnsi="Californian FB" w:cs="Times New Roman"/>
          <w:color w:val="000000"/>
          <w:sz w:val="24"/>
          <w:szCs w:val="24"/>
        </w:rPr>
        <w:t xml:space="preserve">, </w:t>
      </w:r>
      <w:r w:rsidRPr="006B10E6">
        <w:rPr>
          <w:rFonts w:ascii="Californian FB" w:eastAsia="Times New Roman" w:hAnsi="Californian FB" w:cs="Times New Roman"/>
          <w:i/>
          <w:iCs/>
          <w:color w:val="000000"/>
          <w:sz w:val="24"/>
          <w:szCs w:val="24"/>
        </w:rPr>
        <w:t>Vathek</w:t>
      </w:r>
      <w:r w:rsidRPr="006B10E6">
        <w:rPr>
          <w:rFonts w:ascii="Californian FB" w:eastAsia="Times New Roman" w:hAnsi="Californian FB" w:cs="Times New Roman"/>
          <w:color w:val="000000"/>
          <w:sz w:val="24"/>
          <w:szCs w:val="24"/>
        </w:rPr>
        <w:t xml:space="preserve">, and </w:t>
      </w:r>
      <w:r w:rsidRPr="006B10E6">
        <w:rPr>
          <w:rFonts w:ascii="Californian FB" w:eastAsia="Times New Roman" w:hAnsi="Californian FB" w:cs="Times New Roman"/>
          <w:i/>
          <w:iCs/>
          <w:color w:val="000000"/>
          <w:sz w:val="24"/>
          <w:szCs w:val="24"/>
        </w:rPr>
        <w:t>The Monk</w:t>
      </w:r>
      <w:r w:rsidRPr="006B10E6">
        <w:rPr>
          <w:rFonts w:ascii="Californian FB" w:eastAsia="Times New Roman" w:hAnsi="Californian FB" w:cs="Times New Roman"/>
          <w:color w:val="000000"/>
          <w:sz w:val="24"/>
          <w:szCs w:val="24"/>
        </w:rPr>
        <w:t xml:space="preserve">, pp. 60 – 69 in Stevens. We will </w:t>
      </w:r>
      <w:r w:rsidRPr="006B10E6">
        <w:rPr>
          <w:rFonts w:ascii="Californian FB" w:eastAsia="Times New Roman" w:hAnsi="Californian FB" w:cs="Times New Roman"/>
          <w:b/>
          <w:bCs/>
          <w:color w:val="800000"/>
          <w:sz w:val="24"/>
          <w:szCs w:val="24"/>
        </w:rPr>
        <w:t>watch</w:t>
      </w:r>
      <w:r w:rsidRPr="006B10E6">
        <w:rPr>
          <w:rFonts w:ascii="Californian FB" w:eastAsia="Times New Roman" w:hAnsi="Californian FB" w:cs="Times New Roman"/>
          <w:color w:val="000000"/>
          <w:sz w:val="24"/>
          <w:szCs w:val="24"/>
        </w:rPr>
        <w:t xml:space="preserve"> clips from </w:t>
      </w:r>
      <w:r w:rsidRPr="006B10E6">
        <w:rPr>
          <w:rFonts w:ascii="Californian FB" w:eastAsia="Times New Roman" w:hAnsi="Californian FB" w:cs="Times New Roman"/>
          <w:i/>
          <w:iCs/>
          <w:color w:val="000000"/>
          <w:sz w:val="24"/>
          <w:szCs w:val="24"/>
        </w:rPr>
        <w:t>The Monk</w:t>
      </w:r>
      <w:r w:rsidRPr="006B10E6">
        <w:rPr>
          <w:rFonts w:ascii="Californian FB" w:eastAsia="Times New Roman" w:hAnsi="Californian FB" w:cs="Times New Roman"/>
          <w:color w:val="000000"/>
          <w:sz w:val="24"/>
          <w:szCs w:val="24"/>
        </w:rPr>
        <w:t>, a full-length film made in 2012. </w:t>
      </w:r>
    </w:p>
    <w:p w14:paraId="32566FA8"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i/>
          <w:iCs/>
          <w:sz w:val="24"/>
          <w:szCs w:val="24"/>
        </w:rPr>
        <w:t>The Castle of Otranto</w:t>
      </w:r>
      <w:r w:rsidRPr="006B10E6">
        <w:rPr>
          <w:rFonts w:ascii="Californian FB" w:eastAsia="Times New Roman" w:hAnsi="Californian FB" w:cs="Times New Roman"/>
          <w:sz w:val="24"/>
          <w:szCs w:val="24"/>
        </w:rPr>
        <w:t xml:space="preserve">: </w:t>
      </w:r>
      <w:hyperlink r:id="rId12" w:history="1">
        <w:r w:rsidRPr="006B10E6">
          <w:rPr>
            <w:rFonts w:ascii="Californian FB" w:eastAsia="Times New Roman" w:hAnsi="Californian FB" w:cs="Times New Roman"/>
            <w:color w:val="0000FF"/>
            <w:sz w:val="24"/>
            <w:szCs w:val="24"/>
            <w:u w:val="single"/>
          </w:rPr>
          <w:t>Horror Bits 011 - The Castle of Otranto</w:t>
        </w:r>
      </w:hyperlink>
      <w:r w:rsidRPr="006B10E6">
        <w:rPr>
          <w:rFonts w:ascii="Californian FB" w:eastAsia="Times New Roman" w:hAnsi="Californian FB" w:cs="Times New Roman"/>
          <w:sz w:val="24"/>
          <w:szCs w:val="24"/>
        </w:rPr>
        <w:t> </w:t>
      </w: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b/>
          <w:bCs/>
          <w:sz w:val="24"/>
          <w:szCs w:val="24"/>
        </w:rPr>
        <w:t xml:space="preserve">: </w:t>
      </w:r>
      <w:r w:rsidRPr="006B10E6">
        <w:rPr>
          <w:rFonts w:ascii="Californian FB" w:eastAsia="Times New Roman" w:hAnsi="Californian FB" w:cs="Times New Roman"/>
          <w:sz w:val="24"/>
          <w:szCs w:val="24"/>
        </w:rPr>
        <w:t xml:space="preserve">Find out more about the authors of any of these three novels, the excerpts of which we are reading and discussing today.  </w:t>
      </w:r>
      <w:r w:rsidRPr="006B10E6">
        <w:rPr>
          <w:rFonts w:ascii="Californian FB" w:eastAsia="Times New Roman" w:hAnsi="Californian FB" w:cs="Times New Roman"/>
          <w:b/>
          <w:bCs/>
          <w:sz w:val="24"/>
          <w:szCs w:val="24"/>
        </w:rPr>
        <w:t>Share what you find in class today</w:t>
      </w:r>
      <w:r w:rsidRPr="006B10E6">
        <w:rPr>
          <w:rFonts w:ascii="Californian FB" w:eastAsia="Times New Roman" w:hAnsi="Californian FB" w:cs="Times New Roman"/>
          <w:sz w:val="24"/>
          <w:szCs w:val="24"/>
        </w:rPr>
        <w:t>.</w:t>
      </w:r>
    </w:p>
    <w:p w14:paraId="39065C7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lastRenderedPageBreak/>
        <w:t xml:space="preserve">21: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xml:space="preserve">: excerpts from </w:t>
      </w:r>
      <w:r w:rsidRPr="006B10E6">
        <w:rPr>
          <w:rFonts w:ascii="Californian FB" w:eastAsia="Times New Roman" w:hAnsi="Californian FB" w:cs="Times New Roman"/>
          <w:i/>
          <w:iCs/>
          <w:sz w:val="24"/>
          <w:szCs w:val="24"/>
        </w:rPr>
        <w:t>The Italian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i/>
          <w:iCs/>
          <w:sz w:val="24"/>
          <w:szCs w:val="24"/>
        </w:rPr>
        <w:t>Northanger Abbey</w:t>
      </w:r>
      <w:r w:rsidRPr="006B10E6">
        <w:rPr>
          <w:rFonts w:ascii="Californian FB" w:eastAsia="Times New Roman" w:hAnsi="Californian FB" w:cs="Times New Roman"/>
          <w:sz w:val="24"/>
          <w:szCs w:val="24"/>
        </w:rPr>
        <w:t xml:space="preserve">, and </w:t>
      </w:r>
      <w:r w:rsidRPr="006B10E6">
        <w:rPr>
          <w:rFonts w:ascii="Californian FB" w:eastAsia="Times New Roman" w:hAnsi="Californian FB" w:cs="Times New Roman"/>
          <w:i/>
          <w:iCs/>
          <w:sz w:val="24"/>
          <w:szCs w:val="24"/>
        </w:rPr>
        <w:t>Wuthering Heights</w:t>
      </w:r>
      <w:r w:rsidRPr="006B10E6">
        <w:rPr>
          <w:rFonts w:ascii="Californian FB" w:eastAsia="Times New Roman" w:hAnsi="Californian FB" w:cs="Times New Roman"/>
          <w:sz w:val="24"/>
          <w:szCs w:val="24"/>
        </w:rPr>
        <w:t xml:space="preserve">, pp. 70 – 87 in Stevens. We will </w:t>
      </w:r>
      <w:r w:rsidRPr="006B10E6">
        <w:rPr>
          <w:rFonts w:ascii="Californian FB" w:eastAsia="Times New Roman" w:hAnsi="Californian FB" w:cs="Times New Roman"/>
          <w:b/>
          <w:bCs/>
          <w:color w:val="800000"/>
          <w:sz w:val="24"/>
          <w:szCs w:val="24"/>
        </w:rPr>
        <w:t>watch</w:t>
      </w:r>
      <w:r w:rsidRPr="006B10E6">
        <w:rPr>
          <w:rFonts w:ascii="Californian FB" w:eastAsia="Times New Roman" w:hAnsi="Californian FB" w:cs="Times New Roman"/>
          <w:sz w:val="24"/>
          <w:szCs w:val="24"/>
        </w:rPr>
        <w:t xml:space="preserve"> clips from the film versions of </w:t>
      </w:r>
      <w:r w:rsidRPr="006B10E6">
        <w:rPr>
          <w:rFonts w:ascii="Californian FB" w:eastAsia="Times New Roman" w:hAnsi="Californian FB" w:cs="Times New Roman"/>
          <w:i/>
          <w:iCs/>
          <w:sz w:val="24"/>
          <w:szCs w:val="24"/>
        </w:rPr>
        <w:t>Northanger Abbey</w:t>
      </w:r>
      <w:r w:rsidRPr="006B10E6">
        <w:rPr>
          <w:rFonts w:ascii="Californian FB" w:eastAsia="Times New Roman" w:hAnsi="Californian FB" w:cs="Times New Roman"/>
          <w:sz w:val="24"/>
          <w:szCs w:val="24"/>
        </w:rPr>
        <w:t xml:space="preserve"> and </w:t>
      </w:r>
      <w:r w:rsidRPr="006B10E6">
        <w:rPr>
          <w:rFonts w:ascii="Californian FB" w:eastAsia="Times New Roman" w:hAnsi="Californian FB" w:cs="Times New Roman"/>
          <w:i/>
          <w:iCs/>
          <w:sz w:val="24"/>
          <w:szCs w:val="24"/>
        </w:rPr>
        <w:t>Wuthering Heights</w:t>
      </w:r>
      <w:r w:rsidRPr="006B10E6">
        <w:rPr>
          <w:rFonts w:ascii="Californian FB" w:eastAsia="Times New Roman" w:hAnsi="Californian FB" w:cs="Times New Roman"/>
          <w:sz w:val="24"/>
          <w:szCs w:val="24"/>
        </w:rPr>
        <w:t>. </w:t>
      </w:r>
    </w:p>
    <w:p w14:paraId="44172D28"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Weekly Writing #5</w:t>
      </w:r>
      <w:r w:rsidRPr="006B10E6">
        <w:rPr>
          <w:rFonts w:ascii="Californian FB" w:eastAsia="Times New Roman" w:hAnsi="Californian FB" w:cs="Times New Roman"/>
          <w:sz w:val="24"/>
          <w:szCs w:val="24"/>
        </w:rPr>
        <w:t>: To be assigned and completed in class</w:t>
      </w:r>
    </w:p>
    <w:p w14:paraId="482C3A23"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Week Eight:</w:t>
      </w:r>
    </w:p>
    <w:p w14:paraId="63BF2C0D"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26: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excerpts from Mary Shelley’s </w:t>
      </w:r>
      <w:r w:rsidRPr="006B10E6">
        <w:rPr>
          <w:rFonts w:ascii="Californian FB" w:eastAsia="Times New Roman" w:hAnsi="Californian FB" w:cs="Times New Roman"/>
          <w:i/>
          <w:iCs/>
          <w:sz w:val="24"/>
          <w:szCs w:val="24"/>
        </w:rPr>
        <w:t>Frankenstein, or The Modern Prometheus (1831)</w:t>
      </w:r>
      <w:r w:rsidRPr="006B10E6">
        <w:rPr>
          <w:rFonts w:ascii="Californian FB" w:eastAsia="Times New Roman" w:hAnsi="Californian FB" w:cs="Times New Roman"/>
          <w:sz w:val="24"/>
          <w:szCs w:val="24"/>
        </w:rPr>
        <w:t> </w:t>
      </w:r>
      <w:hyperlink r:id="rId13" w:history="1">
        <w:r w:rsidRPr="006B10E6">
          <w:rPr>
            <w:rFonts w:ascii="Californian FB" w:eastAsia="Times New Roman" w:hAnsi="Californian FB" w:cs="Times New Roman"/>
            <w:color w:val="0000FF"/>
            <w:sz w:val="24"/>
            <w:szCs w:val="24"/>
            <w:u w:val="single"/>
          </w:rPr>
          <w:t>https://tinyurl.com/m5ekfn; </w:t>
        </w:r>
      </w:hyperlink>
      <w:r w:rsidRPr="006B10E6">
        <w:rPr>
          <w:rFonts w:ascii="Californian FB" w:eastAsia="Times New Roman" w:hAnsi="Californian FB" w:cs="Times New Roman"/>
          <w:sz w:val="24"/>
          <w:szCs w:val="24"/>
        </w:rPr>
        <w:t xml:space="preserve">read Chapters 4 – 5; 10 – 17; 20; 24. We will </w:t>
      </w:r>
      <w:r w:rsidRPr="006B10E6">
        <w:rPr>
          <w:rFonts w:ascii="Californian FB" w:eastAsia="Times New Roman" w:hAnsi="Californian FB" w:cs="Times New Roman"/>
          <w:b/>
          <w:bCs/>
          <w:color w:val="800000"/>
          <w:sz w:val="24"/>
          <w:szCs w:val="24"/>
        </w:rPr>
        <w:t>watch</w:t>
      </w:r>
      <w:r w:rsidRPr="006B10E6">
        <w:rPr>
          <w:rFonts w:ascii="Californian FB" w:eastAsia="Times New Roman" w:hAnsi="Californian FB" w:cs="Times New Roman"/>
          <w:sz w:val="24"/>
          <w:szCs w:val="24"/>
        </w:rPr>
        <w:t xml:space="preserve"> clips from different versions of the story of Frankenstein. </w:t>
      </w:r>
    </w:p>
    <w:p w14:paraId="3809D8AC"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color w:val="800000"/>
          <w:sz w:val="24"/>
          <w:szCs w:val="24"/>
        </w:rPr>
        <w:t>:</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1) Annotated Bibliography for the Final Project</w:t>
      </w:r>
      <w:r w:rsidRPr="006B10E6">
        <w:rPr>
          <w:rFonts w:ascii="Californian FB" w:eastAsia="Times New Roman" w:hAnsi="Californian FB" w:cs="Times New Roman"/>
          <w:sz w:val="24"/>
          <w:szCs w:val="24"/>
        </w:rPr>
        <w:t xml:space="preserve"> and</w:t>
      </w:r>
    </w:p>
    <w:p w14:paraId="6CCA122D"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2) Weekly Writing #6</w:t>
      </w:r>
      <w:r w:rsidRPr="006B10E6">
        <w:rPr>
          <w:rFonts w:ascii="Californian FB" w:eastAsia="Times New Roman" w:hAnsi="Californian FB" w:cs="Times New Roman"/>
          <w:sz w:val="24"/>
          <w:szCs w:val="24"/>
        </w:rPr>
        <w:t>: To be assigned and completed in class</w:t>
      </w:r>
    </w:p>
    <w:p w14:paraId="1F28446E"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i/>
          <w:iCs/>
          <w:color w:val="000080"/>
          <w:sz w:val="24"/>
          <w:szCs w:val="24"/>
        </w:rPr>
        <w:t xml:space="preserve">28: Book Groups Meet </w:t>
      </w:r>
      <w:r w:rsidRPr="006B10E6">
        <w:rPr>
          <w:rFonts w:ascii="Californian FB" w:eastAsia="Times New Roman" w:hAnsi="Californian FB" w:cs="Times New Roman"/>
          <w:sz w:val="24"/>
          <w:szCs w:val="24"/>
        </w:rPr>
        <w:t>to discuss the book and begin preparing your presentation for March 7</w:t>
      </w:r>
      <w:r w:rsidRPr="006B10E6">
        <w:rPr>
          <w:rFonts w:ascii="Californian FB" w:eastAsia="Times New Roman" w:hAnsi="Californian FB" w:cs="Times New Roman"/>
          <w:sz w:val="24"/>
          <w:szCs w:val="24"/>
          <w:vertAlign w:val="superscript"/>
        </w:rPr>
        <w:t>th</w:t>
      </w:r>
      <w:r w:rsidRPr="006B10E6">
        <w:rPr>
          <w:rFonts w:ascii="Californian FB" w:eastAsia="Times New Roman" w:hAnsi="Californian FB" w:cs="Times New Roman"/>
          <w:sz w:val="24"/>
          <w:szCs w:val="24"/>
        </w:rPr>
        <w:t>: compile your notes; to create an outline of your main points; to assign roles for the group presentation.</w:t>
      </w:r>
    </w:p>
    <w:p w14:paraId="66D60201"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b/>
          <w:bCs/>
          <w:sz w:val="24"/>
          <w:szCs w:val="24"/>
        </w:rPr>
        <w:t>: Outline of your group’s notes and a preliminary plan</w:t>
      </w:r>
      <w:r w:rsidRPr="006B10E6">
        <w:rPr>
          <w:rFonts w:ascii="Californian FB" w:eastAsia="Times New Roman" w:hAnsi="Californian FB" w:cs="Times New Roman"/>
          <w:sz w:val="24"/>
          <w:szCs w:val="24"/>
        </w:rPr>
        <w:t xml:space="preserve">: include any websites that you may be using for your information, as well as a list of any resources, such as articles or books. </w:t>
      </w:r>
      <w:r w:rsidRPr="006B10E6">
        <w:rPr>
          <w:rFonts w:ascii="Californian FB" w:eastAsia="Times New Roman" w:hAnsi="Californian FB" w:cs="Times New Roman"/>
          <w:b/>
          <w:bCs/>
          <w:sz w:val="24"/>
          <w:szCs w:val="24"/>
        </w:rPr>
        <w:t> </w:t>
      </w:r>
    </w:p>
    <w:p w14:paraId="3B17DC98"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sz w:val="24"/>
          <w:szCs w:val="24"/>
        </w:rPr>
        <w:t>Week Nine:</w:t>
      </w:r>
    </w:p>
    <w:p w14:paraId="1D769334"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sz w:val="24"/>
          <w:szCs w:val="24"/>
        </w:rPr>
        <w:t xml:space="preserve">March 5: </w:t>
      </w:r>
      <w:r w:rsidRPr="006B10E6">
        <w:rPr>
          <w:rFonts w:ascii="Californian FB" w:eastAsia="Times New Roman" w:hAnsi="Californian FB" w:cs="Times New Roman"/>
          <w:b/>
          <w:bCs/>
          <w:color w:val="008000"/>
          <w:sz w:val="24"/>
          <w:szCs w:val="24"/>
        </w:rPr>
        <w:t>Reading and Discussion</w:t>
      </w:r>
      <w:r w:rsidRPr="006B10E6">
        <w:rPr>
          <w:rFonts w:ascii="Californian FB" w:eastAsia="Times New Roman" w:hAnsi="Californian FB" w:cs="Times New Roman"/>
          <w:sz w:val="24"/>
          <w:szCs w:val="24"/>
        </w:rPr>
        <w:t xml:space="preserve">: chapters from </w:t>
      </w:r>
      <w:r w:rsidRPr="006B10E6">
        <w:rPr>
          <w:rFonts w:ascii="Californian FB" w:eastAsia="Times New Roman" w:hAnsi="Californian FB" w:cs="Times New Roman"/>
          <w:b/>
          <w:bCs/>
          <w:sz w:val="24"/>
          <w:szCs w:val="24"/>
        </w:rPr>
        <w:t>Bram Stoker's </w:t>
      </w:r>
      <w:r w:rsidRPr="006B10E6">
        <w:rPr>
          <w:rFonts w:ascii="Californian FB" w:eastAsia="Times New Roman" w:hAnsi="Californian FB" w:cs="Times New Roman"/>
          <w:b/>
          <w:bCs/>
          <w:i/>
          <w:iCs/>
          <w:sz w:val="24"/>
          <w:szCs w:val="24"/>
        </w:rPr>
        <w:t>Dracula (1897): Follow this url: </w:t>
      </w:r>
      <w:hyperlink r:id="rId14" w:history="1">
        <w:r w:rsidRPr="006B10E6">
          <w:rPr>
            <w:rFonts w:ascii="Californian FB" w:eastAsia="Times New Roman" w:hAnsi="Californian FB" w:cs="Times New Roman"/>
            <w:b/>
            <w:bCs/>
            <w:color w:val="0000FF"/>
            <w:sz w:val="24"/>
            <w:szCs w:val="24"/>
            <w:u w:val="single"/>
          </w:rPr>
          <w:t>https://tinyurl.com/4vow4hg</w:t>
        </w:r>
        <w:r w:rsidRPr="006B10E6">
          <w:rPr>
            <w:rFonts w:ascii="Californian FB" w:eastAsia="Times New Roman" w:hAnsi="Californian FB" w:cs="Times New Roman"/>
            <w:color w:val="0000FF"/>
            <w:sz w:val="24"/>
            <w:szCs w:val="24"/>
            <w:u w:val="single"/>
          </w:rPr>
          <w:t>:</w:t>
        </w:r>
      </w:hyperlink>
      <w:hyperlink r:id="rId15" w:tgtFrame="_blank" w:history="1">
        <w:r w:rsidRPr="006B10E6">
          <w:rPr>
            <w:rFonts w:ascii="Californian FB" w:eastAsia="Times New Roman" w:hAnsi="Californian FB" w:cs="Times New Roman"/>
            <w:color w:val="0000FF"/>
            <w:sz w:val="24"/>
            <w:szCs w:val="24"/>
            <w:u w:val="single"/>
          </w:rPr>
          <w:t> </w:t>
        </w:r>
      </w:hyperlink>
      <w:r w:rsidRPr="006B10E6">
        <w:rPr>
          <w:rFonts w:ascii="Californian FB" w:eastAsia="Times New Roman" w:hAnsi="Californian FB" w:cs="Times New Roman"/>
          <w:sz w:val="24"/>
          <w:szCs w:val="24"/>
        </w:rPr>
        <w:t xml:space="preserve">1 – 4; 6; 8; 10; 12; 15; 19; 21; 26 – 27. We will </w:t>
      </w:r>
      <w:r w:rsidRPr="006B10E6">
        <w:rPr>
          <w:rFonts w:ascii="Californian FB" w:eastAsia="Times New Roman" w:hAnsi="Californian FB" w:cs="Times New Roman"/>
          <w:b/>
          <w:bCs/>
          <w:color w:val="800000"/>
          <w:sz w:val="24"/>
          <w:szCs w:val="24"/>
        </w:rPr>
        <w:t>watch</w:t>
      </w:r>
      <w:r w:rsidRPr="006B10E6">
        <w:rPr>
          <w:rFonts w:ascii="Californian FB" w:eastAsia="Times New Roman" w:hAnsi="Californian FB" w:cs="Times New Roman"/>
          <w:sz w:val="24"/>
          <w:szCs w:val="24"/>
        </w:rPr>
        <w:t xml:space="preserve"> clips of different versions of </w:t>
      </w:r>
      <w:r w:rsidRPr="006B10E6">
        <w:rPr>
          <w:rFonts w:ascii="Californian FB" w:eastAsia="Times New Roman" w:hAnsi="Californian FB" w:cs="Times New Roman"/>
          <w:i/>
          <w:iCs/>
          <w:sz w:val="24"/>
          <w:szCs w:val="24"/>
        </w:rPr>
        <w:t>Dracula</w:t>
      </w:r>
      <w:r w:rsidRPr="006B10E6">
        <w:rPr>
          <w:rFonts w:ascii="Californian FB" w:eastAsia="Times New Roman" w:hAnsi="Californian FB" w:cs="Times New Roman"/>
          <w:sz w:val="24"/>
          <w:szCs w:val="24"/>
        </w:rPr>
        <w:t xml:space="preserve"> and consider the various ways the story has been interpreted. </w:t>
      </w:r>
    </w:p>
    <w:p w14:paraId="68F9FF84"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To turn in</w:t>
      </w:r>
      <w:r w:rsidRPr="006B10E6">
        <w:rPr>
          <w:rFonts w:ascii="Californian FB" w:eastAsia="Times New Roman" w:hAnsi="Californian FB" w:cs="Times New Roman"/>
          <w:sz w:val="24"/>
          <w:szCs w:val="24"/>
        </w:rPr>
        <w:t xml:space="preserve">: </w:t>
      </w:r>
      <w:r w:rsidRPr="006B10E6">
        <w:rPr>
          <w:rFonts w:ascii="Californian FB" w:eastAsia="Times New Roman" w:hAnsi="Californian FB" w:cs="Times New Roman"/>
          <w:b/>
          <w:bCs/>
          <w:sz w:val="24"/>
          <w:szCs w:val="24"/>
        </w:rPr>
        <w:t>Weekly Writing #7</w:t>
      </w:r>
      <w:r w:rsidRPr="006B10E6">
        <w:rPr>
          <w:rFonts w:ascii="Californian FB" w:eastAsia="Times New Roman" w:hAnsi="Californian FB" w:cs="Times New Roman"/>
          <w:sz w:val="24"/>
          <w:szCs w:val="24"/>
        </w:rPr>
        <w:t>: To be assigned and completed in class</w:t>
      </w:r>
    </w:p>
    <w:p w14:paraId="59CC4BAF" w14:textId="77777777" w:rsidR="006B10E6" w:rsidRPr="006B10E6" w:rsidRDefault="006B10E6" w:rsidP="006B10E6">
      <w:pPr>
        <w:spacing w:before="100" w:beforeAutospacing="1" w:after="100" w:afterAutospacing="1" w:line="240" w:lineRule="auto"/>
        <w:rPr>
          <w:rFonts w:ascii="Californian FB" w:eastAsia="Times New Roman" w:hAnsi="Californian FB" w:cs="Times New Roman"/>
          <w:sz w:val="24"/>
          <w:szCs w:val="24"/>
        </w:rPr>
      </w:pPr>
      <w:r w:rsidRPr="006B10E6">
        <w:rPr>
          <w:rFonts w:ascii="Californian FB" w:eastAsia="Times New Roman" w:hAnsi="Californian FB" w:cs="Times New Roman"/>
          <w:b/>
          <w:bCs/>
          <w:i/>
          <w:iCs/>
          <w:color w:val="800000"/>
          <w:sz w:val="24"/>
          <w:szCs w:val="24"/>
        </w:rPr>
        <w:t xml:space="preserve">7: Due Today: </w:t>
      </w:r>
      <w:r w:rsidRPr="006B10E6">
        <w:rPr>
          <w:rFonts w:ascii="Californian FB" w:eastAsia="Times New Roman" w:hAnsi="Californian FB" w:cs="Times New Roman"/>
          <w:i/>
          <w:iCs/>
          <w:color w:val="800000"/>
          <w:sz w:val="24"/>
          <w:szCs w:val="24"/>
        </w:rPr>
        <w:t>Book Groups present impressions and critical review of their book: Each group will have up to 20 minutes for their presentations. Don't forget to turn in a hard copy of the group’s organized outline with any external source or sources listed. Your group's digital presentation is due on Canvas no later than 5:30 p.m. today! </w:t>
      </w:r>
    </w:p>
    <w:p w14:paraId="0D806586"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000000"/>
          <w:sz w:val="24"/>
          <w:szCs w:val="24"/>
        </w:rPr>
        <w:t>Week Ten: Completion of Final Project</w:t>
      </w:r>
      <w:r w:rsidRPr="006B10E6">
        <w:rPr>
          <w:rFonts w:ascii="Californian FB" w:eastAsia="Times New Roman" w:hAnsi="Californian FB" w:cs="Times New Roman"/>
          <w:color w:val="000000"/>
          <w:sz w:val="24"/>
          <w:szCs w:val="24"/>
        </w:rPr>
        <w:t> </w:t>
      </w:r>
    </w:p>
    <w:p w14:paraId="11C37D34"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000080"/>
          <w:sz w:val="24"/>
          <w:szCs w:val="24"/>
        </w:rPr>
        <w:t>12: Bring the most recent draft of your work for One Last Peer Review! </w:t>
      </w:r>
    </w:p>
    <w:p w14:paraId="13A6FE39"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14: Turn in the hard copy of your Final Project at 1:30. I will serve refreshments. </w:t>
      </w:r>
    </w:p>
    <w:p w14:paraId="08738B61" w14:textId="77777777" w:rsidR="006B10E6" w:rsidRPr="006B10E6" w:rsidRDefault="006B10E6" w:rsidP="006B10E6">
      <w:pPr>
        <w:spacing w:before="100" w:beforeAutospacing="1" w:after="100" w:afterAutospacing="1" w:line="240" w:lineRule="auto"/>
        <w:jc w:val="center"/>
        <w:rPr>
          <w:rFonts w:ascii="Californian FB" w:eastAsia="Times New Roman" w:hAnsi="Californian FB" w:cs="Times New Roman"/>
          <w:sz w:val="24"/>
          <w:szCs w:val="24"/>
        </w:rPr>
      </w:pPr>
      <w:r w:rsidRPr="006B10E6">
        <w:rPr>
          <w:rFonts w:ascii="Californian FB" w:eastAsia="Times New Roman" w:hAnsi="Californian FB" w:cs="Times New Roman"/>
          <w:b/>
          <w:bCs/>
          <w:color w:val="800000"/>
          <w:sz w:val="24"/>
          <w:szCs w:val="24"/>
        </w:rPr>
        <w:t>Don't forget to upload the entire project to Canvas today by 11:59 p.m. </w:t>
      </w:r>
    </w:p>
    <w:p w14:paraId="0D05C094" w14:textId="77777777" w:rsidR="00CA0CE8" w:rsidRPr="006B10E6" w:rsidRDefault="00881700">
      <w:pPr>
        <w:rPr>
          <w:rFonts w:ascii="Californian FB" w:hAnsi="Californian FB"/>
          <w:sz w:val="24"/>
          <w:szCs w:val="24"/>
        </w:rPr>
      </w:pPr>
    </w:p>
    <w:sectPr w:rsidR="00CA0CE8" w:rsidRPr="006B10E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CE90" w14:textId="77777777" w:rsidR="006B10E6" w:rsidRDefault="006B10E6" w:rsidP="006B10E6">
      <w:pPr>
        <w:spacing w:after="0" w:line="240" w:lineRule="auto"/>
      </w:pPr>
      <w:r>
        <w:separator/>
      </w:r>
    </w:p>
  </w:endnote>
  <w:endnote w:type="continuationSeparator" w:id="0">
    <w:p w14:paraId="58B3CD35" w14:textId="77777777" w:rsidR="006B10E6" w:rsidRDefault="006B10E6" w:rsidP="006B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8887"/>
      <w:docPartObj>
        <w:docPartGallery w:val="Page Numbers (Bottom of Page)"/>
        <w:docPartUnique/>
      </w:docPartObj>
    </w:sdtPr>
    <w:sdtEndPr>
      <w:rPr>
        <w:noProof/>
      </w:rPr>
    </w:sdtEndPr>
    <w:sdtContent>
      <w:p w14:paraId="15DE3833" w14:textId="7BB44C9D" w:rsidR="006B10E6" w:rsidRDefault="006B10E6">
        <w:pPr>
          <w:pStyle w:val="Footer"/>
          <w:jc w:val="center"/>
        </w:pPr>
        <w:r>
          <w:fldChar w:fldCharType="begin"/>
        </w:r>
        <w:r>
          <w:instrText xml:space="preserve"> PAGE   \* MERGEFORMAT </w:instrText>
        </w:r>
        <w:r>
          <w:fldChar w:fldCharType="separate"/>
        </w:r>
        <w:r w:rsidR="00881700">
          <w:rPr>
            <w:noProof/>
          </w:rPr>
          <w:t>1</w:t>
        </w:r>
        <w:r>
          <w:rPr>
            <w:noProof/>
          </w:rPr>
          <w:fldChar w:fldCharType="end"/>
        </w:r>
      </w:p>
    </w:sdtContent>
  </w:sdt>
  <w:p w14:paraId="7F7AB209" w14:textId="77777777" w:rsidR="006B10E6" w:rsidRDefault="006B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32D4E" w14:textId="77777777" w:rsidR="006B10E6" w:rsidRDefault="006B10E6" w:rsidP="006B10E6">
      <w:pPr>
        <w:spacing w:after="0" w:line="240" w:lineRule="auto"/>
      </w:pPr>
      <w:r>
        <w:separator/>
      </w:r>
    </w:p>
  </w:footnote>
  <w:footnote w:type="continuationSeparator" w:id="0">
    <w:p w14:paraId="0E484F55" w14:textId="77777777" w:rsidR="006B10E6" w:rsidRDefault="006B10E6" w:rsidP="006B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39E"/>
    <w:multiLevelType w:val="multilevel"/>
    <w:tmpl w:val="AD4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051CE"/>
    <w:multiLevelType w:val="multilevel"/>
    <w:tmpl w:val="42D2E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0291F"/>
    <w:multiLevelType w:val="multilevel"/>
    <w:tmpl w:val="8A4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C792E"/>
    <w:multiLevelType w:val="multilevel"/>
    <w:tmpl w:val="5F9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E6"/>
    <w:rsid w:val="00056483"/>
    <w:rsid w:val="000D2D6A"/>
    <w:rsid w:val="000E6541"/>
    <w:rsid w:val="003F43A8"/>
    <w:rsid w:val="00524990"/>
    <w:rsid w:val="006B10E6"/>
    <w:rsid w:val="00881700"/>
    <w:rsid w:val="00D76603"/>
    <w:rsid w:val="00F1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0E6"/>
    <w:rPr>
      <w:b/>
      <w:bCs/>
    </w:rPr>
  </w:style>
  <w:style w:type="character" w:styleId="Emphasis">
    <w:name w:val="Emphasis"/>
    <w:basedOn w:val="DefaultParagraphFont"/>
    <w:uiPriority w:val="20"/>
    <w:qFormat/>
    <w:rsid w:val="006B10E6"/>
    <w:rPr>
      <w:i/>
      <w:iCs/>
    </w:rPr>
  </w:style>
  <w:style w:type="character" w:styleId="Hyperlink">
    <w:name w:val="Hyperlink"/>
    <w:basedOn w:val="DefaultParagraphFont"/>
    <w:uiPriority w:val="99"/>
    <w:semiHidden/>
    <w:unhideWhenUsed/>
    <w:rsid w:val="006B10E6"/>
    <w:rPr>
      <w:color w:val="0000FF"/>
      <w:u w:val="single"/>
    </w:rPr>
  </w:style>
  <w:style w:type="table" w:styleId="TableGrid">
    <w:name w:val="Table Grid"/>
    <w:basedOn w:val="TableNormal"/>
    <w:uiPriority w:val="39"/>
    <w:rsid w:val="006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E6"/>
    <w:pPr>
      <w:spacing w:after="0" w:line="240" w:lineRule="auto"/>
    </w:pPr>
  </w:style>
  <w:style w:type="paragraph" w:styleId="Header">
    <w:name w:val="header"/>
    <w:basedOn w:val="Normal"/>
    <w:link w:val="HeaderChar"/>
    <w:uiPriority w:val="99"/>
    <w:unhideWhenUsed/>
    <w:rsid w:val="006B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E6"/>
  </w:style>
  <w:style w:type="paragraph" w:styleId="Footer">
    <w:name w:val="footer"/>
    <w:basedOn w:val="Normal"/>
    <w:link w:val="FooterChar"/>
    <w:uiPriority w:val="99"/>
    <w:unhideWhenUsed/>
    <w:rsid w:val="006B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0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0E6"/>
    <w:rPr>
      <w:b/>
      <w:bCs/>
    </w:rPr>
  </w:style>
  <w:style w:type="character" w:styleId="Emphasis">
    <w:name w:val="Emphasis"/>
    <w:basedOn w:val="DefaultParagraphFont"/>
    <w:uiPriority w:val="20"/>
    <w:qFormat/>
    <w:rsid w:val="006B10E6"/>
    <w:rPr>
      <w:i/>
      <w:iCs/>
    </w:rPr>
  </w:style>
  <w:style w:type="character" w:styleId="Hyperlink">
    <w:name w:val="Hyperlink"/>
    <w:basedOn w:val="DefaultParagraphFont"/>
    <w:uiPriority w:val="99"/>
    <w:semiHidden/>
    <w:unhideWhenUsed/>
    <w:rsid w:val="006B10E6"/>
    <w:rPr>
      <w:color w:val="0000FF"/>
      <w:u w:val="single"/>
    </w:rPr>
  </w:style>
  <w:style w:type="table" w:styleId="TableGrid">
    <w:name w:val="Table Grid"/>
    <w:basedOn w:val="TableNormal"/>
    <w:uiPriority w:val="39"/>
    <w:rsid w:val="006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E6"/>
    <w:pPr>
      <w:spacing w:after="0" w:line="240" w:lineRule="auto"/>
    </w:pPr>
  </w:style>
  <w:style w:type="paragraph" w:styleId="Header">
    <w:name w:val="header"/>
    <w:basedOn w:val="Normal"/>
    <w:link w:val="HeaderChar"/>
    <w:uiPriority w:val="99"/>
    <w:unhideWhenUsed/>
    <w:rsid w:val="006B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E6"/>
  </w:style>
  <w:style w:type="paragraph" w:styleId="Footer">
    <w:name w:val="footer"/>
    <w:basedOn w:val="Normal"/>
    <w:link w:val="FooterChar"/>
    <w:uiPriority w:val="99"/>
    <w:unhideWhenUsed/>
    <w:rsid w:val="006B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ohDegnaOQ" TargetMode="External"/><Relationship Id="rId13" Type="http://schemas.openxmlformats.org/officeDocument/2006/relationships/hyperlink" Target="http://www.gutenberg.org/files/84/84-h/84-h.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xoi6-PV-IH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UNuFLHvVng&amp;t=106s" TargetMode="External"/><Relationship Id="rId5" Type="http://schemas.openxmlformats.org/officeDocument/2006/relationships/webSettings" Target="webSettings.xml"/><Relationship Id="rId15" Type="http://schemas.openxmlformats.org/officeDocument/2006/relationships/hyperlink" Target="https://tinyurl.com/4vow4hg" TargetMode="External"/><Relationship Id="rId10" Type="http://schemas.openxmlformats.org/officeDocument/2006/relationships/hyperlink" Target="https://www.youtube.com/watch?v=bJhMQ9u8UUQ" TargetMode="External"/><Relationship Id="rId4" Type="http://schemas.openxmlformats.org/officeDocument/2006/relationships/settings" Target="settings.xml"/><Relationship Id="rId9" Type="http://schemas.openxmlformats.org/officeDocument/2006/relationships/hyperlink" Target="https://ed.ted.com/lessons/a-brief-history-of-goths-dan-adams" TargetMode="External"/><Relationship Id="rId14" Type="http://schemas.openxmlformats.org/officeDocument/2006/relationships/hyperlink" Target="https://tinyurl.com/4vow4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Nicole Blair</dc:creator>
  <cp:lastModifiedBy>wongj22</cp:lastModifiedBy>
  <cp:revision>2</cp:revision>
  <dcterms:created xsi:type="dcterms:W3CDTF">2019-01-07T19:06:00Z</dcterms:created>
  <dcterms:modified xsi:type="dcterms:W3CDTF">2019-01-07T19:06:00Z</dcterms:modified>
</cp:coreProperties>
</file>