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June 14th, 2021 / 12:30pm-1:30 p.m.  Zoom</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Co-Chair Rob MacGregor, Co-Chair Sharon Laing, Lisa Hoffman, Wei Cheng, Fei Leng, Alex MillerDiana Falco (Co-Chair, Lecturer Affairs Ad Hoc Committee), Gregory Lund (Co-Chair, Lecturer Affairs Ad Hoc Committee)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Absent:</w:t>
      </w:r>
      <w:r w:rsidDel="00000000" w:rsidR="00000000" w:rsidRPr="00000000">
        <w:rPr>
          <w:rFonts w:ascii="Calibri" w:cs="Calibri" w:eastAsia="Calibri" w:hAnsi="Calibri"/>
          <w:i w:val="1"/>
          <w:rtl w:val="0"/>
        </w:rPr>
        <w:t xml:space="preserve"> Rich Furman.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5/17/2021</w:t>
      </w:r>
    </w:p>
    <w:p w:rsidR="00000000" w:rsidDel="00000000" w:rsidP="00000000" w:rsidRDefault="00000000" w:rsidRPr="00000000" w14:paraId="0000000D">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May 17, 2021 Minutes.</w:t>
      </w:r>
    </w:p>
    <w:p w:rsidR="00000000" w:rsidDel="00000000" w:rsidP="00000000" w:rsidRDefault="00000000" w:rsidRPr="00000000" w14:paraId="0000000F">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Co-Chair Sharon Laing, seconded by Fei Leng</w:t>
      </w:r>
    </w:p>
    <w:p w:rsidR="00000000" w:rsidDel="00000000" w:rsidP="00000000" w:rsidRDefault="00000000" w:rsidRPr="00000000" w14:paraId="00000010">
      <w:pPr>
        <w:pageBreakBefore w:val="0"/>
        <w:numPr>
          <w:ilvl w:val="3"/>
          <w:numId w:val="1"/>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6 yes, 0 no, 0 abstentions</w:t>
      </w:r>
    </w:p>
    <w:p w:rsidR="00000000" w:rsidDel="00000000" w:rsidP="00000000" w:rsidRDefault="00000000" w:rsidRPr="00000000" w14:paraId="00000011">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2">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Co-Chairs</w:t>
      </w:r>
    </w:p>
    <w:p w:rsidR="00000000" w:rsidDel="00000000" w:rsidP="00000000" w:rsidRDefault="00000000" w:rsidRPr="00000000" w14:paraId="00000013">
      <w:pPr>
        <w:pageBreakBefore w:val="0"/>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xgxrbh594j7f" w:id="2"/>
      <w:bookmarkEnd w:id="2"/>
      <w:r w:rsidDel="00000000" w:rsidR="00000000" w:rsidRPr="00000000">
        <w:rPr>
          <w:rFonts w:ascii="Times New Roman" w:cs="Times New Roman" w:eastAsia="Times New Roman" w:hAnsi="Times New Roman"/>
          <w:b w:val="1"/>
          <w:sz w:val="28"/>
          <w:szCs w:val="28"/>
          <w:rtl w:val="0"/>
        </w:rPr>
        <w:t xml:space="preserve">May 28 Special EC Meeting</w:t>
      </w:r>
    </w:p>
    <w:p w:rsidR="00000000" w:rsidDel="00000000" w:rsidP="00000000" w:rsidRDefault="00000000" w:rsidRPr="00000000" w14:paraId="00000014">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md6ovep3773r" w:id="3"/>
      <w:bookmarkEnd w:id="3"/>
      <w:r w:rsidDel="00000000" w:rsidR="00000000" w:rsidRPr="00000000">
        <w:rPr>
          <w:rFonts w:ascii="Times New Roman" w:cs="Times New Roman" w:eastAsia="Times New Roman" w:hAnsi="Times New Roman"/>
          <w:sz w:val="28"/>
          <w:szCs w:val="28"/>
          <w:rtl w:val="0"/>
        </w:rPr>
        <w:t xml:space="preserve">In the May 28, 2021 EC Meeting, this meeting’s sole purpose was to address the APT Committee for the 2021-2022 Academic Year. Executive Council did have some discussion regarding APT goals, charge of committee, and address some concerns regarding Associate Professors on the Committee. A Catalyst Survey was made by Andrew J Seibert on including Associate Professors in voting process, and creating a goal for the 2021-2022 Academic Year. More information can be found in the Executive Council Minutes when approved by EC.</w:t>
      </w:r>
    </w:p>
    <w:p w:rsidR="00000000" w:rsidDel="00000000" w:rsidP="00000000" w:rsidRDefault="00000000" w:rsidRPr="00000000" w14:paraId="00000015">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xgxrbh594j7f" w:id="2"/>
      <w:bookmarkEnd w:id="2"/>
      <w:r w:rsidDel="00000000" w:rsidR="00000000" w:rsidRPr="00000000">
        <w:rPr>
          <w:rFonts w:ascii="Times New Roman" w:cs="Times New Roman" w:eastAsia="Times New Roman" w:hAnsi="Times New Roman"/>
          <w:b w:val="1"/>
          <w:sz w:val="28"/>
          <w:szCs w:val="28"/>
          <w:rtl w:val="0"/>
        </w:rPr>
        <w:t xml:space="preserve">June 7 EC Meeting</w:t>
      </w:r>
    </w:p>
    <w:p w:rsidR="00000000" w:rsidDel="00000000" w:rsidP="00000000" w:rsidRDefault="00000000" w:rsidRPr="00000000" w14:paraId="00000016">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qm179bl8duuu" w:id="4"/>
      <w:bookmarkEnd w:id="4"/>
      <w:r w:rsidDel="00000000" w:rsidR="00000000" w:rsidRPr="00000000">
        <w:rPr>
          <w:rFonts w:ascii="Times New Roman" w:cs="Times New Roman" w:eastAsia="Times New Roman" w:hAnsi="Times New Roman"/>
          <w:sz w:val="28"/>
          <w:szCs w:val="28"/>
          <w:rtl w:val="0"/>
        </w:rPr>
        <w:t xml:space="preserve">In the June 7, 2021 Executive Council meeting, EVCAA Jill Purdy gave her final report to EC, and thanked everyone for their hard work. She encouraged Faculty to pay attention to their emails over the summer for any updates regarding Autumn 2021, and webinars on returning to work. There was a unit report for the School of Urban Studies and then Dr. Marian S. Harris and Dr. Anaid Yerena discussed the actions for Faculty Assembly Leadership in the Climate Survey.</w:t>
      </w:r>
    </w:p>
    <w:p w:rsidR="00000000" w:rsidDel="00000000" w:rsidP="00000000" w:rsidRDefault="00000000" w:rsidRPr="00000000" w14:paraId="00000017">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jlvqzcpq15uv" w:id="5"/>
      <w:bookmarkEnd w:id="5"/>
      <w:r w:rsidDel="00000000" w:rsidR="00000000" w:rsidRPr="00000000">
        <w:rPr>
          <w:rFonts w:ascii="Times New Roman" w:cs="Times New Roman" w:eastAsia="Times New Roman" w:hAnsi="Times New Roman"/>
          <w:sz w:val="28"/>
          <w:szCs w:val="28"/>
          <w:rtl w:val="0"/>
        </w:rPr>
        <w:t xml:space="preserve">Faculty Assembly will be working with Leadership regarding whether there are additional resources needed to best develop the Climate Survey Action Items.</w:t>
      </w:r>
    </w:p>
    <w:p w:rsidR="00000000" w:rsidDel="00000000" w:rsidP="00000000" w:rsidRDefault="00000000" w:rsidRPr="00000000" w14:paraId="00000018">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9f39u2nkgt0b" w:id="6"/>
      <w:bookmarkEnd w:id="6"/>
      <w:r w:rsidDel="00000000" w:rsidR="00000000" w:rsidRPr="00000000">
        <w:rPr>
          <w:rFonts w:ascii="Times New Roman" w:cs="Times New Roman" w:eastAsia="Times New Roman" w:hAnsi="Times New Roman"/>
          <w:b w:val="1"/>
          <w:sz w:val="28"/>
          <w:szCs w:val="28"/>
          <w:rtl w:val="0"/>
        </w:rPr>
        <w:t xml:space="preserve">Updates from Non-Tenure Track Faculty Forum </w:t>
      </w:r>
      <w:r w:rsidDel="00000000" w:rsidR="00000000" w:rsidRPr="00000000">
        <w:rPr>
          <w:rtl w:val="0"/>
        </w:rPr>
      </w:r>
    </w:p>
    <w:p w:rsidR="00000000" w:rsidDel="00000000" w:rsidP="00000000" w:rsidRDefault="00000000" w:rsidRPr="00000000" w14:paraId="00000019">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ge9upz67sb38" w:id="7"/>
      <w:bookmarkEnd w:id="7"/>
      <w:r w:rsidDel="00000000" w:rsidR="00000000" w:rsidRPr="00000000">
        <w:rPr>
          <w:rFonts w:ascii="Times New Roman" w:cs="Times New Roman" w:eastAsia="Times New Roman" w:hAnsi="Times New Roman"/>
          <w:sz w:val="28"/>
          <w:szCs w:val="28"/>
          <w:rtl w:val="0"/>
        </w:rPr>
        <w:t xml:space="preserve">Diana Falco, Co-Chair of the Non-Tenure Track Faculty Forum had the following to report</w:t>
      </w:r>
    </w:p>
    <w:p w:rsidR="00000000" w:rsidDel="00000000" w:rsidP="00000000" w:rsidRDefault="00000000" w:rsidRPr="00000000" w14:paraId="0000001A">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kkoyr5wp0i1w" w:id="8"/>
      <w:bookmarkEnd w:id="8"/>
      <w:r w:rsidDel="00000000" w:rsidR="00000000" w:rsidRPr="00000000">
        <w:rPr>
          <w:rFonts w:ascii="Times New Roman" w:cs="Times New Roman" w:eastAsia="Times New Roman" w:hAnsi="Times New Roman"/>
          <w:sz w:val="28"/>
          <w:szCs w:val="28"/>
          <w:rtl w:val="0"/>
        </w:rPr>
        <w:t xml:space="preserve">They are still transitioning to the Non-Tenure Track Faculty Forum</w:t>
      </w:r>
    </w:p>
    <w:p w:rsidR="00000000" w:rsidDel="00000000" w:rsidP="00000000" w:rsidRDefault="00000000" w:rsidRPr="00000000" w14:paraId="0000001B">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xgi71i9dvryw" w:id="9"/>
      <w:bookmarkEnd w:id="9"/>
      <w:r w:rsidDel="00000000" w:rsidR="00000000" w:rsidRPr="00000000">
        <w:rPr>
          <w:rFonts w:ascii="Times New Roman" w:cs="Times New Roman" w:eastAsia="Times New Roman" w:hAnsi="Times New Roman"/>
          <w:sz w:val="28"/>
          <w:szCs w:val="28"/>
          <w:rtl w:val="0"/>
        </w:rPr>
        <w:t xml:space="preserve">The Elections have been held and there are seven new members representing 5 of the 7 schools on campus. A chair has not been elected yet, but it is possibly Margo Bergman from Milgard School of Business</w:t>
      </w:r>
    </w:p>
    <w:p w:rsidR="00000000" w:rsidDel="00000000" w:rsidP="00000000" w:rsidRDefault="00000000" w:rsidRPr="00000000" w14:paraId="0000001C">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uuzaujyysau2" w:id="10"/>
      <w:bookmarkEnd w:id="10"/>
      <w:r w:rsidDel="00000000" w:rsidR="00000000" w:rsidRPr="00000000">
        <w:rPr>
          <w:rFonts w:ascii="Times New Roman" w:cs="Times New Roman" w:eastAsia="Times New Roman" w:hAnsi="Times New Roman"/>
          <w:sz w:val="28"/>
          <w:szCs w:val="28"/>
          <w:rtl w:val="0"/>
        </w:rPr>
        <w:t xml:space="preserve">There is concern with the additions to </w:t>
      </w:r>
      <w:commentRangeStart w:id="0"/>
      <w:r w:rsidDel="00000000" w:rsidR="00000000" w:rsidRPr="00000000">
        <w:rPr>
          <w:rFonts w:ascii="Times New Roman" w:cs="Times New Roman" w:eastAsia="Times New Roman" w:hAnsi="Times New Roman"/>
          <w:sz w:val="28"/>
          <w:szCs w:val="28"/>
          <w:rtl w:val="0"/>
        </w:rPr>
        <w:t xml:space="preserve">Non Tenure Track Faculty Forum</w:t>
      </w:r>
      <w:commentRangeEnd w:id="0"/>
      <w:r w:rsidDel="00000000" w:rsidR="00000000" w:rsidRPr="00000000">
        <w:commentReference w:id="0"/>
      </w:r>
      <w:r w:rsidDel="00000000" w:rsidR="00000000" w:rsidRPr="00000000">
        <w:rPr>
          <w:rFonts w:ascii="Times New Roman" w:cs="Times New Roman" w:eastAsia="Times New Roman" w:hAnsi="Times New Roman"/>
          <w:sz w:val="28"/>
          <w:szCs w:val="28"/>
          <w:rtl w:val="0"/>
        </w:rPr>
        <w:t xml:space="preserve"> and the Climate Survey implementation action items, as they are not getting compensation.</w:t>
      </w:r>
    </w:p>
    <w:p w:rsidR="00000000" w:rsidDel="00000000" w:rsidP="00000000" w:rsidRDefault="00000000" w:rsidRPr="00000000" w14:paraId="0000001D">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7hsx483ynigy" w:id="11"/>
      <w:bookmarkEnd w:id="11"/>
      <w:r w:rsidDel="00000000" w:rsidR="00000000" w:rsidRPr="00000000">
        <w:rPr>
          <w:rFonts w:ascii="Times New Roman" w:cs="Times New Roman" w:eastAsia="Times New Roman" w:hAnsi="Times New Roman"/>
          <w:sz w:val="28"/>
          <w:szCs w:val="28"/>
          <w:rtl w:val="0"/>
        </w:rPr>
        <w:t xml:space="preserve">Andrew J Seibert did notify this is to be addressed with new Leadership and Faculty Assembly Leadership.</w:t>
      </w:r>
    </w:p>
    <w:p w:rsidR="00000000" w:rsidDel="00000000" w:rsidP="00000000" w:rsidRDefault="00000000" w:rsidRPr="00000000" w14:paraId="0000001E">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Workload Problem Statement and Solution Discussion (See powerpoint </w:t>
      </w:r>
      <w:hyperlink r:id="rId8">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20">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Summary of problems from School-level surveys, FGs and SIAS analyses, and discussion about next steps (Alex and Sharon)</w:t>
      </w:r>
    </w:p>
    <w:p w:rsidR="00000000" w:rsidDel="00000000" w:rsidP="00000000" w:rsidRDefault="00000000" w:rsidRPr="00000000" w14:paraId="00000021">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Questions from powerpoint</w:t>
      </w:r>
    </w:p>
    <w:p w:rsidR="00000000" w:rsidDel="00000000" w:rsidP="00000000" w:rsidRDefault="00000000" w:rsidRPr="00000000" w14:paraId="00000022">
      <w:pPr>
        <w:numPr>
          <w:ilvl w:val="2"/>
          <w:numId w:val="1"/>
        </w:numPr>
        <w:spacing w:line="360" w:lineRule="auto"/>
        <w:ind w:left="1080" w:hanging="360"/>
        <w:rPr>
          <w:rFonts w:ascii="Times New Roman" w:cs="Times New Roman" w:eastAsia="Times New Roman" w:hAnsi="Times New Roman"/>
          <w:sz w:val="28"/>
          <w:szCs w:val="28"/>
          <w:u w:val="none"/>
        </w:rPr>
      </w:pPr>
      <w:commentRangeStart w:id="1"/>
      <w:r w:rsidDel="00000000" w:rsidR="00000000" w:rsidRPr="00000000">
        <w:rPr>
          <w:rFonts w:ascii="Times New Roman" w:cs="Times New Roman" w:eastAsia="Times New Roman" w:hAnsi="Times New Roman"/>
          <w:sz w:val="28"/>
          <w:szCs w:val="28"/>
          <w:rtl w:val="0"/>
        </w:rPr>
        <w:t xml:space="preserve">No questions were formed from the Committee and the representatives appreciated this work.</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3">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Continued discussion on Topics/Areas of Interest for FAC 2021-2022 (See Legacy topics list </w:t>
      </w:r>
      <w:hyperlink r:id="rId9">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24">
      <w:pPr>
        <w:pageBreakBefore w:val="0"/>
        <w:numPr>
          <w:ilvl w:val="1"/>
          <w:numId w:val="1"/>
        </w:numPr>
        <w:spacing w:line="360" w:lineRule="auto"/>
        <w:ind w:left="72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The Committee so far has come up with the following topics for 2021-2022. The Faculty Assembly Coordinator has created a legacy list for 2021-2022 Academic year, which will be updated after each meeting</w:t>
      </w:r>
    </w:p>
    <w:p w:rsidR="00000000" w:rsidDel="00000000" w:rsidP="00000000" w:rsidRDefault="00000000" w:rsidRPr="00000000" w14:paraId="00000025">
      <w:pPr>
        <w:pageBreakBefore w:val="0"/>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iTech Fellows concern (Two-tiered system, disproportionate impact) </w:t>
      </w:r>
    </w:p>
    <w:p w:rsidR="00000000" w:rsidDel="00000000" w:rsidP="00000000" w:rsidRDefault="00000000" w:rsidRPr="00000000" w14:paraId="00000026">
      <w:pPr>
        <w:pageBreakBefore w:val="0"/>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Post COVID-19 Concerns</w:t>
      </w:r>
    </w:p>
    <w:p w:rsidR="00000000" w:rsidDel="00000000" w:rsidP="00000000" w:rsidRDefault="00000000" w:rsidRPr="00000000" w14:paraId="00000027">
      <w:pPr>
        <w:pageBreakBefore w:val="0"/>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Parking/Transportation</w:t>
      </w:r>
    </w:p>
    <w:p w:rsidR="00000000" w:rsidDel="00000000" w:rsidP="00000000" w:rsidRDefault="00000000" w:rsidRPr="00000000" w14:paraId="00000028">
      <w:pPr>
        <w:pageBreakBefore w:val="0"/>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Junior Faculty: Conferences/Professional Development</w:t>
      </w:r>
      <w:r w:rsidDel="00000000" w:rsidR="00000000" w:rsidRPr="00000000">
        <w:rPr>
          <w:rtl w:val="0"/>
        </w:rPr>
      </w:r>
    </w:p>
    <w:p w:rsidR="00000000" w:rsidDel="00000000" w:rsidP="00000000" w:rsidRDefault="00000000" w:rsidRPr="00000000" w14:paraId="00000029">
      <w:pPr>
        <w:pageBreakBefore w:val="0"/>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Election of FAC Chair</w:t>
      </w:r>
    </w:p>
    <w:p w:rsidR="00000000" w:rsidDel="00000000" w:rsidP="00000000" w:rsidRDefault="00000000" w:rsidRPr="00000000" w14:paraId="0000002B">
      <w:pPr>
        <w:pageBreakBefore w:val="0"/>
        <w:numPr>
          <w:ilvl w:val="1"/>
          <w:numId w:val="1"/>
        </w:numPr>
        <w:spacing w:line="360" w:lineRule="auto"/>
        <w:ind w:left="72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Faculty Affairs Committee had some discussion for the new chair, and the Committee has nominated Dr. Sharon Laing for the Chair of Faculty Affairs for 2021-2022 Academic Year.</w:t>
      </w:r>
    </w:p>
    <w:p w:rsidR="00000000" w:rsidDel="00000000" w:rsidP="00000000" w:rsidRDefault="00000000" w:rsidRPr="00000000" w14:paraId="0000002C">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by Co-Chair Rob MacGregor to elect Dr. Sharon S. Laing as Chair of Faculty Affairs for the 2021-2022 Academic Year. This was seconded by Lisa Hoffman.</w:t>
      </w:r>
    </w:p>
    <w:p w:rsidR="00000000" w:rsidDel="00000000" w:rsidP="00000000" w:rsidRDefault="00000000" w:rsidRPr="00000000" w14:paraId="0000002D">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Vote: 6 yes, 0 no, 0 abstentions, 1 absent</w:t>
      </w:r>
    </w:p>
    <w:p w:rsidR="00000000" w:rsidDel="00000000" w:rsidP="00000000" w:rsidRDefault="00000000" w:rsidRPr="00000000" w14:paraId="0000002E">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F">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1:31PM</w:t>
      </w:r>
    </w:p>
    <w:p w:rsidR="00000000" w:rsidDel="00000000" w:rsidP="00000000" w:rsidRDefault="00000000" w:rsidRPr="00000000" w14:paraId="00000030">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TBA</w:t>
      </w:r>
      <w:r w:rsidDel="00000000" w:rsidR="00000000" w:rsidRPr="00000000">
        <w:rPr>
          <w:rtl w:val="0"/>
        </w:rPr>
      </w:r>
    </w:p>
    <w:p w:rsidR="00000000" w:rsidDel="00000000" w:rsidP="00000000" w:rsidRDefault="00000000" w:rsidRPr="00000000" w14:paraId="00000031">
      <w:pPr>
        <w:pageBreakBefore w:val="0"/>
        <w:numPr>
          <w:ilvl w:val="3"/>
          <w:numId w:val="1"/>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GWP 320</w:t>
      </w:r>
    </w:p>
    <w:p w:rsidR="00000000" w:rsidDel="00000000" w:rsidP="00000000" w:rsidRDefault="00000000" w:rsidRPr="00000000" w14:paraId="00000032">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1-09-20T18:10:01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revised to spell out the acronym</w:t>
      </w:r>
    </w:p>
  </w:comment>
  <w:comment w:author="Faculty Assembly" w:id="1" w:date="2021-09-20T18:10:52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HbWcyDI04q-LQf6bA0zLvy9__R57lNkNbhYi0iO091Q/edit?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ocs.google.com/presentation/d/1mUL1QvC-bBc4mjgTq5qGQ7qLiM-LVI-p/edit?usp=sharing&amp;ouid=11067604814932872244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