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September 20, 2021 / 12:30pm-1:30 p.m.  Zoom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Minutes-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6/14/2021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Presentation of EC Charge Letter for FAC (letter attached to be reviewed ahead of time)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Guests: EC Chair/Vice Chair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dlntp9l6c13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from Faculty Affairs Chair 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et92p0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Summer updates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ncgt8c4fjyyc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 of FAC 2021-2022 Goals/Objectives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Non-Tenure Track Faculty Forum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Workload Discussion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Review of 2020-2021 findings + proposed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October 18, 2021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https://washington.zoom.us/j/91703164807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917 0316 4807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91703164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