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5F" w:rsidRDefault="00160E5F" w:rsidP="00D91D9A">
      <w:pPr>
        <w:rPr>
          <w:bCs/>
          <w:i/>
          <w:iCs/>
        </w:rPr>
      </w:pPr>
      <w:bookmarkStart w:id="0" w:name="_GoBack"/>
      <w:bookmarkEnd w:id="0"/>
    </w:p>
    <w:p w:rsidR="00160E5F" w:rsidRDefault="00160E5F" w:rsidP="00160E5F">
      <w:pPr>
        <w:ind w:left="540" w:hanging="540"/>
        <w:jc w:val="center"/>
        <w:rPr>
          <w:b/>
          <w:bCs/>
          <w:iCs/>
          <w:sz w:val="28"/>
          <w:szCs w:val="28"/>
        </w:rPr>
      </w:pPr>
      <w:r w:rsidRPr="00E43581">
        <w:rPr>
          <w:b/>
          <w:bCs/>
          <w:iCs/>
          <w:sz w:val="28"/>
          <w:szCs w:val="28"/>
        </w:rPr>
        <w:t>Urban Studies</w:t>
      </w:r>
    </w:p>
    <w:p w:rsidR="00160E5F" w:rsidRPr="00160E5F" w:rsidRDefault="00CF7145" w:rsidP="00160E5F">
      <w:pPr>
        <w:ind w:left="540" w:hanging="540"/>
        <w:jc w:val="center"/>
        <w:rPr>
          <w:b/>
        </w:rPr>
      </w:pPr>
      <w:r>
        <w:rPr>
          <w:b/>
        </w:rPr>
        <w:t>COURSE TURB 1</w:t>
      </w:r>
      <w:r w:rsidR="005740B3">
        <w:rPr>
          <w:b/>
        </w:rPr>
        <w:t>01</w:t>
      </w:r>
    </w:p>
    <w:p w:rsidR="00160E5F" w:rsidRDefault="00CF7145" w:rsidP="00160E5F">
      <w:pPr>
        <w:ind w:left="540" w:hanging="540"/>
        <w:jc w:val="center"/>
        <w:rPr>
          <w:b/>
          <w:caps/>
        </w:rPr>
      </w:pPr>
      <w:r>
        <w:rPr>
          <w:b/>
          <w:caps/>
        </w:rPr>
        <w:t>Exploring Cities</w:t>
      </w:r>
    </w:p>
    <w:p w:rsidR="00160E5F" w:rsidRPr="00160E5F" w:rsidRDefault="005740B3" w:rsidP="00160E5F">
      <w:pPr>
        <w:ind w:left="540" w:hanging="540"/>
        <w:jc w:val="center"/>
        <w:rPr>
          <w:b/>
        </w:rPr>
      </w:pPr>
      <w:r>
        <w:rPr>
          <w:b/>
        </w:rPr>
        <w:t>Tuesday, Thursday 3:</w:t>
      </w:r>
      <w:r w:rsidR="00CF7145">
        <w:rPr>
          <w:b/>
        </w:rPr>
        <w:t>0</w:t>
      </w:r>
      <w:r>
        <w:rPr>
          <w:b/>
        </w:rPr>
        <w:t>5-5:10, CP</w:t>
      </w:r>
      <w:r w:rsidR="009E25B0">
        <w:rPr>
          <w:b/>
        </w:rPr>
        <w:t xml:space="preserve"> </w:t>
      </w:r>
      <w:r>
        <w:rPr>
          <w:b/>
        </w:rPr>
        <w:t>260</w:t>
      </w:r>
    </w:p>
    <w:p w:rsidR="00160E5F" w:rsidRPr="00160E5F" w:rsidRDefault="005740B3" w:rsidP="00160E5F">
      <w:pPr>
        <w:ind w:left="540" w:hanging="540"/>
        <w:jc w:val="center"/>
        <w:rPr>
          <w:b/>
          <w:caps/>
        </w:rPr>
      </w:pPr>
      <w:r>
        <w:rPr>
          <w:b/>
        </w:rPr>
        <w:t>Fall</w:t>
      </w:r>
      <w:r w:rsidR="00160E5F" w:rsidRPr="00160E5F">
        <w:rPr>
          <w:b/>
        </w:rPr>
        <w:t xml:space="preserve"> 20</w:t>
      </w:r>
      <w:r>
        <w:rPr>
          <w:b/>
        </w:rPr>
        <w:t>15</w:t>
      </w:r>
    </w:p>
    <w:p w:rsidR="00160E5F" w:rsidRDefault="00160E5F" w:rsidP="00160E5F">
      <w:pPr>
        <w:ind w:left="540" w:hanging="540"/>
        <w:jc w:val="center"/>
        <w:rPr>
          <w:b/>
        </w:rPr>
      </w:pPr>
    </w:p>
    <w:tbl>
      <w:tblPr>
        <w:tblW w:w="0" w:type="auto"/>
        <w:tblInd w:w="18" w:type="dxa"/>
        <w:tblLayout w:type="fixed"/>
        <w:tblLook w:val="0000" w:firstRow="0" w:lastRow="0" w:firstColumn="0" w:lastColumn="0" w:noHBand="0" w:noVBand="0"/>
      </w:tblPr>
      <w:tblGrid>
        <w:gridCol w:w="1710"/>
        <w:gridCol w:w="5760"/>
      </w:tblGrid>
      <w:tr w:rsidR="00160E5F">
        <w:trPr>
          <w:cantSplit/>
        </w:trPr>
        <w:tc>
          <w:tcPr>
            <w:tcW w:w="1710" w:type="dxa"/>
          </w:tcPr>
          <w:p w:rsidR="00160E5F" w:rsidRDefault="00160E5F" w:rsidP="00FE15C6">
            <w:pPr>
              <w:rPr>
                <w:b/>
              </w:rPr>
            </w:pPr>
            <w:r>
              <w:rPr>
                <w:b/>
              </w:rPr>
              <w:t>Faculty:</w:t>
            </w:r>
          </w:p>
        </w:tc>
        <w:tc>
          <w:tcPr>
            <w:tcW w:w="5760" w:type="dxa"/>
          </w:tcPr>
          <w:p w:rsidR="00160E5F" w:rsidRDefault="00160E5F" w:rsidP="00FE15C6">
            <w:r>
              <w:t>Linda Hurley Ishem</w:t>
            </w:r>
            <w:r w:rsidR="009F064E">
              <w:t>, PhD</w:t>
            </w:r>
          </w:p>
        </w:tc>
      </w:tr>
      <w:tr w:rsidR="00160E5F">
        <w:trPr>
          <w:cantSplit/>
        </w:trPr>
        <w:tc>
          <w:tcPr>
            <w:tcW w:w="1710" w:type="dxa"/>
          </w:tcPr>
          <w:p w:rsidR="00160E5F" w:rsidRDefault="00160E5F" w:rsidP="00FE15C6">
            <w:pPr>
              <w:rPr>
                <w:b/>
              </w:rPr>
            </w:pPr>
            <w:r>
              <w:rPr>
                <w:b/>
              </w:rPr>
              <w:t>Phone:</w:t>
            </w:r>
          </w:p>
        </w:tc>
        <w:tc>
          <w:tcPr>
            <w:tcW w:w="5760" w:type="dxa"/>
          </w:tcPr>
          <w:p w:rsidR="00160E5F" w:rsidRDefault="00160E5F" w:rsidP="00FE15C6">
            <w:r>
              <w:t>(253) 692-4761</w:t>
            </w:r>
          </w:p>
        </w:tc>
      </w:tr>
      <w:tr w:rsidR="00160E5F">
        <w:trPr>
          <w:cantSplit/>
        </w:trPr>
        <w:tc>
          <w:tcPr>
            <w:tcW w:w="1710" w:type="dxa"/>
          </w:tcPr>
          <w:p w:rsidR="00160E5F" w:rsidRDefault="00160E5F" w:rsidP="00FE15C6">
            <w:pPr>
              <w:rPr>
                <w:b/>
              </w:rPr>
            </w:pPr>
            <w:r>
              <w:rPr>
                <w:b/>
              </w:rPr>
              <w:t>Office:</w:t>
            </w:r>
          </w:p>
        </w:tc>
        <w:tc>
          <w:tcPr>
            <w:tcW w:w="5760" w:type="dxa"/>
          </w:tcPr>
          <w:p w:rsidR="00160E5F" w:rsidRDefault="005740B3" w:rsidP="00FE15C6">
            <w:r>
              <w:t>PNK 312</w:t>
            </w:r>
          </w:p>
        </w:tc>
      </w:tr>
      <w:tr w:rsidR="00160E5F">
        <w:trPr>
          <w:cantSplit/>
        </w:trPr>
        <w:tc>
          <w:tcPr>
            <w:tcW w:w="1710" w:type="dxa"/>
          </w:tcPr>
          <w:p w:rsidR="00160E5F" w:rsidRDefault="00160E5F" w:rsidP="00FE15C6">
            <w:pPr>
              <w:rPr>
                <w:b/>
              </w:rPr>
            </w:pPr>
            <w:r>
              <w:rPr>
                <w:b/>
              </w:rPr>
              <w:t>Office Hours:</w:t>
            </w:r>
          </w:p>
        </w:tc>
        <w:tc>
          <w:tcPr>
            <w:tcW w:w="5760" w:type="dxa"/>
          </w:tcPr>
          <w:p w:rsidR="00160E5F" w:rsidRDefault="009F064E" w:rsidP="00FE15C6">
            <w:r>
              <w:t>Mon</w:t>
            </w:r>
            <w:r w:rsidR="005740B3">
              <w:t xml:space="preserve"> 1:45</w:t>
            </w:r>
            <w:r w:rsidR="009E25B0">
              <w:t xml:space="preserve"> – 3</w:t>
            </w:r>
            <w:r w:rsidR="005740B3">
              <w:t>:3</w:t>
            </w:r>
            <w:r w:rsidR="00AD6346">
              <w:t>0 P</w:t>
            </w:r>
            <w:r w:rsidR="00160E5F">
              <w:t>M or by appointment</w:t>
            </w:r>
          </w:p>
        </w:tc>
      </w:tr>
      <w:tr w:rsidR="00160E5F">
        <w:trPr>
          <w:cantSplit/>
        </w:trPr>
        <w:tc>
          <w:tcPr>
            <w:tcW w:w="1710" w:type="dxa"/>
          </w:tcPr>
          <w:p w:rsidR="00160E5F" w:rsidRDefault="00160E5F" w:rsidP="00FE15C6">
            <w:pPr>
              <w:rPr>
                <w:b/>
              </w:rPr>
            </w:pPr>
            <w:r>
              <w:rPr>
                <w:b/>
              </w:rPr>
              <w:t>E-mail:</w:t>
            </w:r>
          </w:p>
        </w:tc>
        <w:tc>
          <w:tcPr>
            <w:tcW w:w="5760" w:type="dxa"/>
          </w:tcPr>
          <w:p w:rsidR="00160E5F" w:rsidRDefault="00974DE6" w:rsidP="00FE15C6">
            <w:hyperlink r:id="rId8" w:history="1">
              <w:r w:rsidR="005740B3" w:rsidRPr="002F2F6C">
                <w:rPr>
                  <w:rStyle w:val="Hyperlink"/>
                </w:rPr>
                <w:t>lishem@uw.edu</w:t>
              </w:r>
            </w:hyperlink>
          </w:p>
        </w:tc>
      </w:tr>
    </w:tbl>
    <w:p w:rsidR="0040336D" w:rsidRDefault="0040336D"/>
    <w:p w:rsidR="0040336D" w:rsidRDefault="0040336D">
      <w:pPr>
        <w:pStyle w:val="Heading1"/>
      </w:pPr>
      <w:r>
        <w:t>COURSE DESCRIPTION</w:t>
      </w:r>
    </w:p>
    <w:p w:rsidR="00727ABF" w:rsidRPr="00596A53" w:rsidRDefault="00727ABF" w:rsidP="00727ABF">
      <w:r w:rsidRPr="00596A53">
        <w:t>This</w:t>
      </w:r>
      <w:r w:rsidR="00CA7110">
        <w:t xml:space="preserve"> </w:t>
      </w:r>
      <w:r w:rsidR="00CA7110">
        <w:rPr>
          <w:b/>
        </w:rPr>
        <w:t>survey</w:t>
      </w:r>
      <w:r w:rsidRPr="00596A53">
        <w:t xml:space="preserve"> course offers students an introduction to the multi-disciplinary field of Urban Studies and exposes studen</w:t>
      </w:r>
      <w:r w:rsidR="00A8395E">
        <w:t>ts to the complexity of life in contemporary</w:t>
      </w:r>
      <w:r w:rsidRPr="00596A53">
        <w:t xml:space="preserve"> metropolitan areas.  The course asks</w:t>
      </w:r>
      <w:r w:rsidR="00CA7110">
        <w:t xml:space="preserve"> how various disciplines </w:t>
      </w:r>
      <w:r w:rsidR="00506135">
        <w:t>study and mak</w:t>
      </w:r>
      <w:r w:rsidRPr="00596A53">
        <w:t>e sense of cities.  What kinds of questions have t</w:t>
      </w:r>
      <w:r w:rsidR="00CA7110">
        <w:t>hey asked about cities, how</w:t>
      </w:r>
      <w:r w:rsidRPr="00596A53">
        <w:t xml:space="preserve"> are </w:t>
      </w:r>
      <w:r w:rsidR="00CA7110">
        <w:t xml:space="preserve">they </w:t>
      </w:r>
      <w:r w:rsidRPr="00596A53">
        <w:t>built, and</w:t>
      </w:r>
      <w:r w:rsidR="00CA7110">
        <w:t xml:space="preserve"> what social and ethnic/racial</w:t>
      </w:r>
      <w:r w:rsidRPr="00596A53">
        <w:t xml:space="preserve"> relations</w:t>
      </w:r>
      <w:r w:rsidR="00CA7110">
        <w:t xml:space="preserve"> exist</w:t>
      </w:r>
      <w:r w:rsidRPr="00596A53">
        <w:t xml:space="preserve"> in them? </w:t>
      </w:r>
      <w:r>
        <w:t xml:space="preserve"> What theories are used to make sense of urban places and social worlds? </w:t>
      </w:r>
      <w:r w:rsidRPr="00596A53">
        <w:t xml:space="preserve"> The course aims to enhance st</w:t>
      </w:r>
      <w:r w:rsidR="00506135">
        <w:t>udents’ u</w:t>
      </w:r>
      <w:r w:rsidR="00A8395E">
        <w:t>nderstanding of how</w:t>
      </w:r>
      <w:r w:rsidR="00506135">
        <w:t xml:space="preserve"> cities evolved</w:t>
      </w:r>
      <w:r w:rsidRPr="00596A53">
        <w:t xml:space="preserve"> to be</w:t>
      </w:r>
      <w:r w:rsidR="001475B4">
        <w:t>come</w:t>
      </w:r>
      <w:r w:rsidRPr="00596A53">
        <w:t xml:space="preserve"> the places they are and what their future might be. It is structured as an introduction to theories about urban life and the social and power relations experienced in cities.  Special attention is given to issues o</w:t>
      </w:r>
      <w:r w:rsidR="00A8395E">
        <w:t>f class, race, and gender that are</w:t>
      </w:r>
      <w:r w:rsidRPr="00596A53">
        <w:t xml:space="preserve"> meant to prepare students for further critical thinking about how people use</w:t>
      </w:r>
      <w:r>
        <w:t>, plan, and</w:t>
      </w:r>
      <w:r w:rsidRPr="00596A53">
        <w:t xml:space="preserve"> interact with others in urban spaces.  </w:t>
      </w:r>
    </w:p>
    <w:p w:rsidR="00CF5FB0" w:rsidRDefault="00CF5FB0">
      <w:pPr>
        <w:pStyle w:val="Heading1"/>
        <w:tabs>
          <w:tab w:val="left" w:pos="360"/>
        </w:tabs>
        <w:rPr>
          <w:caps/>
          <w:color w:val="000000"/>
        </w:rPr>
      </w:pPr>
    </w:p>
    <w:p w:rsidR="00CF5FB0" w:rsidRPr="00CF5FB0" w:rsidRDefault="00CF5FB0" w:rsidP="00CF5FB0">
      <w:r w:rsidRPr="00CF5FB0">
        <w:t>The course examines how forces such as industrialization, emigration, suburbanization, economic restructuring, and social stratification affect the evolution of American cities. Most importantly we use Tacoma and the South Puget Sound metropolitan area as laboratories to examine course themes. Chief among local issues is an examination of Tacoma’s cultural tourism based economic development strategy.</w:t>
      </w:r>
    </w:p>
    <w:p w:rsidR="00CF5FB0" w:rsidRDefault="00CF5FB0">
      <w:pPr>
        <w:pStyle w:val="Heading1"/>
        <w:tabs>
          <w:tab w:val="left" w:pos="360"/>
        </w:tabs>
        <w:rPr>
          <w:caps/>
          <w:color w:val="000000"/>
        </w:rPr>
      </w:pPr>
    </w:p>
    <w:p w:rsidR="0040336D" w:rsidRDefault="0040336D">
      <w:pPr>
        <w:pStyle w:val="Heading1"/>
        <w:tabs>
          <w:tab w:val="left" w:pos="360"/>
        </w:tabs>
        <w:rPr>
          <w:caps/>
          <w:color w:val="000000"/>
        </w:rPr>
      </w:pPr>
      <w:r>
        <w:rPr>
          <w:caps/>
          <w:color w:val="000000"/>
        </w:rPr>
        <w:t>Course Objectives</w:t>
      </w:r>
      <w:r w:rsidR="00960F38">
        <w:rPr>
          <w:caps/>
          <w:color w:val="000000"/>
        </w:rPr>
        <w:t xml:space="preserve">  </w:t>
      </w:r>
    </w:p>
    <w:p w:rsidR="0040336D" w:rsidRDefault="0040336D">
      <w:r>
        <w:t xml:space="preserve">Students will: </w:t>
      </w:r>
      <w:r w:rsidR="00960F38">
        <w:t xml:space="preserve">  </w:t>
      </w:r>
    </w:p>
    <w:p w:rsidR="0040336D" w:rsidRDefault="00A944BF">
      <w:pPr>
        <w:numPr>
          <w:ilvl w:val="0"/>
          <w:numId w:val="40"/>
        </w:numPr>
        <w:rPr>
          <w:sz w:val="22"/>
        </w:rPr>
      </w:pPr>
      <w:r>
        <w:t>become familiar with key methodologies and</w:t>
      </w:r>
      <w:r w:rsidR="007B077F">
        <w:t xml:space="preserve"> theories of urban studies</w:t>
      </w:r>
      <w:r w:rsidR="0040336D">
        <w:t>;</w:t>
      </w:r>
    </w:p>
    <w:p w:rsidR="0040336D" w:rsidRDefault="0040336D">
      <w:pPr>
        <w:pStyle w:val="BodyTextIndent"/>
        <w:numPr>
          <w:ilvl w:val="0"/>
          <w:numId w:val="40"/>
        </w:numPr>
        <w:rPr>
          <w:bCs/>
        </w:rPr>
      </w:pPr>
      <w:r>
        <w:t>learn to compare, contrast and apply urban theories to the world around them;</w:t>
      </w:r>
    </w:p>
    <w:p w:rsidR="0040336D" w:rsidRDefault="0040336D" w:rsidP="00C2745A">
      <w:pPr>
        <w:pStyle w:val="BodyTextIndent"/>
        <w:numPr>
          <w:ilvl w:val="0"/>
          <w:numId w:val="40"/>
        </w:numPr>
        <w:rPr>
          <w:bCs/>
        </w:rPr>
      </w:pPr>
      <w:r>
        <w:rPr>
          <w:bCs/>
        </w:rPr>
        <w:t xml:space="preserve">learn to think critically about how </w:t>
      </w:r>
      <w:r w:rsidR="007B077F">
        <w:rPr>
          <w:bCs/>
        </w:rPr>
        <w:t xml:space="preserve">social, political and economic forces </w:t>
      </w:r>
      <w:r>
        <w:rPr>
          <w:bCs/>
        </w:rPr>
        <w:t xml:space="preserve">shape the </w:t>
      </w:r>
      <w:r w:rsidR="007B077F">
        <w:rPr>
          <w:bCs/>
        </w:rPr>
        <w:t xml:space="preserve">sociospatial </w:t>
      </w:r>
      <w:r>
        <w:rPr>
          <w:bCs/>
        </w:rPr>
        <w:t>experiences of urban residents and co-construct u</w:t>
      </w:r>
      <w:r w:rsidR="00C2745A">
        <w:rPr>
          <w:bCs/>
        </w:rPr>
        <w:t xml:space="preserve">rban societies; </w:t>
      </w:r>
      <w:r>
        <w:rPr>
          <w:bCs/>
        </w:rPr>
        <w:t>and</w:t>
      </w:r>
    </w:p>
    <w:p w:rsidR="0040336D" w:rsidRDefault="00BD2E65">
      <w:pPr>
        <w:pStyle w:val="BodyTextIndent"/>
        <w:numPr>
          <w:ilvl w:val="0"/>
          <w:numId w:val="40"/>
        </w:numPr>
      </w:pPr>
      <w:r>
        <w:t>develop critical</w:t>
      </w:r>
      <w:r w:rsidR="007B077F">
        <w:t xml:space="preserve"> </w:t>
      </w:r>
      <w:r w:rsidR="00AB2DA5">
        <w:t xml:space="preserve">reading </w:t>
      </w:r>
      <w:r w:rsidR="007B077F">
        <w:t>comprehension</w:t>
      </w:r>
      <w:r w:rsidR="00AB2DA5">
        <w:t xml:space="preserve"> and communication</w:t>
      </w:r>
      <w:r w:rsidR="006A7E5D">
        <w:t xml:space="preserve"> skills</w:t>
      </w:r>
      <w:r w:rsidR="0040336D">
        <w:t xml:space="preserve">.    </w:t>
      </w:r>
    </w:p>
    <w:p w:rsidR="007B077F" w:rsidRPr="00596A53" w:rsidRDefault="007B077F" w:rsidP="00AB2DA5">
      <w:pPr>
        <w:pStyle w:val="BodyTextIndent"/>
        <w:ind w:left="0" w:firstLine="0"/>
        <w:rPr>
          <w:bCs/>
        </w:rPr>
      </w:pPr>
    </w:p>
    <w:p w:rsidR="0040336D" w:rsidRDefault="0040336D">
      <w:pPr>
        <w:pStyle w:val="Heading1"/>
      </w:pPr>
      <w:r>
        <w:t>REQUIRED TEXTS</w:t>
      </w:r>
    </w:p>
    <w:p w:rsidR="00E75AA5" w:rsidRPr="00523187" w:rsidRDefault="00E75AA5" w:rsidP="00E75AA5">
      <w:pPr>
        <w:numPr>
          <w:ilvl w:val="0"/>
          <w:numId w:val="45"/>
        </w:numPr>
        <w:rPr>
          <w:color w:val="000000"/>
          <w:sz w:val="22"/>
          <w:szCs w:val="22"/>
        </w:rPr>
      </w:pPr>
      <w:r w:rsidRPr="00523187">
        <w:rPr>
          <w:sz w:val="22"/>
          <w:szCs w:val="22"/>
        </w:rPr>
        <w:t>LeGate</w:t>
      </w:r>
      <w:r w:rsidR="00E6367F">
        <w:rPr>
          <w:sz w:val="22"/>
          <w:szCs w:val="22"/>
        </w:rPr>
        <w:t>s, R., &amp; Stout, F. (Eds.). (2016</w:t>
      </w:r>
      <w:r w:rsidRPr="00523187">
        <w:rPr>
          <w:sz w:val="22"/>
          <w:szCs w:val="22"/>
        </w:rPr>
        <w:t xml:space="preserve">). </w:t>
      </w:r>
      <w:r w:rsidRPr="00523187">
        <w:rPr>
          <w:i/>
          <w:iCs/>
          <w:sz w:val="22"/>
          <w:szCs w:val="22"/>
        </w:rPr>
        <w:t>The City Reader</w:t>
      </w:r>
      <w:r>
        <w:rPr>
          <w:sz w:val="22"/>
          <w:szCs w:val="22"/>
        </w:rPr>
        <w:t>, (</w:t>
      </w:r>
      <w:r w:rsidR="00E6367F">
        <w:rPr>
          <w:sz w:val="22"/>
          <w:szCs w:val="22"/>
        </w:rPr>
        <w:t>Sixth</w:t>
      </w:r>
      <w:r w:rsidRPr="00523187">
        <w:rPr>
          <w:sz w:val="22"/>
          <w:szCs w:val="22"/>
        </w:rPr>
        <w:t xml:space="preserve"> ed.). Routledge: New York.</w:t>
      </w:r>
      <w:r w:rsidRPr="00523187">
        <w:rPr>
          <w:color w:val="000000"/>
          <w:sz w:val="22"/>
          <w:szCs w:val="22"/>
        </w:rPr>
        <w:t xml:space="preserve"> </w:t>
      </w:r>
    </w:p>
    <w:p w:rsidR="00830244" w:rsidRDefault="0021439F" w:rsidP="00830244">
      <w:pPr>
        <w:numPr>
          <w:ilvl w:val="0"/>
          <w:numId w:val="45"/>
        </w:numPr>
        <w:rPr>
          <w:color w:val="000000"/>
        </w:rPr>
      </w:pPr>
      <w:r>
        <w:rPr>
          <w:color w:val="000000"/>
        </w:rPr>
        <w:t>All other required readings will be poste</w:t>
      </w:r>
      <w:r w:rsidR="005740B3">
        <w:rPr>
          <w:color w:val="000000"/>
        </w:rPr>
        <w:t>d</w:t>
      </w:r>
      <w:r>
        <w:rPr>
          <w:color w:val="000000"/>
        </w:rPr>
        <w:t xml:space="preserve"> on</w:t>
      </w:r>
      <w:r w:rsidR="00E87FA0">
        <w:rPr>
          <w:color w:val="000000"/>
        </w:rPr>
        <w:t xml:space="preserve"> the course</w:t>
      </w:r>
      <w:r w:rsidR="005740B3">
        <w:rPr>
          <w:color w:val="000000"/>
        </w:rPr>
        <w:t xml:space="preserve"> Canvas</w:t>
      </w:r>
      <w:r w:rsidR="00E87FA0">
        <w:rPr>
          <w:color w:val="000000"/>
        </w:rPr>
        <w:t xml:space="preserve"> site</w:t>
      </w:r>
      <w:r>
        <w:rPr>
          <w:color w:val="000000"/>
        </w:rPr>
        <w:t>.</w:t>
      </w:r>
    </w:p>
    <w:p w:rsidR="0040336D" w:rsidRDefault="0040336D">
      <w:pPr>
        <w:rPr>
          <w:b/>
          <w:bCs/>
        </w:rPr>
      </w:pPr>
    </w:p>
    <w:p w:rsidR="0040336D" w:rsidRDefault="0040336D">
      <w:pPr>
        <w:pStyle w:val="Heading1"/>
        <w:rPr>
          <w:caps/>
          <w:color w:val="000000"/>
        </w:rPr>
      </w:pPr>
      <w:r>
        <w:rPr>
          <w:caps/>
        </w:rPr>
        <w:t>Teaching and Assessment Methods</w:t>
      </w:r>
    </w:p>
    <w:p w:rsidR="0040336D" w:rsidRDefault="00BE25F2">
      <w:pPr>
        <w:pStyle w:val="BodyText2"/>
        <w:numPr>
          <w:ilvl w:val="0"/>
          <w:numId w:val="36"/>
        </w:numPr>
        <w:tabs>
          <w:tab w:val="clear" w:pos="1440"/>
        </w:tabs>
        <w:ind w:left="720"/>
        <w:jc w:val="left"/>
        <w:rPr>
          <w:b/>
          <w:sz w:val="24"/>
        </w:rPr>
      </w:pPr>
      <w:r>
        <w:rPr>
          <w:sz w:val="24"/>
        </w:rPr>
        <w:t>C</w:t>
      </w:r>
      <w:r w:rsidR="0040336D">
        <w:rPr>
          <w:sz w:val="24"/>
        </w:rPr>
        <w:t>ourse wi</w:t>
      </w:r>
      <w:r w:rsidR="00C81D45">
        <w:rPr>
          <w:sz w:val="24"/>
        </w:rPr>
        <w:t xml:space="preserve">ll be based on lectures, </w:t>
      </w:r>
      <w:r w:rsidR="0040336D">
        <w:rPr>
          <w:sz w:val="24"/>
        </w:rPr>
        <w:t xml:space="preserve">group discussions, in-class and community activities, </w:t>
      </w:r>
      <w:r w:rsidR="00302455">
        <w:rPr>
          <w:sz w:val="24"/>
        </w:rPr>
        <w:t>and films</w:t>
      </w:r>
      <w:r w:rsidR="0040336D">
        <w:rPr>
          <w:sz w:val="24"/>
        </w:rPr>
        <w:t xml:space="preserve">. </w:t>
      </w:r>
    </w:p>
    <w:p w:rsidR="0040336D" w:rsidRPr="00277244" w:rsidRDefault="0040336D">
      <w:pPr>
        <w:pStyle w:val="BodyText2"/>
        <w:numPr>
          <w:ilvl w:val="0"/>
          <w:numId w:val="36"/>
        </w:numPr>
        <w:tabs>
          <w:tab w:val="clear" w:pos="1440"/>
        </w:tabs>
        <w:ind w:left="720"/>
        <w:jc w:val="left"/>
        <w:rPr>
          <w:b/>
          <w:sz w:val="24"/>
        </w:rPr>
      </w:pPr>
      <w:r>
        <w:rPr>
          <w:bCs/>
          <w:sz w:val="24"/>
        </w:rPr>
        <w:lastRenderedPageBreak/>
        <w:t xml:space="preserve">Grades will be based on preparation, </w:t>
      </w:r>
      <w:r w:rsidR="00F86203">
        <w:rPr>
          <w:bCs/>
          <w:sz w:val="24"/>
        </w:rPr>
        <w:t xml:space="preserve">active </w:t>
      </w:r>
      <w:r>
        <w:rPr>
          <w:bCs/>
          <w:sz w:val="24"/>
        </w:rPr>
        <w:t>participation</w:t>
      </w:r>
      <w:r w:rsidR="00645CA3">
        <w:rPr>
          <w:bCs/>
          <w:sz w:val="24"/>
        </w:rPr>
        <w:t>,</w:t>
      </w:r>
      <w:r w:rsidR="00CA7110">
        <w:rPr>
          <w:bCs/>
          <w:sz w:val="24"/>
        </w:rPr>
        <w:t xml:space="preserve"> writing assignments</w:t>
      </w:r>
      <w:r w:rsidR="00FD5583">
        <w:rPr>
          <w:bCs/>
          <w:sz w:val="24"/>
        </w:rPr>
        <w:t>, quizzes,</w:t>
      </w:r>
      <w:r w:rsidR="00CA7110">
        <w:rPr>
          <w:bCs/>
          <w:sz w:val="24"/>
        </w:rPr>
        <w:t xml:space="preserve"> and presentations</w:t>
      </w:r>
      <w:r>
        <w:rPr>
          <w:bCs/>
          <w:sz w:val="24"/>
        </w:rPr>
        <w:t>.</w:t>
      </w:r>
    </w:p>
    <w:p w:rsidR="00277244" w:rsidRDefault="00277244" w:rsidP="00277244">
      <w:pPr>
        <w:pStyle w:val="BodyText2"/>
        <w:numPr>
          <w:ilvl w:val="0"/>
          <w:numId w:val="36"/>
        </w:numPr>
        <w:tabs>
          <w:tab w:val="clear" w:pos="1440"/>
        </w:tabs>
        <w:ind w:left="720"/>
        <w:jc w:val="left"/>
        <w:rPr>
          <w:b/>
          <w:sz w:val="24"/>
        </w:rPr>
      </w:pPr>
      <w:r>
        <w:rPr>
          <w:sz w:val="24"/>
        </w:rPr>
        <w:t>During class session</w:t>
      </w:r>
      <w:r w:rsidR="004F7DF7">
        <w:rPr>
          <w:sz w:val="24"/>
        </w:rPr>
        <w:t>s</w:t>
      </w:r>
      <w:r>
        <w:rPr>
          <w:sz w:val="24"/>
        </w:rPr>
        <w:t xml:space="preserve"> we will discuss</w:t>
      </w:r>
      <w:r w:rsidR="004F7DF7">
        <w:rPr>
          <w:sz w:val="24"/>
        </w:rPr>
        <w:t xml:space="preserve"> assigned readings and</w:t>
      </w:r>
      <w:r w:rsidR="00645CA3">
        <w:rPr>
          <w:sz w:val="24"/>
        </w:rPr>
        <w:t xml:space="preserve"> current news and</w:t>
      </w:r>
      <w:r w:rsidR="00314B5C">
        <w:rPr>
          <w:sz w:val="24"/>
        </w:rPr>
        <w:t xml:space="preserve"> trends as depicted in the local press</w:t>
      </w:r>
      <w:r>
        <w:rPr>
          <w:sz w:val="24"/>
        </w:rPr>
        <w:t>. These discussions will require you to share information obtained from the readings. If you don't do the required reading each week, you will be lost and we will lose your participation. Regular, active participation is necessary for full credit.</w:t>
      </w:r>
    </w:p>
    <w:p w:rsidR="00277244" w:rsidRDefault="00277244" w:rsidP="00277244">
      <w:pPr>
        <w:pStyle w:val="BodyText2"/>
        <w:ind w:left="360"/>
        <w:jc w:val="left"/>
        <w:rPr>
          <w:b/>
          <w:sz w:val="24"/>
        </w:rPr>
      </w:pPr>
    </w:p>
    <w:p w:rsidR="00314EB0" w:rsidRDefault="00314EB0" w:rsidP="00314EB0">
      <w:pPr>
        <w:rPr>
          <w:b/>
        </w:rPr>
      </w:pPr>
      <w:r>
        <w:rPr>
          <w:b/>
          <w:bCs/>
        </w:rPr>
        <w:t xml:space="preserve">CLASSROOM PRINCIPLES </w:t>
      </w:r>
    </w:p>
    <w:p w:rsidR="00FD5583" w:rsidRPr="00FD5583" w:rsidRDefault="00FD5583" w:rsidP="00FD5583">
      <w:r w:rsidRPr="00FD5583">
        <w:t>The best way to learn is to be an active, informed learner and to push yourself to think in new ways. Please silence all electronic devices before class begins. Internet surfing and side conversations are huge distractions that are prohibited during class. We will typically take a 5-7-minute break during each class.  Please wait until that time to leave and re-enter the classroom. Turn assignments in on time otherwise they will be graded down. Challenge yourself to think critically, speak your mind, but be respectful of those who may not agree with you. Initial the daily attendance log and as a courtesy please notify me in advance if you plan to miss class. Your absence impacts class activities, your learning, and possibly your grade.</w:t>
      </w:r>
    </w:p>
    <w:p w:rsidR="00314EB0" w:rsidRDefault="00314EB0" w:rsidP="00314EB0">
      <w:pPr>
        <w:pStyle w:val="Heading1"/>
      </w:pPr>
    </w:p>
    <w:p w:rsidR="0040336D" w:rsidRDefault="00CF5FB0" w:rsidP="00314EB0">
      <w:pPr>
        <w:pStyle w:val="Heading1"/>
      </w:pPr>
      <w:r>
        <w:t>CANVAS</w:t>
      </w:r>
      <w:r w:rsidR="0040336D">
        <w:t xml:space="preserve"> AND UWT EMAIL REQUIRED</w:t>
      </w:r>
    </w:p>
    <w:p w:rsidR="00FD5583" w:rsidRPr="00FD5583" w:rsidRDefault="00CF5FB0" w:rsidP="00FD5583">
      <w:r>
        <w:t>Canvas</w:t>
      </w:r>
      <w:r w:rsidR="00FD5583" w:rsidRPr="00FD5583">
        <w:t xml:space="preserve"> will be used extensively.  Lecture notes, reading questions, assignments, and announce</w:t>
      </w:r>
      <w:r>
        <w:t>ments will be posted on Canvas</w:t>
      </w:r>
      <w:r w:rsidR="00FD5583" w:rsidRPr="00FD5583">
        <w:t>. All written assignments will be submitted electr</w:t>
      </w:r>
      <w:r>
        <w:t>onically via Canvas.  I will also use Canvas</w:t>
      </w:r>
      <w:r w:rsidR="00FD5583" w:rsidRPr="00FD5583">
        <w:t xml:space="preserve"> and your UW email account to communicate with you. Develop a habit of che</w:t>
      </w:r>
      <w:r>
        <w:t>cking your UW email and Canvas</w:t>
      </w:r>
      <w:r w:rsidR="00FD5583" w:rsidRPr="00FD5583">
        <w:t xml:space="preserve"> course announcements once a day.</w:t>
      </w:r>
    </w:p>
    <w:p w:rsidR="0040336D" w:rsidRPr="00314EB0" w:rsidRDefault="0040336D"/>
    <w:p w:rsidR="0040336D" w:rsidRDefault="0040336D">
      <w:pPr>
        <w:pStyle w:val="Heading1"/>
        <w:rPr>
          <w:color w:val="000000"/>
        </w:rPr>
      </w:pPr>
      <w:r>
        <w:t>GRADING/EVALUATION CRITERIA</w:t>
      </w:r>
    </w:p>
    <w:p w:rsidR="0040336D" w:rsidRDefault="0040336D">
      <w:r>
        <w:rPr>
          <w:b/>
        </w:rPr>
        <w:t>Participation</w:t>
      </w:r>
      <w:r w:rsidR="00E55C7C">
        <w:rPr>
          <w:b/>
        </w:rPr>
        <w:t xml:space="preserve"> =</w:t>
      </w:r>
      <w:r>
        <w:rPr>
          <w:b/>
        </w:rPr>
        <w:t xml:space="preserve"> </w:t>
      </w:r>
      <w:r w:rsidR="00921ED3">
        <w:rPr>
          <w:b/>
        </w:rPr>
        <w:t>10</w:t>
      </w:r>
      <w:r w:rsidR="00BF626D">
        <w:rPr>
          <w:b/>
        </w:rPr>
        <w:t>0 point</w:t>
      </w:r>
      <w:r w:rsidR="00E55C7C">
        <w:rPr>
          <w:b/>
        </w:rPr>
        <w:t>s</w:t>
      </w:r>
    </w:p>
    <w:p w:rsidR="0040336D" w:rsidRDefault="0040336D">
      <w:pPr>
        <w:ind w:left="720" w:hanging="360"/>
        <w:jc w:val="both"/>
      </w:pPr>
      <w:r>
        <w:t>1.   Come to class prepa</w:t>
      </w:r>
      <w:r w:rsidR="00267F30">
        <w:t>red, having completed all</w:t>
      </w:r>
      <w:r>
        <w:t xml:space="preserve"> assigned reading and writing;</w:t>
      </w:r>
    </w:p>
    <w:p w:rsidR="00BA309D" w:rsidRDefault="0040336D">
      <w:pPr>
        <w:ind w:left="720" w:hanging="360"/>
      </w:pPr>
      <w:r>
        <w:t>2.   contribute to class discussions, speak your mind and be respectful of those expressing opinions that differ from yours;</w:t>
      </w:r>
      <w:r w:rsidR="00DC6070">
        <w:t xml:space="preserve"> </w:t>
      </w:r>
    </w:p>
    <w:p w:rsidR="00F8050F" w:rsidRDefault="00BA309D">
      <w:pPr>
        <w:ind w:left="720" w:hanging="360"/>
      </w:pPr>
      <w:r w:rsidRPr="006627D0">
        <w:t xml:space="preserve">3.   thoughtfully tie your comments to </w:t>
      </w:r>
      <w:r w:rsidR="0040336D" w:rsidRPr="006627D0">
        <w:t>and</w:t>
      </w:r>
      <w:r w:rsidRPr="006627D0">
        <w:t xml:space="preserve"> course readings and other course content; </w:t>
      </w:r>
    </w:p>
    <w:p w:rsidR="0040336D" w:rsidRPr="006627D0" w:rsidRDefault="00F8050F">
      <w:pPr>
        <w:ind w:left="720" w:hanging="360"/>
      </w:pPr>
      <w:r>
        <w:t>4.</w:t>
      </w:r>
      <w:r>
        <w:tab/>
      </w:r>
      <w:r w:rsidRPr="00F8050F">
        <w:rPr>
          <w:bCs/>
        </w:rPr>
        <w:t>scan</w:t>
      </w:r>
      <w:r>
        <w:rPr>
          <w:bCs/>
        </w:rPr>
        <w:t xml:space="preserve"> local/</w:t>
      </w:r>
      <w:r w:rsidRPr="00F8050F">
        <w:rPr>
          <w:bCs/>
        </w:rPr>
        <w:t xml:space="preserve">regional media </w:t>
      </w:r>
      <w:r>
        <w:rPr>
          <w:bCs/>
        </w:rPr>
        <w:t>at least twice</w:t>
      </w:r>
      <w:r w:rsidR="00CF5FB0">
        <w:rPr>
          <w:bCs/>
        </w:rPr>
        <w:t xml:space="preserve"> weekly and Exit 133 and/or Tacoma Weekly every week</w:t>
      </w:r>
      <w:r w:rsidRPr="00F8050F">
        <w:rPr>
          <w:bCs/>
        </w:rPr>
        <w:t xml:space="preserve"> seeking real-world manifestations of course themes. Media scans are an excellent source of topics and context</w:t>
      </w:r>
      <w:r>
        <w:rPr>
          <w:bCs/>
        </w:rPr>
        <w:t xml:space="preserve"> for the contested cities culminating project;</w:t>
      </w:r>
      <w:r w:rsidRPr="00F8050F">
        <w:rPr>
          <w:bCs/>
        </w:rPr>
        <w:t xml:space="preserve"> </w:t>
      </w:r>
      <w:r w:rsidR="00BA309D" w:rsidRPr="006627D0">
        <w:t>and</w:t>
      </w:r>
    </w:p>
    <w:p w:rsidR="00F8050F" w:rsidRDefault="00F8050F" w:rsidP="00F8050F">
      <w:pPr>
        <w:ind w:left="720" w:hanging="360"/>
        <w:jc w:val="both"/>
      </w:pPr>
      <w:r>
        <w:t>5</w:t>
      </w:r>
      <w:r w:rsidR="0040336D" w:rsidRPr="006627D0">
        <w:t>.   be an active, informed participant in all class activities.</w:t>
      </w:r>
    </w:p>
    <w:p w:rsidR="00B32AAB" w:rsidRPr="00B32AAB" w:rsidRDefault="00B32AAB" w:rsidP="00B32AAB"/>
    <w:p w:rsidR="00B32AAB" w:rsidRPr="00B32AAB" w:rsidRDefault="00B32AAB" w:rsidP="00B32AAB">
      <w:r w:rsidRPr="00B32AAB">
        <w:rPr>
          <w:b/>
          <w:bCs/>
        </w:rPr>
        <w:t xml:space="preserve">Reading Journal = 160 points </w:t>
      </w:r>
    </w:p>
    <w:p w:rsidR="00B32AAB" w:rsidRPr="00B32AAB" w:rsidRDefault="00B32AAB" w:rsidP="00B32AAB">
      <w:r w:rsidRPr="00B32AAB">
        <w:t xml:space="preserve">You will maintain an electronic journal containing brief summary and analysis on 8 (of the 26) assigned readings. This exercise is meant to help you develop important analytic skills; and will assist you in being an informed participant in class discussions and activities.  Journal entries, roughly 200-250 words (7-10 sentences), will be submitted weekly via Canvas by the start of class (3:05PM) on Thursday of the week it is assigned. Questions to consider: </w:t>
      </w:r>
    </w:p>
    <w:p w:rsidR="00B32AAB" w:rsidRPr="00B32AAB" w:rsidRDefault="00B32AAB" w:rsidP="00B32AAB">
      <w:pPr>
        <w:numPr>
          <w:ilvl w:val="0"/>
          <w:numId w:val="44"/>
        </w:numPr>
      </w:pPr>
      <w:r w:rsidRPr="00B32AAB">
        <w:t xml:space="preserve">What is the author setting out to do? What assumption(s) has the author made? </w:t>
      </w:r>
    </w:p>
    <w:p w:rsidR="00B32AAB" w:rsidRPr="00B32AAB" w:rsidRDefault="00B32AAB" w:rsidP="00B32AAB">
      <w:pPr>
        <w:numPr>
          <w:ilvl w:val="0"/>
          <w:numId w:val="44"/>
        </w:numPr>
      </w:pPr>
      <w:r w:rsidRPr="00B32AAB">
        <w:t xml:space="preserve">What are the contributions and limitations of the article? Are the arguments persuasive and is supporting evidence convincing; are they relevant to contemporary cities, why or why not? </w:t>
      </w:r>
    </w:p>
    <w:p w:rsidR="00B32AAB" w:rsidRPr="00B32AAB" w:rsidRDefault="00B32AAB" w:rsidP="00B32AAB">
      <w:pPr>
        <w:numPr>
          <w:ilvl w:val="0"/>
          <w:numId w:val="44"/>
        </w:numPr>
      </w:pPr>
      <w:r w:rsidRPr="00B32AAB">
        <w:t xml:space="preserve">Connect the reading with other course readings. Explain how and why you think course readings are or are not related. </w:t>
      </w:r>
    </w:p>
    <w:p w:rsidR="00B32AAB" w:rsidRPr="00B32AAB" w:rsidRDefault="00B32AAB" w:rsidP="00B32AAB">
      <w:pPr>
        <w:numPr>
          <w:ilvl w:val="0"/>
          <w:numId w:val="44"/>
        </w:numPr>
      </w:pPr>
      <w:r w:rsidRPr="00B32AAB">
        <w:lastRenderedPageBreak/>
        <w:t>Explain why you liked or disliked the article.</w:t>
      </w:r>
    </w:p>
    <w:p w:rsidR="00B32AAB" w:rsidRPr="00B32AAB" w:rsidRDefault="00B32AAB" w:rsidP="00B32AAB">
      <w:pPr>
        <w:numPr>
          <w:ilvl w:val="0"/>
          <w:numId w:val="44"/>
        </w:numPr>
      </w:pPr>
      <w:r w:rsidRPr="00B32AAB">
        <w:t xml:space="preserve">Pose a question you would like to discuss in class. </w:t>
      </w:r>
    </w:p>
    <w:p w:rsidR="00B32AAB" w:rsidRPr="00B32AAB" w:rsidRDefault="00B32AAB" w:rsidP="00B32AAB"/>
    <w:p w:rsidR="00B32AAB" w:rsidRDefault="00B32AAB" w:rsidP="00E55C7C">
      <w:pPr>
        <w:rPr>
          <w:b/>
          <w:bCs/>
        </w:rPr>
      </w:pPr>
      <w:r w:rsidRPr="00B32AAB">
        <w:t>To earn the full 160 points you must submit timely thoughtful reflections on 8 of the 26 readings assigned during the quarter, each reflection is worth up to 20 points.  Grading - 20 pts for thoughtful, responsive reflections with balance of description and analysis; 15 pts for demonstrated comprehension but limited effort and minimal or thin analysis; 10 pts for reflections submitted after designated submittal dates.</w:t>
      </w:r>
    </w:p>
    <w:p w:rsidR="00B32AAB" w:rsidRDefault="00B32AAB" w:rsidP="00E55C7C">
      <w:pPr>
        <w:rPr>
          <w:b/>
          <w:bCs/>
        </w:rPr>
      </w:pPr>
    </w:p>
    <w:p w:rsidR="00E351C2" w:rsidRDefault="00E351C2" w:rsidP="00E55C7C">
      <w:pPr>
        <w:rPr>
          <w:b/>
          <w:bCs/>
        </w:rPr>
      </w:pPr>
      <w:r>
        <w:rPr>
          <w:b/>
          <w:bCs/>
        </w:rPr>
        <w:t>Content Brief</w:t>
      </w:r>
      <w:r w:rsidR="00E55C7C">
        <w:rPr>
          <w:b/>
          <w:bCs/>
        </w:rPr>
        <w:t>s</w:t>
      </w:r>
      <w:r w:rsidR="002E17BC">
        <w:rPr>
          <w:b/>
          <w:bCs/>
        </w:rPr>
        <w:t xml:space="preserve"> = </w:t>
      </w:r>
      <w:r w:rsidR="00C42A07">
        <w:rPr>
          <w:b/>
          <w:bCs/>
        </w:rPr>
        <w:t>3</w:t>
      </w:r>
      <w:r w:rsidR="006715AC">
        <w:rPr>
          <w:b/>
          <w:bCs/>
        </w:rPr>
        <w:t>00</w:t>
      </w:r>
    </w:p>
    <w:p w:rsidR="00F8050F" w:rsidRPr="00F8050F" w:rsidRDefault="002E17BC">
      <w:pPr>
        <w:rPr>
          <w:b/>
          <w:bCs/>
        </w:rPr>
      </w:pPr>
      <w:r>
        <w:rPr>
          <w:bCs/>
        </w:rPr>
        <w:t>Formal and i</w:t>
      </w:r>
      <w:r w:rsidR="006D2C1E">
        <w:rPr>
          <w:bCs/>
        </w:rPr>
        <w:t xml:space="preserve">nformal </w:t>
      </w:r>
      <w:r w:rsidR="00E55C7C">
        <w:rPr>
          <w:bCs/>
        </w:rPr>
        <w:t>writing exercises</w:t>
      </w:r>
      <w:r w:rsidR="00C42A07">
        <w:rPr>
          <w:bCs/>
        </w:rPr>
        <w:t>, which may include Catalyst</w:t>
      </w:r>
      <w:r w:rsidR="00B32AAB">
        <w:rPr>
          <w:bCs/>
        </w:rPr>
        <w:t>/Canvas</w:t>
      </w:r>
      <w:r w:rsidR="00C42A07">
        <w:rPr>
          <w:bCs/>
        </w:rPr>
        <w:t xml:space="preserve"> surveys,</w:t>
      </w:r>
      <w:r w:rsidR="00E55C7C">
        <w:rPr>
          <w:bCs/>
        </w:rPr>
        <w:t xml:space="preserve"> </w:t>
      </w:r>
      <w:r w:rsidR="009E4C79">
        <w:rPr>
          <w:bCs/>
        </w:rPr>
        <w:t>ranging from multiple choice and short answers to brief essays</w:t>
      </w:r>
      <w:r>
        <w:rPr>
          <w:bCs/>
        </w:rPr>
        <w:t xml:space="preserve"> </w:t>
      </w:r>
      <w:r w:rsidR="00E55C7C">
        <w:rPr>
          <w:bCs/>
        </w:rPr>
        <w:t>will be assigned during th</w:t>
      </w:r>
      <w:r w:rsidR="00141D9A">
        <w:rPr>
          <w:bCs/>
        </w:rPr>
        <w:t>e quarter</w:t>
      </w:r>
      <w:r w:rsidR="009E4C79">
        <w:rPr>
          <w:bCs/>
        </w:rPr>
        <w:t>. The “briefs”</w:t>
      </w:r>
      <w:r w:rsidR="00E55C7C">
        <w:rPr>
          <w:bCs/>
        </w:rPr>
        <w:t xml:space="preserve"> will be based on course content and are intended to demonstrate your comprehensio</w:t>
      </w:r>
      <w:r w:rsidR="009E4C79">
        <w:rPr>
          <w:bCs/>
        </w:rPr>
        <w:t>n, analysis and</w:t>
      </w:r>
      <w:r w:rsidR="001475B4">
        <w:rPr>
          <w:bCs/>
        </w:rPr>
        <w:t xml:space="preserve"> application</w:t>
      </w:r>
      <w:r w:rsidR="00E55C7C">
        <w:rPr>
          <w:bCs/>
        </w:rPr>
        <w:t xml:space="preserve"> </w:t>
      </w:r>
      <w:r w:rsidR="001475B4">
        <w:rPr>
          <w:bCs/>
        </w:rPr>
        <w:t xml:space="preserve">of </w:t>
      </w:r>
      <w:r w:rsidR="00E55C7C">
        <w:rPr>
          <w:bCs/>
        </w:rPr>
        <w:t>co</w:t>
      </w:r>
      <w:r w:rsidR="001475B4">
        <w:rPr>
          <w:bCs/>
        </w:rPr>
        <w:t xml:space="preserve">urse themes to situations in our </w:t>
      </w:r>
      <w:r w:rsidR="00E55C7C">
        <w:rPr>
          <w:bCs/>
        </w:rPr>
        <w:t xml:space="preserve">metropolitan area. </w:t>
      </w:r>
    </w:p>
    <w:p w:rsidR="00F8050F" w:rsidRDefault="00F8050F">
      <w:pPr>
        <w:rPr>
          <w:bCs/>
          <w:iCs/>
        </w:rPr>
      </w:pPr>
    </w:p>
    <w:p w:rsidR="004C70C8" w:rsidRPr="004C70C8" w:rsidRDefault="00F8050F" w:rsidP="004C70C8">
      <w:pPr>
        <w:rPr>
          <w:b/>
          <w:sz w:val="22"/>
          <w:szCs w:val="22"/>
        </w:rPr>
      </w:pPr>
      <w:r>
        <w:rPr>
          <w:b/>
          <w:bCs/>
          <w:sz w:val="22"/>
          <w:szCs w:val="22"/>
        </w:rPr>
        <w:t xml:space="preserve">The Contested City, </w:t>
      </w:r>
      <w:r w:rsidR="00C42A07">
        <w:rPr>
          <w:b/>
          <w:bCs/>
          <w:sz w:val="22"/>
          <w:szCs w:val="22"/>
        </w:rPr>
        <w:t>Culminating Project</w:t>
      </w:r>
      <w:r w:rsidR="00FE7F60" w:rsidRPr="00F31B52">
        <w:rPr>
          <w:b/>
          <w:bCs/>
          <w:sz w:val="22"/>
          <w:szCs w:val="22"/>
        </w:rPr>
        <w:t xml:space="preserve"> </w:t>
      </w:r>
      <w:r w:rsidR="00C42A07">
        <w:rPr>
          <w:b/>
          <w:sz w:val="22"/>
          <w:szCs w:val="22"/>
        </w:rPr>
        <w:t>= 30</w:t>
      </w:r>
      <w:r w:rsidR="00E6367F">
        <w:rPr>
          <w:b/>
          <w:sz w:val="22"/>
          <w:szCs w:val="22"/>
        </w:rPr>
        <w:t xml:space="preserve">0 </w:t>
      </w:r>
      <w:r>
        <w:rPr>
          <w:sz w:val="22"/>
          <w:szCs w:val="22"/>
        </w:rPr>
        <w:t>(presentation 100 points, paper 200 points</w:t>
      </w:r>
      <w:r>
        <w:rPr>
          <w:b/>
          <w:sz w:val="22"/>
          <w:szCs w:val="22"/>
        </w:rPr>
        <w:t>)</w:t>
      </w:r>
    </w:p>
    <w:p w:rsidR="004C70C8" w:rsidRPr="004C70C8" w:rsidRDefault="004C70C8" w:rsidP="004C70C8">
      <w:r>
        <w:t>Working alone or in pairs</w:t>
      </w:r>
      <w:r w:rsidRPr="004C70C8">
        <w:t xml:space="preserve">, students will choose a contemporary </w:t>
      </w:r>
      <w:r>
        <w:t>urban site or issue for examination of the complexities of urban life</w:t>
      </w:r>
      <w:r w:rsidRPr="004C70C8">
        <w:t xml:space="preserve">.  </w:t>
      </w:r>
      <w:r w:rsidRPr="004C70C8">
        <w:rPr>
          <w:b/>
        </w:rPr>
        <w:t>In lieu of a final e</w:t>
      </w:r>
      <w:r>
        <w:rPr>
          <w:b/>
        </w:rPr>
        <w:t>xamination students</w:t>
      </w:r>
      <w:r w:rsidRPr="004C70C8">
        <w:rPr>
          <w:b/>
        </w:rPr>
        <w:t xml:space="preserve"> will demonstrate their knowledge of and ability to apply course concepts to a real-world situation during a 15 minute class presentation.</w:t>
      </w:r>
      <w:r w:rsidRPr="004C70C8">
        <w:t xml:space="preserve"> Y</w:t>
      </w:r>
      <w:r w:rsidRPr="004C70C8">
        <w:rPr>
          <w:bCs/>
          <w:iCs/>
        </w:rPr>
        <w:t>ou will describe the site/situation you choose and explain how and why it is contested.  Who are the parties, what are their positions and their claims to the site?  What are the roots of the dispute and how is it being addressed by the parties involved and by local authorities? How do power, race, class, and/or gender factor into the dispute?  Explain how the dispute was resolved or if unresolved, what resolution you anticipate</w:t>
      </w:r>
      <w:r>
        <w:rPr>
          <w:bCs/>
          <w:iCs/>
        </w:rPr>
        <w:t xml:space="preserve"> or propose</w:t>
      </w:r>
      <w:r w:rsidRPr="004C70C8">
        <w:rPr>
          <w:bCs/>
          <w:iCs/>
        </w:rPr>
        <w:t xml:space="preserve">.  What, if any, alternative resolution would you propose that serves the common good?  Tie your arguments to your sources, and course readings and discussions.  Cite </w:t>
      </w:r>
      <w:r w:rsidRPr="004C70C8">
        <w:rPr>
          <w:b/>
          <w:bCs/>
          <w:iCs/>
        </w:rPr>
        <w:t>five</w:t>
      </w:r>
      <w:r w:rsidRPr="004C70C8">
        <w:rPr>
          <w:bCs/>
          <w:iCs/>
        </w:rPr>
        <w:t xml:space="preserve"> </w:t>
      </w:r>
      <w:r>
        <w:rPr>
          <w:bCs/>
          <w:iCs/>
        </w:rPr>
        <w:t>specific sources,</w:t>
      </w:r>
      <w:r w:rsidRPr="004C70C8">
        <w:rPr>
          <w:bCs/>
          <w:iCs/>
        </w:rPr>
        <w:t xml:space="preserve"> two of which must be from course readings. Each team will make a 15 minute presentation in class on </w:t>
      </w:r>
      <w:r w:rsidRPr="004C70C8">
        <w:rPr>
          <w:b/>
          <w:bCs/>
          <w:iCs/>
        </w:rPr>
        <w:t xml:space="preserve">December </w:t>
      </w:r>
      <w:r>
        <w:rPr>
          <w:b/>
          <w:bCs/>
          <w:iCs/>
        </w:rPr>
        <w:t>8</w:t>
      </w:r>
      <w:r>
        <w:rPr>
          <w:b/>
          <w:bCs/>
          <w:iCs/>
          <w:vertAlign w:val="superscript"/>
        </w:rPr>
        <w:t>th</w:t>
      </w:r>
      <w:r w:rsidRPr="004C70C8">
        <w:rPr>
          <w:b/>
          <w:bCs/>
          <w:iCs/>
        </w:rPr>
        <w:t xml:space="preserve"> and </w:t>
      </w:r>
      <w:r>
        <w:rPr>
          <w:b/>
          <w:bCs/>
          <w:iCs/>
        </w:rPr>
        <w:t>10</w:t>
      </w:r>
      <w:r w:rsidRPr="004C70C8">
        <w:rPr>
          <w:b/>
          <w:bCs/>
          <w:iCs/>
          <w:vertAlign w:val="superscript"/>
        </w:rPr>
        <w:t>th</w:t>
      </w:r>
      <w:r w:rsidRPr="004C70C8">
        <w:rPr>
          <w:bCs/>
          <w:iCs/>
        </w:rPr>
        <w:t xml:space="preserve">.  Be responsive to the assignment, informative, and creative. </w:t>
      </w:r>
      <w:r w:rsidRPr="004C70C8">
        <w:t xml:space="preserve">Team membership must be determined by </w:t>
      </w:r>
      <w:r w:rsidRPr="004C70C8">
        <w:rPr>
          <w:b/>
        </w:rPr>
        <w:t>Thursday, October</w:t>
      </w:r>
      <w:r>
        <w:rPr>
          <w:b/>
        </w:rPr>
        <w:t xml:space="preserve"> 29</w:t>
      </w:r>
      <w:r>
        <w:rPr>
          <w:b/>
          <w:vertAlign w:val="superscript"/>
        </w:rPr>
        <w:t>th</w:t>
      </w:r>
      <w:r w:rsidRPr="004C70C8">
        <w:t xml:space="preserve"> and topics by </w:t>
      </w:r>
      <w:r>
        <w:rPr>
          <w:b/>
        </w:rPr>
        <w:t>Thursday, November</w:t>
      </w:r>
      <w:r w:rsidRPr="004C70C8">
        <w:rPr>
          <w:b/>
        </w:rPr>
        <w:t xml:space="preserve"> </w:t>
      </w:r>
      <w:r>
        <w:rPr>
          <w:b/>
        </w:rPr>
        <w:t>5</w:t>
      </w:r>
      <w:r w:rsidRPr="004C70C8">
        <w:rPr>
          <w:b/>
          <w:vertAlign w:val="superscript"/>
        </w:rPr>
        <w:t>th</w:t>
      </w:r>
      <w:r w:rsidRPr="004C70C8">
        <w:rPr>
          <w:b/>
        </w:rPr>
        <w:t>.</w:t>
      </w:r>
    </w:p>
    <w:p w:rsidR="00C42A07" w:rsidRDefault="00C42A07">
      <w:pPr>
        <w:rPr>
          <w:sz w:val="22"/>
          <w:szCs w:val="22"/>
        </w:rPr>
      </w:pPr>
    </w:p>
    <w:p w:rsidR="0040336D" w:rsidRPr="00FE7F60" w:rsidRDefault="0040336D">
      <w:pPr>
        <w:rPr>
          <w:sz w:val="22"/>
          <w:szCs w:val="22"/>
        </w:rPr>
      </w:pPr>
      <w:r w:rsidRPr="00FE7F60">
        <w:rPr>
          <w:u w:val="single"/>
        </w:rPr>
        <w:t xml:space="preserve">Grading </w:t>
      </w:r>
    </w:p>
    <w:p w:rsidR="0040336D" w:rsidRDefault="00A45315">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Participation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sidR="00C42A07">
        <w:rPr>
          <w:rFonts w:ascii="Times New Roman" w:eastAsia="Times New Roman" w:hAnsi="Times New Roman" w:cs="Times New Roman"/>
        </w:rPr>
        <w:t>10</w:t>
      </w:r>
      <w:r w:rsidR="006715AC">
        <w:rPr>
          <w:rFonts w:ascii="Times New Roman" w:eastAsia="Times New Roman" w:hAnsi="Times New Roman" w:cs="Times New Roman"/>
        </w:rPr>
        <w:t>0</w:t>
      </w:r>
      <w:r w:rsidR="0040336D">
        <w:rPr>
          <w:rFonts w:ascii="Times New Roman" w:eastAsia="Times New Roman" w:hAnsi="Times New Roman" w:cs="Times New Roman"/>
        </w:rPr>
        <w:t xml:space="preserve"> </w:t>
      </w:r>
    </w:p>
    <w:p w:rsidR="00D33EEF" w:rsidRDefault="00302455">
      <w:r>
        <w:t>Content Briefs</w:t>
      </w:r>
      <w:r w:rsidR="00C50937">
        <w:t xml:space="preserve"> </w:t>
      </w:r>
      <w:r w:rsidR="00C50937">
        <w:tab/>
      </w:r>
      <w:r w:rsidR="00C50937">
        <w:tab/>
      </w:r>
      <w:r w:rsidR="00C42A07">
        <w:t>3</w:t>
      </w:r>
      <w:r>
        <w:t>00</w:t>
      </w:r>
    </w:p>
    <w:p w:rsidR="00D33EEF" w:rsidRPr="00D33EEF" w:rsidRDefault="00C42A07" w:rsidP="00C50937">
      <w:pPr>
        <w:rPr>
          <w:u w:val="single"/>
        </w:rPr>
      </w:pPr>
      <w:r>
        <w:t>Final Project</w:t>
      </w:r>
      <w:r w:rsidR="009B00A9">
        <w:tab/>
      </w:r>
      <w:r w:rsidR="009B00A9">
        <w:tab/>
      </w:r>
      <w:r w:rsidR="009B00A9">
        <w:tab/>
      </w:r>
      <w:r>
        <w:rPr>
          <w:u w:val="single"/>
        </w:rPr>
        <w:t>30</w:t>
      </w:r>
      <w:r w:rsidR="00D33EEF">
        <w:rPr>
          <w:u w:val="single"/>
        </w:rPr>
        <w:t>0</w:t>
      </w:r>
    </w:p>
    <w:p w:rsidR="0040336D" w:rsidRDefault="0023685B">
      <w:r>
        <w:t xml:space="preserve">Total </w:t>
      </w:r>
      <w:r>
        <w:tab/>
      </w:r>
      <w:r>
        <w:tab/>
      </w:r>
      <w:r>
        <w:tab/>
        <w:t xml:space="preserve">         </w:t>
      </w:r>
      <w:r w:rsidR="00C42A07">
        <w:t xml:space="preserve">   </w:t>
      </w:r>
      <w:r w:rsidR="00B32AAB">
        <w:t>7</w:t>
      </w:r>
      <w:r w:rsidR="00C50937">
        <w:t>0</w:t>
      </w:r>
      <w:r w:rsidR="006715AC">
        <w:t>0</w:t>
      </w:r>
      <w:r w:rsidR="00A45315">
        <w:t xml:space="preserve"> </w:t>
      </w:r>
      <w:r w:rsidR="0040336D">
        <w:t>points</w:t>
      </w:r>
    </w:p>
    <w:p w:rsidR="00561FF6" w:rsidRDefault="00561FF6" w:rsidP="00314EB0">
      <w:pPr>
        <w:rPr>
          <w:b/>
          <w:bCs/>
        </w:rPr>
      </w:pPr>
    </w:p>
    <w:p w:rsidR="009B00A9" w:rsidRPr="009D7AA3" w:rsidRDefault="009B00A9" w:rsidP="009B00A9">
      <w:pPr>
        <w:rPr>
          <w:b/>
          <w:sz w:val="22"/>
          <w:szCs w:val="22"/>
        </w:rPr>
      </w:pPr>
      <w:r w:rsidRPr="009D7AA3">
        <w:rPr>
          <w:b/>
          <w:sz w:val="22"/>
          <w:szCs w:val="22"/>
        </w:rPr>
        <w:t>FORMATTING:</w:t>
      </w:r>
    </w:p>
    <w:p w:rsidR="009B00A9" w:rsidRPr="00FE7F60" w:rsidRDefault="00FE7F60">
      <w:pPr>
        <w:rPr>
          <w:bCs/>
        </w:rPr>
      </w:pPr>
      <w:r>
        <w:rPr>
          <w:sz w:val="22"/>
          <w:szCs w:val="22"/>
        </w:rPr>
        <w:t>Essay</w:t>
      </w:r>
      <w:r w:rsidR="009B00A9" w:rsidRPr="009D7AA3">
        <w:rPr>
          <w:sz w:val="22"/>
          <w:szCs w:val="22"/>
        </w:rPr>
        <w:t>s must be typed, in 12</w:t>
      </w:r>
      <w:r w:rsidR="009B00A9">
        <w:rPr>
          <w:sz w:val="22"/>
          <w:szCs w:val="22"/>
        </w:rPr>
        <w:t>-point font, and double-spaced.</w:t>
      </w:r>
      <w:r w:rsidR="009B00A9" w:rsidRPr="009D7AA3">
        <w:rPr>
          <w:sz w:val="22"/>
          <w:szCs w:val="22"/>
        </w:rPr>
        <w:t xml:space="preserve"> All papers must have complete and proper citati</w:t>
      </w:r>
      <w:r w:rsidR="001475B4">
        <w:rPr>
          <w:sz w:val="22"/>
          <w:szCs w:val="22"/>
        </w:rPr>
        <w:t>ons, and a reference page. R</w:t>
      </w:r>
      <w:r w:rsidR="009B00A9" w:rsidRPr="009D7AA3">
        <w:rPr>
          <w:sz w:val="22"/>
          <w:szCs w:val="22"/>
        </w:rPr>
        <w:t>eferences in the text must include the author’s</w:t>
      </w:r>
      <w:r w:rsidR="001475B4">
        <w:rPr>
          <w:sz w:val="22"/>
          <w:szCs w:val="22"/>
        </w:rPr>
        <w:t xml:space="preserve"> last</w:t>
      </w:r>
      <w:r w:rsidR="009B00A9" w:rsidRPr="009D7AA3">
        <w:rPr>
          <w:sz w:val="22"/>
          <w:szCs w:val="22"/>
        </w:rPr>
        <w:t xml:space="preserve"> name, publication date, and page number when relevant – even if from the textbook. </w:t>
      </w:r>
      <w:r w:rsidR="009B00A9">
        <w:t xml:space="preserve">References are to be properly cited following the APA system.  </w:t>
      </w:r>
    </w:p>
    <w:p w:rsidR="009B00A9" w:rsidRDefault="009B00A9"/>
    <w:p w:rsidR="005740B3" w:rsidRPr="00623CD5" w:rsidRDefault="005740B3" w:rsidP="005740B3">
      <w:pPr>
        <w:rPr>
          <w:rStyle w:val="fnt0"/>
          <w:sz w:val="22"/>
          <w:szCs w:val="22"/>
        </w:rPr>
      </w:pPr>
      <w:r w:rsidRPr="006622A7">
        <w:rPr>
          <w:rStyle w:val="fnt0"/>
          <w:b/>
          <w:color w:val="000000"/>
        </w:rPr>
        <w:t>Campus Resources</w:t>
      </w:r>
    </w:p>
    <w:p w:rsidR="005740B3" w:rsidRPr="00DA4FCA" w:rsidRDefault="005740B3" w:rsidP="005740B3">
      <w:pPr>
        <w:rPr>
          <w:b/>
          <w:bCs/>
          <w:sz w:val="20"/>
          <w:szCs w:val="20"/>
          <w:shd w:val="clear" w:color="auto" w:fill="FFFFFF"/>
        </w:rPr>
      </w:pPr>
      <w:bookmarkStart w:id="1" w:name="4"/>
      <w:bookmarkEnd w:id="1"/>
      <w:r w:rsidRPr="00DA4FCA">
        <w:rPr>
          <w:b/>
          <w:bCs/>
          <w:sz w:val="20"/>
          <w:szCs w:val="20"/>
          <w:shd w:val="clear" w:color="auto" w:fill="FFFFFF"/>
        </w:rPr>
        <w:t>Teaching and Learning Center</w:t>
      </w:r>
    </w:p>
    <w:p w:rsidR="005740B3" w:rsidRPr="00DA4FCA" w:rsidRDefault="005740B3" w:rsidP="005740B3">
      <w:pPr>
        <w:rPr>
          <w:sz w:val="20"/>
          <w:szCs w:val="20"/>
          <w:shd w:val="clear" w:color="auto" w:fill="FFFFFF"/>
        </w:rPr>
      </w:pPr>
      <w:r w:rsidRPr="00DA4FCA">
        <w:rPr>
          <w:sz w:val="20"/>
          <w:szCs w:val="20"/>
          <w:shd w:val="clear" w:color="auto" w:fill="FFFFFF"/>
        </w:rPr>
        <w:t xml:space="preserve">The Teaching and Learning Center (TLC)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in Snoqualmie 260 and online. Our schedules for appointments and drop-in visits are posted on our website at </w:t>
      </w:r>
      <w:hyperlink r:id="rId9" w:history="1">
        <w:r w:rsidRPr="00DA4FCA">
          <w:rPr>
            <w:rStyle w:val="Hyperlink"/>
            <w:sz w:val="20"/>
            <w:szCs w:val="20"/>
            <w:shd w:val="clear" w:color="auto" w:fill="FFFFFF"/>
          </w:rPr>
          <w:t>www.tacoma.uw.edu/tlc</w:t>
        </w:r>
      </w:hyperlink>
      <w:r w:rsidRPr="00DA4FCA">
        <w:rPr>
          <w:sz w:val="20"/>
          <w:szCs w:val="20"/>
          <w:shd w:val="clear" w:color="auto" w:fill="FFFFFF"/>
        </w:rPr>
        <w:t xml:space="preserve">. For special needs or subject tutoring requests, please email </w:t>
      </w:r>
      <w:hyperlink r:id="rId10" w:history="1">
        <w:r w:rsidRPr="00DA4FCA">
          <w:rPr>
            <w:rStyle w:val="Hyperlink"/>
            <w:sz w:val="20"/>
            <w:szCs w:val="20"/>
            <w:shd w:val="clear" w:color="auto" w:fill="FFFFFF"/>
          </w:rPr>
          <w:t>uwtteach@uw.edu</w:t>
        </w:r>
      </w:hyperlink>
      <w:r w:rsidRPr="00DA4FCA">
        <w:rPr>
          <w:sz w:val="20"/>
          <w:szCs w:val="20"/>
          <w:shd w:val="clear" w:color="auto" w:fill="FFFFFF"/>
        </w:rPr>
        <w:t xml:space="preserve"> or call (253) 692-4417.</w:t>
      </w:r>
    </w:p>
    <w:p w:rsidR="005740B3" w:rsidRPr="00DA4FCA" w:rsidRDefault="005740B3" w:rsidP="005740B3">
      <w:pPr>
        <w:rPr>
          <w:b/>
          <w:bCs/>
          <w:sz w:val="20"/>
          <w:szCs w:val="20"/>
          <w:shd w:val="clear" w:color="auto" w:fill="FFFFFF"/>
        </w:rPr>
      </w:pPr>
      <w:r w:rsidRPr="00DA4FCA">
        <w:rPr>
          <w:b/>
          <w:bCs/>
          <w:sz w:val="20"/>
          <w:szCs w:val="20"/>
          <w:shd w:val="clear" w:color="auto" w:fill="FFFFFF"/>
        </w:rPr>
        <w:t>Inclement Weather</w:t>
      </w:r>
    </w:p>
    <w:p w:rsidR="005740B3" w:rsidRPr="00DA4FCA" w:rsidRDefault="005740B3" w:rsidP="005740B3">
      <w:pPr>
        <w:rPr>
          <w:sz w:val="20"/>
          <w:szCs w:val="20"/>
          <w:shd w:val="clear" w:color="auto" w:fill="FFFFFF"/>
        </w:rPr>
      </w:pPr>
      <w:r w:rsidRPr="00DA4FCA">
        <w:rPr>
          <w:sz w:val="20"/>
          <w:szCs w:val="20"/>
          <w:shd w:val="clear" w:color="auto" w:fill="FFFFFF"/>
        </w:rPr>
        <w:t>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class(es) will be held, or the student has a part-time instructor who does not have an office phone or contact number, call the program office number for updated information.</w:t>
      </w:r>
    </w:p>
    <w:p w:rsidR="005740B3" w:rsidRPr="00DA4FCA" w:rsidRDefault="005740B3" w:rsidP="005740B3">
      <w:pPr>
        <w:rPr>
          <w:b/>
          <w:bCs/>
          <w:sz w:val="20"/>
          <w:szCs w:val="20"/>
          <w:shd w:val="clear" w:color="auto" w:fill="FFFFFF"/>
        </w:rPr>
      </w:pPr>
      <w:bookmarkStart w:id="2" w:name="3"/>
      <w:bookmarkEnd w:id="2"/>
      <w:r w:rsidRPr="00DA4FCA">
        <w:rPr>
          <w:b/>
          <w:bCs/>
          <w:sz w:val="20"/>
          <w:szCs w:val="20"/>
          <w:shd w:val="clear" w:color="auto" w:fill="FFFFFF"/>
        </w:rPr>
        <w:t>Disability Support Services (Student Health and Wellness - SHAW)</w:t>
      </w:r>
    </w:p>
    <w:p w:rsidR="008E1D90" w:rsidRPr="005740B3" w:rsidRDefault="005740B3" w:rsidP="008E1D90">
      <w:pPr>
        <w:rPr>
          <w:sz w:val="20"/>
          <w:szCs w:val="20"/>
          <w:shd w:val="clear" w:color="auto" w:fill="FFFFFF"/>
        </w:rPr>
      </w:pPr>
      <w:r w:rsidRPr="00DA4FCA">
        <w:rPr>
          <w:sz w:val="20"/>
          <w:szCs w:val="20"/>
          <w:shd w:val="clear" w:color="auto" w:fill="FFFFFF"/>
        </w:rPr>
        <w:t xml:space="preserve">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w:t>
      </w:r>
      <w:hyperlink r:id="rId11" w:history="1">
        <w:r w:rsidRPr="00DA4FCA">
          <w:rPr>
            <w:rStyle w:val="Hyperlink"/>
            <w:sz w:val="20"/>
            <w:szCs w:val="20"/>
            <w:shd w:val="clear" w:color="auto" w:fill="FFFFFF"/>
          </w:rPr>
          <w:t>(253)692-4522</w:t>
        </w:r>
      </w:hyperlink>
      <w:r w:rsidRPr="00DA4FCA">
        <w:rPr>
          <w:sz w:val="20"/>
          <w:szCs w:val="20"/>
          <w:shd w:val="clear" w:color="auto" w:fill="FFFFFF"/>
        </w:rPr>
        <w:t xml:space="preserve">, email at </w:t>
      </w:r>
      <w:hyperlink r:id="rId12" w:tgtFrame="_blank" w:history="1">
        <w:r w:rsidRPr="00DA4FCA">
          <w:rPr>
            <w:rStyle w:val="Hyperlink"/>
            <w:sz w:val="20"/>
            <w:szCs w:val="20"/>
            <w:shd w:val="clear" w:color="auto" w:fill="FFFFFF"/>
          </w:rPr>
          <w:t>dssuwt@uw.edu</w:t>
        </w:r>
      </w:hyperlink>
      <w:r w:rsidRPr="00DA4FCA">
        <w:rPr>
          <w:sz w:val="20"/>
          <w:szCs w:val="20"/>
          <w:shd w:val="clear" w:color="auto" w:fill="FFFFFF"/>
        </w:rPr>
        <w:t> and/or </w:t>
      </w:r>
      <w:hyperlink r:id="rId13" w:history="1">
        <w:r w:rsidRPr="00DA4FCA">
          <w:rPr>
            <w:rStyle w:val="Hyperlink"/>
            <w:sz w:val="20"/>
            <w:szCs w:val="20"/>
            <w:shd w:val="clear" w:color="auto" w:fill="FFFFFF"/>
          </w:rPr>
          <w:t>uwtshaw@uw.edu</w:t>
        </w:r>
      </w:hyperlink>
      <w:r w:rsidRPr="00DA4FCA">
        <w:rPr>
          <w:sz w:val="20"/>
          <w:szCs w:val="20"/>
          <w:shd w:val="clear" w:color="auto" w:fill="FFFFFF"/>
        </w:rPr>
        <w:t xml:space="preserve"> or visit </w:t>
      </w:r>
      <w:hyperlink r:id="rId14" w:tgtFrame="_blank" w:history="1">
        <w:r w:rsidRPr="00DA4FCA">
          <w:rPr>
            <w:rStyle w:val="Hyperlink"/>
            <w:sz w:val="20"/>
            <w:szCs w:val="20"/>
            <w:shd w:val="clear" w:color="auto" w:fill="FFFFFF"/>
          </w:rPr>
          <w:t>www.tacoma.uw.edu/dss</w:t>
        </w:r>
      </w:hyperlink>
      <w:r w:rsidRPr="00DA4FCA">
        <w:rPr>
          <w:sz w:val="20"/>
          <w:szCs w:val="20"/>
          <w:shd w:val="clear" w:color="auto" w:fill="FFFFFF"/>
        </w:rPr>
        <w:t xml:space="preserve"> for assistance.</w:t>
      </w:r>
    </w:p>
    <w:p w:rsidR="008E1D90" w:rsidRPr="005740B3" w:rsidRDefault="008E1D90" w:rsidP="005740B3">
      <w:pPr>
        <w:pStyle w:val="Heading5"/>
        <w:ind w:left="720"/>
        <w:rPr>
          <w:bCs/>
          <w:i w:val="0"/>
        </w:rPr>
      </w:pPr>
      <w:r>
        <w:rPr>
          <w:b/>
          <w:bCs/>
        </w:rPr>
        <w:tab/>
      </w:r>
    </w:p>
    <w:sectPr w:rsidR="008E1D90" w:rsidRPr="005740B3" w:rsidSect="00301A10">
      <w:footerReference w:type="default" r:id="rId15"/>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372" w:rsidRDefault="00C93372">
      <w:r>
        <w:separator/>
      </w:r>
    </w:p>
  </w:endnote>
  <w:endnote w:type="continuationSeparator" w:id="0">
    <w:p w:rsidR="00C93372" w:rsidRDefault="00C9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F9" w:rsidRDefault="00C006F9">
    <w:pPr>
      <w:pStyle w:val="Footer"/>
    </w:pPr>
    <w:r>
      <w:tab/>
    </w:r>
    <w:r>
      <w:rPr>
        <w:rStyle w:val="PageNumber"/>
      </w:rPr>
      <w:t xml:space="preserve"> PAGE</w:t>
    </w:r>
    <w:r>
      <w:rPr>
        <w:rStyle w:val="PageNumber"/>
        <w:noProof/>
      </w:rPr>
      <w:t xml:space="preserve"> </w:t>
    </w:r>
    <w:r>
      <w:rPr>
        <w:rStyle w:val="PageNumber"/>
      </w:rPr>
      <w:fldChar w:fldCharType="begin"/>
    </w:r>
    <w:r>
      <w:rPr>
        <w:rStyle w:val="PageNumber"/>
      </w:rPr>
      <w:instrText xml:space="preserve"> PAGE </w:instrText>
    </w:r>
    <w:r>
      <w:rPr>
        <w:rStyle w:val="PageNumber"/>
      </w:rPr>
      <w:fldChar w:fldCharType="separate"/>
    </w:r>
    <w:r w:rsidR="00974DE6">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372" w:rsidRDefault="00C93372">
      <w:r>
        <w:separator/>
      </w:r>
    </w:p>
  </w:footnote>
  <w:footnote w:type="continuationSeparator" w:id="0">
    <w:p w:rsidR="00C93372" w:rsidRDefault="00C93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CDF"/>
    <w:multiLevelType w:val="hybridMultilevel"/>
    <w:tmpl w:val="C94AB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C0507"/>
    <w:multiLevelType w:val="hybridMultilevel"/>
    <w:tmpl w:val="8A22B2C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87279B"/>
    <w:multiLevelType w:val="hybridMultilevel"/>
    <w:tmpl w:val="5D5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B6A64"/>
    <w:multiLevelType w:val="hybridMultilevel"/>
    <w:tmpl w:val="B6FA4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77CF8"/>
    <w:multiLevelType w:val="hybridMultilevel"/>
    <w:tmpl w:val="68027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034C1"/>
    <w:multiLevelType w:val="hybridMultilevel"/>
    <w:tmpl w:val="1A92DD68"/>
    <w:lvl w:ilvl="0" w:tplc="59C8C526">
      <w:start w:val="1"/>
      <w:numFmt w:val="bullet"/>
      <w:lvlText w:val=""/>
      <w:lvlJc w:val="left"/>
      <w:pPr>
        <w:tabs>
          <w:tab w:val="num" w:pos="720"/>
        </w:tabs>
        <w:ind w:left="720" w:hanging="360"/>
      </w:pPr>
      <w:rPr>
        <w:rFonts w:ascii="Symbol" w:hAnsi="Symbol" w:hint="default"/>
        <w:sz w:val="20"/>
      </w:rPr>
    </w:lvl>
    <w:lvl w:ilvl="1" w:tplc="CC7AF2CC" w:tentative="1">
      <w:start w:val="1"/>
      <w:numFmt w:val="bullet"/>
      <w:lvlText w:val="o"/>
      <w:lvlJc w:val="left"/>
      <w:pPr>
        <w:tabs>
          <w:tab w:val="num" w:pos="1440"/>
        </w:tabs>
        <w:ind w:left="1440" w:hanging="360"/>
      </w:pPr>
      <w:rPr>
        <w:rFonts w:ascii="Courier New" w:hAnsi="Courier New" w:hint="default"/>
        <w:sz w:val="20"/>
      </w:rPr>
    </w:lvl>
    <w:lvl w:ilvl="2" w:tplc="143EFA36" w:tentative="1">
      <w:start w:val="1"/>
      <w:numFmt w:val="bullet"/>
      <w:lvlText w:val=""/>
      <w:lvlJc w:val="left"/>
      <w:pPr>
        <w:tabs>
          <w:tab w:val="num" w:pos="2160"/>
        </w:tabs>
        <w:ind w:left="2160" w:hanging="360"/>
      </w:pPr>
      <w:rPr>
        <w:rFonts w:ascii="Wingdings" w:hAnsi="Wingdings" w:hint="default"/>
        <w:sz w:val="20"/>
      </w:rPr>
    </w:lvl>
    <w:lvl w:ilvl="3" w:tplc="6BE81688" w:tentative="1">
      <w:start w:val="1"/>
      <w:numFmt w:val="bullet"/>
      <w:lvlText w:val=""/>
      <w:lvlJc w:val="left"/>
      <w:pPr>
        <w:tabs>
          <w:tab w:val="num" w:pos="2880"/>
        </w:tabs>
        <w:ind w:left="2880" w:hanging="360"/>
      </w:pPr>
      <w:rPr>
        <w:rFonts w:ascii="Wingdings" w:hAnsi="Wingdings" w:hint="default"/>
        <w:sz w:val="20"/>
      </w:rPr>
    </w:lvl>
    <w:lvl w:ilvl="4" w:tplc="B88692C4" w:tentative="1">
      <w:start w:val="1"/>
      <w:numFmt w:val="bullet"/>
      <w:lvlText w:val=""/>
      <w:lvlJc w:val="left"/>
      <w:pPr>
        <w:tabs>
          <w:tab w:val="num" w:pos="3600"/>
        </w:tabs>
        <w:ind w:left="3600" w:hanging="360"/>
      </w:pPr>
      <w:rPr>
        <w:rFonts w:ascii="Wingdings" w:hAnsi="Wingdings" w:hint="default"/>
        <w:sz w:val="20"/>
      </w:rPr>
    </w:lvl>
    <w:lvl w:ilvl="5" w:tplc="DD42DA28" w:tentative="1">
      <w:start w:val="1"/>
      <w:numFmt w:val="bullet"/>
      <w:lvlText w:val=""/>
      <w:lvlJc w:val="left"/>
      <w:pPr>
        <w:tabs>
          <w:tab w:val="num" w:pos="4320"/>
        </w:tabs>
        <w:ind w:left="4320" w:hanging="360"/>
      </w:pPr>
      <w:rPr>
        <w:rFonts w:ascii="Wingdings" w:hAnsi="Wingdings" w:hint="default"/>
        <w:sz w:val="20"/>
      </w:rPr>
    </w:lvl>
    <w:lvl w:ilvl="6" w:tplc="C018005C" w:tentative="1">
      <w:start w:val="1"/>
      <w:numFmt w:val="bullet"/>
      <w:lvlText w:val=""/>
      <w:lvlJc w:val="left"/>
      <w:pPr>
        <w:tabs>
          <w:tab w:val="num" w:pos="5040"/>
        </w:tabs>
        <w:ind w:left="5040" w:hanging="360"/>
      </w:pPr>
      <w:rPr>
        <w:rFonts w:ascii="Wingdings" w:hAnsi="Wingdings" w:hint="default"/>
        <w:sz w:val="20"/>
      </w:rPr>
    </w:lvl>
    <w:lvl w:ilvl="7" w:tplc="3432E7E4" w:tentative="1">
      <w:start w:val="1"/>
      <w:numFmt w:val="bullet"/>
      <w:lvlText w:val=""/>
      <w:lvlJc w:val="left"/>
      <w:pPr>
        <w:tabs>
          <w:tab w:val="num" w:pos="5760"/>
        </w:tabs>
        <w:ind w:left="5760" w:hanging="360"/>
      </w:pPr>
      <w:rPr>
        <w:rFonts w:ascii="Wingdings" w:hAnsi="Wingdings" w:hint="default"/>
        <w:sz w:val="20"/>
      </w:rPr>
    </w:lvl>
    <w:lvl w:ilvl="8" w:tplc="AE989B4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75881"/>
    <w:multiLevelType w:val="hybridMultilevel"/>
    <w:tmpl w:val="86528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7A1218"/>
    <w:multiLevelType w:val="hybridMultilevel"/>
    <w:tmpl w:val="A880D81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4662BE"/>
    <w:multiLevelType w:val="hybridMultilevel"/>
    <w:tmpl w:val="8826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992116"/>
    <w:multiLevelType w:val="hybridMultilevel"/>
    <w:tmpl w:val="04EC1F28"/>
    <w:lvl w:ilvl="0" w:tplc="BBBA636A">
      <w:start w:val="1"/>
      <w:numFmt w:val="bullet"/>
      <w:lvlText w:val=""/>
      <w:lvlJc w:val="left"/>
      <w:pPr>
        <w:tabs>
          <w:tab w:val="num" w:pos="720"/>
        </w:tabs>
        <w:ind w:left="720" w:hanging="360"/>
      </w:pPr>
      <w:rPr>
        <w:rFonts w:ascii="Symbol" w:hAnsi="Symbol" w:hint="default"/>
        <w:sz w:val="20"/>
      </w:rPr>
    </w:lvl>
    <w:lvl w:ilvl="1" w:tplc="431ABA36" w:tentative="1">
      <w:start w:val="1"/>
      <w:numFmt w:val="bullet"/>
      <w:lvlText w:val="o"/>
      <w:lvlJc w:val="left"/>
      <w:pPr>
        <w:tabs>
          <w:tab w:val="num" w:pos="1440"/>
        </w:tabs>
        <w:ind w:left="1440" w:hanging="360"/>
      </w:pPr>
      <w:rPr>
        <w:rFonts w:ascii="Courier New" w:hAnsi="Courier New" w:hint="default"/>
        <w:sz w:val="20"/>
      </w:rPr>
    </w:lvl>
    <w:lvl w:ilvl="2" w:tplc="6354E7D6" w:tentative="1">
      <w:start w:val="1"/>
      <w:numFmt w:val="bullet"/>
      <w:lvlText w:val=""/>
      <w:lvlJc w:val="left"/>
      <w:pPr>
        <w:tabs>
          <w:tab w:val="num" w:pos="2160"/>
        </w:tabs>
        <w:ind w:left="2160" w:hanging="360"/>
      </w:pPr>
      <w:rPr>
        <w:rFonts w:ascii="Wingdings" w:hAnsi="Wingdings" w:hint="default"/>
        <w:sz w:val="20"/>
      </w:rPr>
    </w:lvl>
    <w:lvl w:ilvl="3" w:tplc="8D708366" w:tentative="1">
      <w:start w:val="1"/>
      <w:numFmt w:val="bullet"/>
      <w:lvlText w:val=""/>
      <w:lvlJc w:val="left"/>
      <w:pPr>
        <w:tabs>
          <w:tab w:val="num" w:pos="2880"/>
        </w:tabs>
        <w:ind w:left="2880" w:hanging="360"/>
      </w:pPr>
      <w:rPr>
        <w:rFonts w:ascii="Wingdings" w:hAnsi="Wingdings" w:hint="default"/>
        <w:sz w:val="20"/>
      </w:rPr>
    </w:lvl>
    <w:lvl w:ilvl="4" w:tplc="3E186A6E" w:tentative="1">
      <w:start w:val="1"/>
      <w:numFmt w:val="bullet"/>
      <w:lvlText w:val=""/>
      <w:lvlJc w:val="left"/>
      <w:pPr>
        <w:tabs>
          <w:tab w:val="num" w:pos="3600"/>
        </w:tabs>
        <w:ind w:left="3600" w:hanging="360"/>
      </w:pPr>
      <w:rPr>
        <w:rFonts w:ascii="Wingdings" w:hAnsi="Wingdings" w:hint="default"/>
        <w:sz w:val="20"/>
      </w:rPr>
    </w:lvl>
    <w:lvl w:ilvl="5" w:tplc="912A7496" w:tentative="1">
      <w:start w:val="1"/>
      <w:numFmt w:val="bullet"/>
      <w:lvlText w:val=""/>
      <w:lvlJc w:val="left"/>
      <w:pPr>
        <w:tabs>
          <w:tab w:val="num" w:pos="4320"/>
        </w:tabs>
        <w:ind w:left="4320" w:hanging="360"/>
      </w:pPr>
      <w:rPr>
        <w:rFonts w:ascii="Wingdings" w:hAnsi="Wingdings" w:hint="default"/>
        <w:sz w:val="20"/>
      </w:rPr>
    </w:lvl>
    <w:lvl w:ilvl="6" w:tplc="F8CAE614" w:tentative="1">
      <w:start w:val="1"/>
      <w:numFmt w:val="bullet"/>
      <w:lvlText w:val=""/>
      <w:lvlJc w:val="left"/>
      <w:pPr>
        <w:tabs>
          <w:tab w:val="num" w:pos="5040"/>
        </w:tabs>
        <w:ind w:left="5040" w:hanging="360"/>
      </w:pPr>
      <w:rPr>
        <w:rFonts w:ascii="Wingdings" w:hAnsi="Wingdings" w:hint="default"/>
        <w:sz w:val="20"/>
      </w:rPr>
    </w:lvl>
    <w:lvl w:ilvl="7" w:tplc="17429BB2" w:tentative="1">
      <w:start w:val="1"/>
      <w:numFmt w:val="bullet"/>
      <w:lvlText w:val=""/>
      <w:lvlJc w:val="left"/>
      <w:pPr>
        <w:tabs>
          <w:tab w:val="num" w:pos="5760"/>
        </w:tabs>
        <w:ind w:left="5760" w:hanging="360"/>
      </w:pPr>
      <w:rPr>
        <w:rFonts w:ascii="Wingdings" w:hAnsi="Wingdings" w:hint="default"/>
        <w:sz w:val="20"/>
      </w:rPr>
    </w:lvl>
    <w:lvl w:ilvl="8" w:tplc="A558C3D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7C1959"/>
    <w:multiLevelType w:val="hybridMultilevel"/>
    <w:tmpl w:val="5F769AB6"/>
    <w:lvl w:ilvl="0" w:tplc="D2C8CFE8">
      <w:start w:val="1"/>
      <w:numFmt w:val="decimal"/>
      <w:lvlText w:val="%1."/>
      <w:lvlJc w:val="left"/>
      <w:pPr>
        <w:tabs>
          <w:tab w:val="num" w:pos="720"/>
        </w:tabs>
        <w:ind w:left="720" w:hanging="360"/>
      </w:pPr>
    </w:lvl>
    <w:lvl w:ilvl="1" w:tplc="71B6AD80" w:tentative="1">
      <w:start w:val="1"/>
      <w:numFmt w:val="decimal"/>
      <w:lvlText w:val="%2."/>
      <w:lvlJc w:val="left"/>
      <w:pPr>
        <w:tabs>
          <w:tab w:val="num" w:pos="1440"/>
        </w:tabs>
        <w:ind w:left="1440" w:hanging="360"/>
      </w:pPr>
    </w:lvl>
    <w:lvl w:ilvl="2" w:tplc="9CD8B93E" w:tentative="1">
      <w:start w:val="1"/>
      <w:numFmt w:val="decimal"/>
      <w:lvlText w:val="%3."/>
      <w:lvlJc w:val="left"/>
      <w:pPr>
        <w:tabs>
          <w:tab w:val="num" w:pos="2160"/>
        </w:tabs>
        <w:ind w:left="2160" w:hanging="360"/>
      </w:pPr>
    </w:lvl>
    <w:lvl w:ilvl="3" w:tplc="055CF49C" w:tentative="1">
      <w:start w:val="1"/>
      <w:numFmt w:val="decimal"/>
      <w:lvlText w:val="%4."/>
      <w:lvlJc w:val="left"/>
      <w:pPr>
        <w:tabs>
          <w:tab w:val="num" w:pos="2880"/>
        </w:tabs>
        <w:ind w:left="2880" w:hanging="360"/>
      </w:pPr>
    </w:lvl>
    <w:lvl w:ilvl="4" w:tplc="C44E7BFC" w:tentative="1">
      <w:start w:val="1"/>
      <w:numFmt w:val="decimal"/>
      <w:lvlText w:val="%5."/>
      <w:lvlJc w:val="left"/>
      <w:pPr>
        <w:tabs>
          <w:tab w:val="num" w:pos="3600"/>
        </w:tabs>
        <w:ind w:left="3600" w:hanging="360"/>
      </w:pPr>
    </w:lvl>
    <w:lvl w:ilvl="5" w:tplc="0F32762A" w:tentative="1">
      <w:start w:val="1"/>
      <w:numFmt w:val="decimal"/>
      <w:lvlText w:val="%6."/>
      <w:lvlJc w:val="left"/>
      <w:pPr>
        <w:tabs>
          <w:tab w:val="num" w:pos="4320"/>
        </w:tabs>
        <w:ind w:left="4320" w:hanging="360"/>
      </w:pPr>
    </w:lvl>
    <w:lvl w:ilvl="6" w:tplc="896ECAA8" w:tentative="1">
      <w:start w:val="1"/>
      <w:numFmt w:val="decimal"/>
      <w:lvlText w:val="%7."/>
      <w:lvlJc w:val="left"/>
      <w:pPr>
        <w:tabs>
          <w:tab w:val="num" w:pos="5040"/>
        </w:tabs>
        <w:ind w:left="5040" w:hanging="360"/>
      </w:pPr>
    </w:lvl>
    <w:lvl w:ilvl="7" w:tplc="1B40C4AC" w:tentative="1">
      <w:start w:val="1"/>
      <w:numFmt w:val="decimal"/>
      <w:lvlText w:val="%8."/>
      <w:lvlJc w:val="left"/>
      <w:pPr>
        <w:tabs>
          <w:tab w:val="num" w:pos="5760"/>
        </w:tabs>
        <w:ind w:left="5760" w:hanging="360"/>
      </w:pPr>
    </w:lvl>
    <w:lvl w:ilvl="8" w:tplc="B1CC8F84" w:tentative="1">
      <w:start w:val="1"/>
      <w:numFmt w:val="decimal"/>
      <w:lvlText w:val="%9."/>
      <w:lvlJc w:val="left"/>
      <w:pPr>
        <w:tabs>
          <w:tab w:val="num" w:pos="6480"/>
        </w:tabs>
        <w:ind w:left="6480" w:hanging="360"/>
      </w:pPr>
    </w:lvl>
  </w:abstractNum>
  <w:abstractNum w:abstractNumId="11">
    <w:nsid w:val="1A130A55"/>
    <w:multiLevelType w:val="hybridMultilevel"/>
    <w:tmpl w:val="EEF855A0"/>
    <w:lvl w:ilvl="0" w:tplc="947616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5D5A9C"/>
    <w:multiLevelType w:val="hybridMultilevel"/>
    <w:tmpl w:val="58D08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9D4432"/>
    <w:multiLevelType w:val="hybridMultilevel"/>
    <w:tmpl w:val="C94AB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F24B9C"/>
    <w:multiLevelType w:val="hybridMultilevel"/>
    <w:tmpl w:val="DD74519E"/>
    <w:lvl w:ilvl="0" w:tplc="35D80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FE5813"/>
    <w:multiLevelType w:val="hybridMultilevel"/>
    <w:tmpl w:val="3E0CC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0B1D3A"/>
    <w:multiLevelType w:val="hybridMultilevel"/>
    <w:tmpl w:val="DE10C470"/>
    <w:lvl w:ilvl="0" w:tplc="B396051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4A7E35"/>
    <w:multiLevelType w:val="hybridMultilevel"/>
    <w:tmpl w:val="5D5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565B93"/>
    <w:multiLevelType w:val="hybridMultilevel"/>
    <w:tmpl w:val="B75CC5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97188C"/>
    <w:multiLevelType w:val="hybridMultilevel"/>
    <w:tmpl w:val="831C6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1C56E9"/>
    <w:multiLevelType w:val="hybridMultilevel"/>
    <w:tmpl w:val="D24A20B6"/>
    <w:lvl w:ilvl="0" w:tplc="35D80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9A7DBA"/>
    <w:multiLevelType w:val="hybridMultilevel"/>
    <w:tmpl w:val="5720C3A8"/>
    <w:lvl w:ilvl="0" w:tplc="BBBA636A">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C466C3A"/>
    <w:multiLevelType w:val="hybridMultilevel"/>
    <w:tmpl w:val="91749D9E"/>
    <w:lvl w:ilvl="0" w:tplc="1D7C91AA">
      <w:start w:val="1"/>
      <w:numFmt w:val="bullet"/>
      <w:lvlText w:val=""/>
      <w:lvlJc w:val="left"/>
      <w:pPr>
        <w:tabs>
          <w:tab w:val="num" w:pos="720"/>
        </w:tabs>
        <w:ind w:left="720" w:hanging="360"/>
      </w:pPr>
      <w:rPr>
        <w:rFonts w:ascii="Symbol" w:hAnsi="Symbol" w:hint="default"/>
        <w:sz w:val="20"/>
      </w:rPr>
    </w:lvl>
    <w:lvl w:ilvl="1" w:tplc="8BEAF19E">
      <w:start w:val="1"/>
      <w:numFmt w:val="bullet"/>
      <w:lvlText w:val="o"/>
      <w:lvlJc w:val="left"/>
      <w:pPr>
        <w:tabs>
          <w:tab w:val="num" w:pos="1440"/>
        </w:tabs>
        <w:ind w:left="1440" w:hanging="360"/>
      </w:pPr>
      <w:rPr>
        <w:rFonts w:ascii="Courier New" w:hAnsi="Courier New" w:hint="default"/>
        <w:sz w:val="20"/>
      </w:rPr>
    </w:lvl>
    <w:lvl w:ilvl="2" w:tplc="C410161E" w:tentative="1">
      <w:start w:val="1"/>
      <w:numFmt w:val="bullet"/>
      <w:lvlText w:val=""/>
      <w:lvlJc w:val="left"/>
      <w:pPr>
        <w:tabs>
          <w:tab w:val="num" w:pos="2160"/>
        </w:tabs>
        <w:ind w:left="2160" w:hanging="360"/>
      </w:pPr>
      <w:rPr>
        <w:rFonts w:ascii="Wingdings" w:hAnsi="Wingdings" w:hint="default"/>
        <w:sz w:val="20"/>
      </w:rPr>
    </w:lvl>
    <w:lvl w:ilvl="3" w:tplc="E5D4ACA6" w:tentative="1">
      <w:start w:val="1"/>
      <w:numFmt w:val="bullet"/>
      <w:lvlText w:val=""/>
      <w:lvlJc w:val="left"/>
      <w:pPr>
        <w:tabs>
          <w:tab w:val="num" w:pos="2880"/>
        </w:tabs>
        <w:ind w:left="2880" w:hanging="360"/>
      </w:pPr>
      <w:rPr>
        <w:rFonts w:ascii="Wingdings" w:hAnsi="Wingdings" w:hint="default"/>
        <w:sz w:val="20"/>
      </w:rPr>
    </w:lvl>
    <w:lvl w:ilvl="4" w:tplc="E0B89E0C" w:tentative="1">
      <w:start w:val="1"/>
      <w:numFmt w:val="bullet"/>
      <w:lvlText w:val=""/>
      <w:lvlJc w:val="left"/>
      <w:pPr>
        <w:tabs>
          <w:tab w:val="num" w:pos="3600"/>
        </w:tabs>
        <w:ind w:left="3600" w:hanging="360"/>
      </w:pPr>
      <w:rPr>
        <w:rFonts w:ascii="Wingdings" w:hAnsi="Wingdings" w:hint="default"/>
        <w:sz w:val="20"/>
      </w:rPr>
    </w:lvl>
    <w:lvl w:ilvl="5" w:tplc="A9C8E630" w:tentative="1">
      <w:start w:val="1"/>
      <w:numFmt w:val="bullet"/>
      <w:lvlText w:val=""/>
      <w:lvlJc w:val="left"/>
      <w:pPr>
        <w:tabs>
          <w:tab w:val="num" w:pos="4320"/>
        </w:tabs>
        <w:ind w:left="4320" w:hanging="360"/>
      </w:pPr>
      <w:rPr>
        <w:rFonts w:ascii="Wingdings" w:hAnsi="Wingdings" w:hint="default"/>
        <w:sz w:val="20"/>
      </w:rPr>
    </w:lvl>
    <w:lvl w:ilvl="6" w:tplc="78D890DE" w:tentative="1">
      <w:start w:val="1"/>
      <w:numFmt w:val="bullet"/>
      <w:lvlText w:val=""/>
      <w:lvlJc w:val="left"/>
      <w:pPr>
        <w:tabs>
          <w:tab w:val="num" w:pos="5040"/>
        </w:tabs>
        <w:ind w:left="5040" w:hanging="360"/>
      </w:pPr>
      <w:rPr>
        <w:rFonts w:ascii="Wingdings" w:hAnsi="Wingdings" w:hint="default"/>
        <w:sz w:val="20"/>
      </w:rPr>
    </w:lvl>
    <w:lvl w:ilvl="7" w:tplc="2EC21476" w:tentative="1">
      <w:start w:val="1"/>
      <w:numFmt w:val="bullet"/>
      <w:lvlText w:val=""/>
      <w:lvlJc w:val="left"/>
      <w:pPr>
        <w:tabs>
          <w:tab w:val="num" w:pos="5760"/>
        </w:tabs>
        <w:ind w:left="5760" w:hanging="360"/>
      </w:pPr>
      <w:rPr>
        <w:rFonts w:ascii="Wingdings" w:hAnsi="Wingdings" w:hint="default"/>
        <w:sz w:val="20"/>
      </w:rPr>
    </w:lvl>
    <w:lvl w:ilvl="8" w:tplc="5196789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8A0385"/>
    <w:multiLevelType w:val="hybridMultilevel"/>
    <w:tmpl w:val="831C6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D8333D"/>
    <w:multiLevelType w:val="hybridMultilevel"/>
    <w:tmpl w:val="F5766BD4"/>
    <w:lvl w:ilvl="0" w:tplc="BBBA636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42C5D84"/>
    <w:multiLevelType w:val="hybridMultilevel"/>
    <w:tmpl w:val="B7D6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B02AAD"/>
    <w:multiLevelType w:val="hybridMultilevel"/>
    <w:tmpl w:val="B5120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D76D33"/>
    <w:multiLevelType w:val="hybridMultilevel"/>
    <w:tmpl w:val="5FDAC57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BB25E3"/>
    <w:multiLevelType w:val="hybridMultilevel"/>
    <w:tmpl w:val="3DD46422"/>
    <w:lvl w:ilvl="0" w:tplc="BBBA636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6C3BEE"/>
    <w:multiLevelType w:val="hybridMultilevel"/>
    <w:tmpl w:val="CE58A118"/>
    <w:lvl w:ilvl="0" w:tplc="35D80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082528"/>
    <w:multiLevelType w:val="hybridMultilevel"/>
    <w:tmpl w:val="58D2E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233580"/>
    <w:multiLevelType w:val="hybridMultilevel"/>
    <w:tmpl w:val="B5120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EA73B0"/>
    <w:multiLevelType w:val="hybridMultilevel"/>
    <w:tmpl w:val="076AC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6C4B2D"/>
    <w:multiLevelType w:val="hybridMultilevel"/>
    <w:tmpl w:val="9F9A6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84497C"/>
    <w:multiLevelType w:val="hybridMultilevel"/>
    <w:tmpl w:val="DE2E3F88"/>
    <w:lvl w:ilvl="0" w:tplc="BBBA636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156C86"/>
    <w:multiLevelType w:val="hybridMultilevel"/>
    <w:tmpl w:val="5C1036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1B32E9"/>
    <w:multiLevelType w:val="hybridMultilevel"/>
    <w:tmpl w:val="B7D6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1E041E"/>
    <w:multiLevelType w:val="hybridMultilevel"/>
    <w:tmpl w:val="68027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C25670"/>
    <w:multiLevelType w:val="hybridMultilevel"/>
    <w:tmpl w:val="972E3FE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1B04D9"/>
    <w:multiLevelType w:val="hybridMultilevel"/>
    <w:tmpl w:val="51F2377E"/>
    <w:lvl w:ilvl="0" w:tplc="3A4AB52A">
      <w:start w:val="4"/>
      <w:numFmt w:val="upperLetter"/>
      <w:pStyle w:val="Heading8"/>
      <w:lvlText w:val="%1."/>
      <w:lvlJc w:val="left"/>
      <w:pPr>
        <w:tabs>
          <w:tab w:val="num" w:pos="720"/>
        </w:tabs>
        <w:ind w:left="720" w:hanging="360"/>
      </w:pPr>
      <w:rPr>
        <w:rFonts w:hint="default"/>
      </w:rPr>
    </w:lvl>
    <w:lvl w:ilvl="1" w:tplc="BBBA636A">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4B14E2"/>
    <w:multiLevelType w:val="hybridMultilevel"/>
    <w:tmpl w:val="3E0CC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0504C0"/>
    <w:multiLevelType w:val="hybridMultilevel"/>
    <w:tmpl w:val="DA7EB9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207AC4"/>
    <w:multiLevelType w:val="hybridMultilevel"/>
    <w:tmpl w:val="58D2E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2D4733"/>
    <w:multiLevelType w:val="hybridMultilevel"/>
    <w:tmpl w:val="58D08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AF0A6E"/>
    <w:multiLevelType w:val="hybridMultilevel"/>
    <w:tmpl w:val="8826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1"/>
  </w:num>
  <w:num w:numId="3">
    <w:abstractNumId w:val="5"/>
  </w:num>
  <w:num w:numId="4">
    <w:abstractNumId w:val="22"/>
  </w:num>
  <w:num w:numId="5">
    <w:abstractNumId w:val="10"/>
  </w:num>
  <w:num w:numId="6">
    <w:abstractNumId w:val="35"/>
  </w:num>
  <w:num w:numId="7">
    <w:abstractNumId w:val="15"/>
  </w:num>
  <w:num w:numId="8">
    <w:abstractNumId w:val="26"/>
  </w:num>
  <w:num w:numId="9">
    <w:abstractNumId w:val="2"/>
  </w:num>
  <w:num w:numId="10">
    <w:abstractNumId w:val="13"/>
  </w:num>
  <w:num w:numId="11">
    <w:abstractNumId w:val="23"/>
  </w:num>
  <w:num w:numId="12">
    <w:abstractNumId w:val="30"/>
  </w:num>
  <w:num w:numId="13">
    <w:abstractNumId w:val="40"/>
  </w:num>
  <w:num w:numId="14">
    <w:abstractNumId w:val="31"/>
  </w:num>
  <w:num w:numId="15">
    <w:abstractNumId w:val="17"/>
  </w:num>
  <w:num w:numId="16">
    <w:abstractNumId w:val="0"/>
  </w:num>
  <w:num w:numId="17">
    <w:abstractNumId w:val="19"/>
  </w:num>
  <w:num w:numId="18">
    <w:abstractNumId w:val="42"/>
  </w:num>
  <w:num w:numId="19">
    <w:abstractNumId w:val="43"/>
  </w:num>
  <w:num w:numId="20">
    <w:abstractNumId w:val="12"/>
  </w:num>
  <w:num w:numId="21">
    <w:abstractNumId w:val="37"/>
  </w:num>
  <w:num w:numId="22">
    <w:abstractNumId w:val="4"/>
  </w:num>
  <w:num w:numId="23">
    <w:abstractNumId w:val="44"/>
  </w:num>
  <w:num w:numId="24">
    <w:abstractNumId w:val="8"/>
  </w:num>
  <w:num w:numId="25">
    <w:abstractNumId w:val="25"/>
  </w:num>
  <w:num w:numId="26">
    <w:abstractNumId w:val="36"/>
  </w:num>
  <w:num w:numId="27">
    <w:abstractNumId w:val="16"/>
  </w:num>
  <w:num w:numId="28">
    <w:abstractNumId w:val="29"/>
  </w:num>
  <w:num w:numId="29">
    <w:abstractNumId w:val="20"/>
  </w:num>
  <w:num w:numId="30">
    <w:abstractNumId w:val="14"/>
  </w:num>
  <w:num w:numId="31">
    <w:abstractNumId w:val="27"/>
  </w:num>
  <w:num w:numId="32">
    <w:abstractNumId w:val="1"/>
  </w:num>
  <w:num w:numId="33">
    <w:abstractNumId w:val="7"/>
  </w:num>
  <w:num w:numId="34">
    <w:abstractNumId w:val="9"/>
  </w:num>
  <w:num w:numId="35">
    <w:abstractNumId w:val="39"/>
  </w:num>
  <w:num w:numId="36">
    <w:abstractNumId w:val="21"/>
  </w:num>
  <w:num w:numId="37">
    <w:abstractNumId w:val="28"/>
  </w:num>
  <w:num w:numId="38">
    <w:abstractNumId w:val="34"/>
  </w:num>
  <w:num w:numId="39">
    <w:abstractNumId w:val="24"/>
  </w:num>
  <w:num w:numId="40">
    <w:abstractNumId w:val="33"/>
  </w:num>
  <w:num w:numId="41">
    <w:abstractNumId w:val="11"/>
  </w:num>
  <w:num w:numId="42">
    <w:abstractNumId w:val="18"/>
  </w:num>
  <w:num w:numId="43">
    <w:abstractNumId w:val="3"/>
  </w:num>
  <w:num w:numId="44">
    <w:abstractNumId w:val="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09"/>
    <w:rsid w:val="00005943"/>
    <w:rsid w:val="00013633"/>
    <w:rsid w:val="00017CD7"/>
    <w:rsid w:val="00022CD7"/>
    <w:rsid w:val="00052240"/>
    <w:rsid w:val="0007498E"/>
    <w:rsid w:val="00080AFC"/>
    <w:rsid w:val="000F0396"/>
    <w:rsid w:val="00101208"/>
    <w:rsid w:val="00102CC4"/>
    <w:rsid w:val="00117143"/>
    <w:rsid w:val="00120289"/>
    <w:rsid w:val="0013149E"/>
    <w:rsid w:val="0013387D"/>
    <w:rsid w:val="00140F2B"/>
    <w:rsid w:val="00141D9A"/>
    <w:rsid w:val="001475B4"/>
    <w:rsid w:val="00154F60"/>
    <w:rsid w:val="00160E5F"/>
    <w:rsid w:val="00190E74"/>
    <w:rsid w:val="00192DCD"/>
    <w:rsid w:val="001934CD"/>
    <w:rsid w:val="001B1C14"/>
    <w:rsid w:val="001B4470"/>
    <w:rsid w:val="001B4766"/>
    <w:rsid w:val="001B7029"/>
    <w:rsid w:val="001D4EC2"/>
    <w:rsid w:val="001E70C8"/>
    <w:rsid w:val="002043EA"/>
    <w:rsid w:val="0021439F"/>
    <w:rsid w:val="002170AB"/>
    <w:rsid w:val="002312CC"/>
    <w:rsid w:val="0023685B"/>
    <w:rsid w:val="00262D12"/>
    <w:rsid w:val="00267F30"/>
    <w:rsid w:val="002704A3"/>
    <w:rsid w:val="00277244"/>
    <w:rsid w:val="002A0D6E"/>
    <w:rsid w:val="002A5E02"/>
    <w:rsid w:val="002D40D6"/>
    <w:rsid w:val="002E17BC"/>
    <w:rsid w:val="002E4E43"/>
    <w:rsid w:val="00300066"/>
    <w:rsid w:val="00301A10"/>
    <w:rsid w:val="00302455"/>
    <w:rsid w:val="00307C8E"/>
    <w:rsid w:val="00314B5C"/>
    <w:rsid w:val="00314EB0"/>
    <w:rsid w:val="00331D7A"/>
    <w:rsid w:val="00347FC2"/>
    <w:rsid w:val="00353C13"/>
    <w:rsid w:val="0036395D"/>
    <w:rsid w:val="0038348E"/>
    <w:rsid w:val="003A4279"/>
    <w:rsid w:val="003A4D97"/>
    <w:rsid w:val="003B43A2"/>
    <w:rsid w:val="003D5D80"/>
    <w:rsid w:val="003F23DA"/>
    <w:rsid w:val="003F47A0"/>
    <w:rsid w:val="0040336D"/>
    <w:rsid w:val="00412DF2"/>
    <w:rsid w:val="00442BFC"/>
    <w:rsid w:val="004758A9"/>
    <w:rsid w:val="004759B3"/>
    <w:rsid w:val="00497399"/>
    <w:rsid w:val="004A64AA"/>
    <w:rsid w:val="004C70C8"/>
    <w:rsid w:val="004E5749"/>
    <w:rsid w:val="004F1B0C"/>
    <w:rsid w:val="004F66F3"/>
    <w:rsid w:val="004F7DF7"/>
    <w:rsid w:val="00500848"/>
    <w:rsid w:val="00501AF8"/>
    <w:rsid w:val="00504E61"/>
    <w:rsid w:val="00506135"/>
    <w:rsid w:val="00511306"/>
    <w:rsid w:val="0051392C"/>
    <w:rsid w:val="005141DD"/>
    <w:rsid w:val="00514B8D"/>
    <w:rsid w:val="005337DA"/>
    <w:rsid w:val="005570BA"/>
    <w:rsid w:val="00561FF6"/>
    <w:rsid w:val="00571149"/>
    <w:rsid w:val="00572197"/>
    <w:rsid w:val="005734CD"/>
    <w:rsid w:val="005740B3"/>
    <w:rsid w:val="005744E8"/>
    <w:rsid w:val="00577EAB"/>
    <w:rsid w:val="00583702"/>
    <w:rsid w:val="00591C13"/>
    <w:rsid w:val="005C004A"/>
    <w:rsid w:val="005C78DD"/>
    <w:rsid w:val="005E4674"/>
    <w:rsid w:val="005E771C"/>
    <w:rsid w:val="005F595F"/>
    <w:rsid w:val="005F6576"/>
    <w:rsid w:val="006032FE"/>
    <w:rsid w:val="0060403A"/>
    <w:rsid w:val="00611540"/>
    <w:rsid w:val="00634962"/>
    <w:rsid w:val="00645AEC"/>
    <w:rsid w:val="00645CA3"/>
    <w:rsid w:val="00657EF2"/>
    <w:rsid w:val="0066078E"/>
    <w:rsid w:val="006627D0"/>
    <w:rsid w:val="00666921"/>
    <w:rsid w:val="00667007"/>
    <w:rsid w:val="006715AC"/>
    <w:rsid w:val="00675431"/>
    <w:rsid w:val="006A7E5D"/>
    <w:rsid w:val="006B1F4C"/>
    <w:rsid w:val="006C3C98"/>
    <w:rsid w:val="006D2445"/>
    <w:rsid w:val="006D2C1E"/>
    <w:rsid w:val="006E39B4"/>
    <w:rsid w:val="006E3C5D"/>
    <w:rsid w:val="006F1674"/>
    <w:rsid w:val="00727ABF"/>
    <w:rsid w:val="00731DCD"/>
    <w:rsid w:val="00736849"/>
    <w:rsid w:val="00742505"/>
    <w:rsid w:val="00742BD0"/>
    <w:rsid w:val="0074527E"/>
    <w:rsid w:val="00763B6D"/>
    <w:rsid w:val="00775C53"/>
    <w:rsid w:val="0079784E"/>
    <w:rsid w:val="007A78A8"/>
    <w:rsid w:val="007B077F"/>
    <w:rsid w:val="007B4385"/>
    <w:rsid w:val="007C423F"/>
    <w:rsid w:val="007E5F46"/>
    <w:rsid w:val="007F1CED"/>
    <w:rsid w:val="007F5E9F"/>
    <w:rsid w:val="007F7BE1"/>
    <w:rsid w:val="00801247"/>
    <w:rsid w:val="00810B98"/>
    <w:rsid w:val="0081358E"/>
    <w:rsid w:val="00813AD7"/>
    <w:rsid w:val="00822D15"/>
    <w:rsid w:val="00830244"/>
    <w:rsid w:val="00831542"/>
    <w:rsid w:val="0084083B"/>
    <w:rsid w:val="008466FC"/>
    <w:rsid w:val="00856696"/>
    <w:rsid w:val="00861735"/>
    <w:rsid w:val="00877FC8"/>
    <w:rsid w:val="00880657"/>
    <w:rsid w:val="008870CB"/>
    <w:rsid w:val="008A72C0"/>
    <w:rsid w:val="008C3780"/>
    <w:rsid w:val="008C57C3"/>
    <w:rsid w:val="008C6DE2"/>
    <w:rsid w:val="008E1D90"/>
    <w:rsid w:val="008F01DC"/>
    <w:rsid w:val="008F5836"/>
    <w:rsid w:val="009142CC"/>
    <w:rsid w:val="00920A5A"/>
    <w:rsid w:val="00921ED3"/>
    <w:rsid w:val="009322AD"/>
    <w:rsid w:val="0093289F"/>
    <w:rsid w:val="00935993"/>
    <w:rsid w:val="00960F38"/>
    <w:rsid w:val="00963E96"/>
    <w:rsid w:val="00971561"/>
    <w:rsid w:val="009724B8"/>
    <w:rsid w:val="009738D0"/>
    <w:rsid w:val="00974DE6"/>
    <w:rsid w:val="00993800"/>
    <w:rsid w:val="009B00A9"/>
    <w:rsid w:val="009B0F29"/>
    <w:rsid w:val="009C72B6"/>
    <w:rsid w:val="009C789B"/>
    <w:rsid w:val="009D27B4"/>
    <w:rsid w:val="009E25B0"/>
    <w:rsid w:val="009E4C79"/>
    <w:rsid w:val="009F064E"/>
    <w:rsid w:val="00A02AE4"/>
    <w:rsid w:val="00A05CCB"/>
    <w:rsid w:val="00A1418F"/>
    <w:rsid w:val="00A42C78"/>
    <w:rsid w:val="00A45315"/>
    <w:rsid w:val="00A45839"/>
    <w:rsid w:val="00A70713"/>
    <w:rsid w:val="00A8395E"/>
    <w:rsid w:val="00A83D94"/>
    <w:rsid w:val="00A91425"/>
    <w:rsid w:val="00A944BF"/>
    <w:rsid w:val="00AA29AE"/>
    <w:rsid w:val="00AB2DA5"/>
    <w:rsid w:val="00AB45A3"/>
    <w:rsid w:val="00AB49A6"/>
    <w:rsid w:val="00AB5E58"/>
    <w:rsid w:val="00AC452F"/>
    <w:rsid w:val="00AD2353"/>
    <w:rsid w:val="00AD446D"/>
    <w:rsid w:val="00AD6346"/>
    <w:rsid w:val="00AF2F37"/>
    <w:rsid w:val="00B074A2"/>
    <w:rsid w:val="00B07625"/>
    <w:rsid w:val="00B30A57"/>
    <w:rsid w:val="00B32AAB"/>
    <w:rsid w:val="00B44492"/>
    <w:rsid w:val="00B824B4"/>
    <w:rsid w:val="00B85009"/>
    <w:rsid w:val="00BA1686"/>
    <w:rsid w:val="00BA309D"/>
    <w:rsid w:val="00BA7BC7"/>
    <w:rsid w:val="00BB49B0"/>
    <w:rsid w:val="00BD2E65"/>
    <w:rsid w:val="00BD76D7"/>
    <w:rsid w:val="00BE25F2"/>
    <w:rsid w:val="00BF626D"/>
    <w:rsid w:val="00C006F9"/>
    <w:rsid w:val="00C16028"/>
    <w:rsid w:val="00C23CE1"/>
    <w:rsid w:val="00C2745A"/>
    <w:rsid w:val="00C42A07"/>
    <w:rsid w:val="00C50937"/>
    <w:rsid w:val="00C5280E"/>
    <w:rsid w:val="00C567A6"/>
    <w:rsid w:val="00C65535"/>
    <w:rsid w:val="00C65B97"/>
    <w:rsid w:val="00C76969"/>
    <w:rsid w:val="00C81D45"/>
    <w:rsid w:val="00C9132F"/>
    <w:rsid w:val="00C93372"/>
    <w:rsid w:val="00C9711E"/>
    <w:rsid w:val="00CA11D5"/>
    <w:rsid w:val="00CA1250"/>
    <w:rsid w:val="00CA7110"/>
    <w:rsid w:val="00CC15DF"/>
    <w:rsid w:val="00CC51FB"/>
    <w:rsid w:val="00CF5FB0"/>
    <w:rsid w:val="00CF7145"/>
    <w:rsid w:val="00D04A0C"/>
    <w:rsid w:val="00D2236C"/>
    <w:rsid w:val="00D23A60"/>
    <w:rsid w:val="00D30A83"/>
    <w:rsid w:val="00D3321E"/>
    <w:rsid w:val="00D33EEF"/>
    <w:rsid w:val="00D5784D"/>
    <w:rsid w:val="00D61F9C"/>
    <w:rsid w:val="00D74247"/>
    <w:rsid w:val="00D91D9A"/>
    <w:rsid w:val="00DA29B1"/>
    <w:rsid w:val="00DA416B"/>
    <w:rsid w:val="00DA7ECF"/>
    <w:rsid w:val="00DB4BE9"/>
    <w:rsid w:val="00DB7B55"/>
    <w:rsid w:val="00DC6070"/>
    <w:rsid w:val="00DD2CAF"/>
    <w:rsid w:val="00DD3536"/>
    <w:rsid w:val="00DD5148"/>
    <w:rsid w:val="00DD5597"/>
    <w:rsid w:val="00DE5493"/>
    <w:rsid w:val="00DF3404"/>
    <w:rsid w:val="00E13C9F"/>
    <w:rsid w:val="00E33D76"/>
    <w:rsid w:val="00E351C2"/>
    <w:rsid w:val="00E36D3B"/>
    <w:rsid w:val="00E40BC0"/>
    <w:rsid w:val="00E432FB"/>
    <w:rsid w:val="00E4486F"/>
    <w:rsid w:val="00E55C7C"/>
    <w:rsid w:val="00E6367F"/>
    <w:rsid w:val="00E74C83"/>
    <w:rsid w:val="00E75AA5"/>
    <w:rsid w:val="00E83120"/>
    <w:rsid w:val="00E83634"/>
    <w:rsid w:val="00E87FA0"/>
    <w:rsid w:val="00E969A3"/>
    <w:rsid w:val="00EA02A9"/>
    <w:rsid w:val="00ED4C2A"/>
    <w:rsid w:val="00EF1C2D"/>
    <w:rsid w:val="00F31D6D"/>
    <w:rsid w:val="00F47F55"/>
    <w:rsid w:val="00F8050F"/>
    <w:rsid w:val="00F86203"/>
    <w:rsid w:val="00FA37C5"/>
    <w:rsid w:val="00FC552D"/>
    <w:rsid w:val="00FD5583"/>
    <w:rsid w:val="00FE15C6"/>
    <w:rsid w:val="00FE628C"/>
    <w:rsid w:val="00FE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rsid w:val="00160E5F"/>
    <w:pPr>
      <w:keepNext/>
      <w:spacing w:before="240" w:after="60"/>
      <w:outlineLvl w:val="1"/>
    </w:pPr>
    <w:rPr>
      <w:rFonts w:ascii="Arial" w:hAnsi="Arial" w:cs="Arial"/>
      <w:b/>
      <w:bCs/>
      <w:i/>
      <w:iCs/>
      <w:sz w:val="28"/>
      <w:szCs w:val="28"/>
    </w:rPr>
  </w:style>
  <w:style w:type="paragraph" w:styleId="Heading5">
    <w:name w:val="heading 5"/>
    <w:basedOn w:val="Normal"/>
    <w:next w:val="Normal"/>
    <w:qFormat/>
    <w:pPr>
      <w:keepNext/>
      <w:ind w:left="1440" w:hanging="1440"/>
      <w:jc w:val="both"/>
      <w:outlineLvl w:val="4"/>
    </w:pPr>
    <w:rPr>
      <w:i/>
      <w:iCs/>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numPr>
        <w:numId w:val="35"/>
      </w:numPr>
      <w:tabs>
        <w:tab w:val="clear" w:pos="720"/>
        <w:tab w:val="num" w:pos="360"/>
      </w:tabs>
      <w:ind w:hanging="720"/>
      <w:outlineLvl w:val="7"/>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Indent">
    <w:name w:val="Body Text Indent"/>
    <w:basedOn w:val="Normal"/>
    <w:pPr>
      <w:ind w:left="720" w:hanging="720"/>
    </w:pPr>
  </w:style>
  <w:style w:type="paragraph" w:styleId="BodyText2">
    <w:name w:val="Body Text 2"/>
    <w:basedOn w:val="Normal"/>
    <w:pPr>
      <w:jc w:val="both"/>
    </w:pPr>
    <w:rPr>
      <w:color w:val="000000"/>
      <w:sz w:val="22"/>
    </w:rPr>
  </w:style>
  <w:style w:type="paragraph" w:styleId="BodyTextIndent3">
    <w:name w:val="Body Text Indent 3"/>
    <w:basedOn w:val="Normal"/>
    <w:pPr>
      <w:ind w:left="1440" w:hanging="1440"/>
      <w:jc w:val="both"/>
    </w:pPr>
    <w:rPr>
      <w:b/>
      <w:bCs/>
    </w:rPr>
  </w:style>
  <w:style w:type="paragraph" w:styleId="BodyTextIndent2">
    <w:name w:val="Body Text Indent 2"/>
    <w:basedOn w:val="Normal"/>
    <w:pPr>
      <w:spacing w:before="100" w:beforeAutospacing="1" w:after="100" w:afterAutospacing="1"/>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B3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91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basedOn w:val="DefaultParagraphFont"/>
    <w:rsid w:val="005337DA"/>
    <w:rPr>
      <w:color w:val="800080"/>
      <w:u w:val="single"/>
    </w:rPr>
  </w:style>
  <w:style w:type="character" w:customStyle="1" w:styleId="fnt0">
    <w:name w:val="fnt0"/>
    <w:basedOn w:val="DefaultParagraphFont"/>
    <w:rsid w:val="005740B3"/>
  </w:style>
  <w:style w:type="character" w:customStyle="1" w:styleId="Heading1Char">
    <w:name w:val="Heading 1 Char"/>
    <w:basedOn w:val="DefaultParagraphFont"/>
    <w:link w:val="Heading1"/>
    <w:rsid w:val="00FD558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rsid w:val="00160E5F"/>
    <w:pPr>
      <w:keepNext/>
      <w:spacing w:before="240" w:after="60"/>
      <w:outlineLvl w:val="1"/>
    </w:pPr>
    <w:rPr>
      <w:rFonts w:ascii="Arial" w:hAnsi="Arial" w:cs="Arial"/>
      <w:b/>
      <w:bCs/>
      <w:i/>
      <w:iCs/>
      <w:sz w:val="28"/>
      <w:szCs w:val="28"/>
    </w:rPr>
  </w:style>
  <w:style w:type="paragraph" w:styleId="Heading5">
    <w:name w:val="heading 5"/>
    <w:basedOn w:val="Normal"/>
    <w:next w:val="Normal"/>
    <w:qFormat/>
    <w:pPr>
      <w:keepNext/>
      <w:ind w:left="1440" w:hanging="1440"/>
      <w:jc w:val="both"/>
      <w:outlineLvl w:val="4"/>
    </w:pPr>
    <w:rPr>
      <w:i/>
      <w:iCs/>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numPr>
        <w:numId w:val="35"/>
      </w:numPr>
      <w:tabs>
        <w:tab w:val="clear" w:pos="720"/>
        <w:tab w:val="num" w:pos="360"/>
      </w:tabs>
      <w:ind w:hanging="720"/>
      <w:outlineLvl w:val="7"/>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Indent">
    <w:name w:val="Body Text Indent"/>
    <w:basedOn w:val="Normal"/>
    <w:pPr>
      <w:ind w:left="720" w:hanging="720"/>
    </w:pPr>
  </w:style>
  <w:style w:type="paragraph" w:styleId="BodyText2">
    <w:name w:val="Body Text 2"/>
    <w:basedOn w:val="Normal"/>
    <w:pPr>
      <w:jc w:val="both"/>
    </w:pPr>
    <w:rPr>
      <w:color w:val="000000"/>
      <w:sz w:val="22"/>
    </w:rPr>
  </w:style>
  <w:style w:type="paragraph" w:styleId="BodyTextIndent3">
    <w:name w:val="Body Text Indent 3"/>
    <w:basedOn w:val="Normal"/>
    <w:pPr>
      <w:ind w:left="1440" w:hanging="1440"/>
      <w:jc w:val="both"/>
    </w:pPr>
    <w:rPr>
      <w:b/>
      <w:bCs/>
    </w:rPr>
  </w:style>
  <w:style w:type="paragraph" w:styleId="BodyTextIndent2">
    <w:name w:val="Body Text Indent 2"/>
    <w:basedOn w:val="Normal"/>
    <w:pPr>
      <w:spacing w:before="100" w:beforeAutospacing="1" w:after="100" w:afterAutospacing="1"/>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B3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91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basedOn w:val="DefaultParagraphFont"/>
    <w:rsid w:val="005337DA"/>
    <w:rPr>
      <w:color w:val="800080"/>
      <w:u w:val="single"/>
    </w:rPr>
  </w:style>
  <w:style w:type="character" w:customStyle="1" w:styleId="fnt0">
    <w:name w:val="fnt0"/>
    <w:basedOn w:val="DefaultParagraphFont"/>
    <w:rsid w:val="005740B3"/>
  </w:style>
  <w:style w:type="character" w:customStyle="1" w:styleId="Heading1Char">
    <w:name w:val="Heading 1 Char"/>
    <w:basedOn w:val="DefaultParagraphFont"/>
    <w:link w:val="Heading1"/>
    <w:rsid w:val="00FD558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hem@uw.edu" TargetMode="External"/><Relationship Id="rId13" Type="http://schemas.openxmlformats.org/officeDocument/2006/relationships/hyperlink" Target="mailto:uwtshaw@uw.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ssuwt@uw.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8253%29692-45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wtteach@uw.edu" TargetMode="External"/><Relationship Id="rId4" Type="http://schemas.openxmlformats.org/officeDocument/2006/relationships/settings" Target="settings.xml"/><Relationship Id="rId9" Type="http://schemas.openxmlformats.org/officeDocument/2006/relationships/hyperlink" Target="http://www.tacoma.uw.edu/tlc" TargetMode="External"/><Relationship Id="rId14" Type="http://schemas.openxmlformats.org/officeDocument/2006/relationships/hyperlink" Target="http://tacoma.uw.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UWT</Company>
  <LinksUpToDate>false</LinksUpToDate>
  <CharactersWithSpaces>10435</CharactersWithSpaces>
  <SharedDoc>false</SharedDoc>
  <HLinks>
    <vt:vector size="30" baseType="variant">
      <vt:variant>
        <vt:i4>3211382</vt:i4>
      </vt:variant>
      <vt:variant>
        <vt:i4>12</vt:i4>
      </vt:variant>
      <vt:variant>
        <vt:i4>0</vt:i4>
      </vt:variant>
      <vt:variant>
        <vt:i4>5</vt:i4>
      </vt:variant>
      <vt:variant>
        <vt:lpwstr>http://www.tacoma.washington.edu/tlc/students/uwtwrite/</vt:lpwstr>
      </vt:variant>
      <vt:variant>
        <vt:lpwstr/>
      </vt:variant>
      <vt:variant>
        <vt:i4>6684700</vt:i4>
      </vt:variant>
      <vt:variant>
        <vt:i4>9</vt:i4>
      </vt:variant>
      <vt:variant>
        <vt:i4>0</vt:i4>
      </vt:variant>
      <vt:variant>
        <vt:i4>5</vt:i4>
      </vt:variant>
      <vt:variant>
        <vt:lpwstr>mailto:uwtwrite@u.washington.edu</vt:lpwstr>
      </vt:variant>
      <vt:variant>
        <vt:lpwstr/>
      </vt:variant>
      <vt:variant>
        <vt:i4>1179738</vt:i4>
      </vt:variant>
      <vt:variant>
        <vt:i4>6</vt:i4>
      </vt:variant>
      <vt:variant>
        <vt:i4>0</vt:i4>
      </vt:variant>
      <vt:variant>
        <vt:i4>5</vt:i4>
      </vt:variant>
      <vt:variant>
        <vt:lpwstr>http://appt.tacoma.washington.edu/signup/index.shtml</vt:lpwstr>
      </vt:variant>
      <vt:variant>
        <vt:lpwstr/>
      </vt:variant>
      <vt:variant>
        <vt:i4>6094929</vt:i4>
      </vt:variant>
      <vt:variant>
        <vt:i4>3</vt:i4>
      </vt:variant>
      <vt:variant>
        <vt:i4>0</vt:i4>
      </vt:variant>
      <vt:variant>
        <vt:i4>5</vt:i4>
      </vt:variant>
      <vt:variant>
        <vt:lpwstr>http://www.conversationcafe.org/</vt:lpwstr>
      </vt:variant>
      <vt:variant>
        <vt:lpwstr/>
      </vt:variant>
      <vt:variant>
        <vt:i4>1769596</vt:i4>
      </vt:variant>
      <vt:variant>
        <vt:i4>0</vt:i4>
      </vt:variant>
      <vt:variant>
        <vt:i4>0</vt:i4>
      </vt:variant>
      <vt:variant>
        <vt:i4>5</vt:i4>
      </vt:variant>
      <vt:variant>
        <vt:lpwstr>mailto:lishem@u.washington.edu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 Ishem</dc:creator>
  <cp:lastModifiedBy>schhouy</cp:lastModifiedBy>
  <cp:revision>2</cp:revision>
  <cp:lastPrinted>2009-03-29T00:55:00Z</cp:lastPrinted>
  <dcterms:created xsi:type="dcterms:W3CDTF">2016-01-12T19:09:00Z</dcterms:created>
  <dcterms:modified xsi:type="dcterms:W3CDTF">2016-01-12T19:09:00Z</dcterms:modified>
</cp:coreProperties>
</file>