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16" w:rsidRPr="00CC3916" w:rsidRDefault="0033043D" w:rsidP="0033043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TCORE 11</w:t>
      </w:r>
      <w:r w:rsidR="00CC3916" w:rsidRPr="00CC3916">
        <w:rPr>
          <w:rFonts w:ascii="Times New Roman" w:eastAsia="Times New Roman" w:hAnsi="Times New Roman" w:cs="Times New Roman"/>
          <w:b/>
          <w:bCs/>
          <w:sz w:val="24"/>
          <w:szCs w:val="24"/>
        </w:rPr>
        <w:t>2C: Introduction to Science</w:t>
      </w:r>
      <w:r w:rsidR="00CC3916" w:rsidRPr="00CC3916">
        <w:rPr>
          <w:rFonts w:ascii="Times New Roman" w:eastAsia="Times New Roman" w:hAnsi="Times New Roman" w:cs="Times New Roman"/>
          <w:b/>
          <w:bCs/>
          <w:sz w:val="24"/>
          <w:szCs w:val="24"/>
        </w:rPr>
        <w:br/>
        <w:t>“Oceans Full of Trash”</w:t>
      </w:r>
      <w:r w:rsidR="00CC3916" w:rsidRPr="00CC3916">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Winter</w:t>
      </w:r>
      <w:r w:rsidR="00CC3916" w:rsidRPr="00CC3916">
        <w:rPr>
          <w:rFonts w:ascii="Times New Roman" w:eastAsia="Times New Roman" w:hAnsi="Times New Roman" w:cs="Times New Roman"/>
          <w:b/>
          <w:bCs/>
          <w:sz w:val="24"/>
          <w:szCs w:val="24"/>
        </w:rPr>
        <w:t xml:space="preserve"> 2014, 5 credits SLN 19504</w:t>
      </w:r>
      <w:r w:rsidR="00CC3916" w:rsidRPr="00CC3916">
        <w:rPr>
          <w:rFonts w:ascii="Times New Roman" w:eastAsia="Times New Roman" w:hAnsi="Times New Roman" w:cs="Times New Roman"/>
          <w:b/>
          <w:bCs/>
          <w:sz w:val="24"/>
          <w:szCs w:val="24"/>
        </w:rPr>
        <w:br/>
        <w:t>Instructor:</w:t>
      </w:r>
      <w:r w:rsidR="00CC3916" w:rsidRPr="00CC3916">
        <w:rPr>
          <w:rFonts w:ascii="Times New Roman" w:eastAsia="Times New Roman" w:hAnsi="Times New Roman" w:cs="Times New Roman"/>
          <w:sz w:val="24"/>
          <w:szCs w:val="24"/>
        </w:rPr>
        <w:t xml:space="preserve"> Julie Masura</w:t>
      </w:r>
    </w:p>
    <w:tbl>
      <w:tblPr>
        <w:tblW w:w="0" w:type="auto"/>
        <w:tblCellSpacing w:w="0" w:type="dxa"/>
        <w:tblCellMar>
          <w:left w:w="0" w:type="dxa"/>
          <w:right w:w="0" w:type="dxa"/>
        </w:tblCellMar>
        <w:tblLook w:val="04A0" w:firstRow="1" w:lastRow="0" w:firstColumn="1" w:lastColumn="0" w:noHBand="0" w:noVBand="1"/>
      </w:tblPr>
      <w:tblGrid>
        <w:gridCol w:w="2880"/>
        <w:gridCol w:w="5580"/>
      </w:tblGrid>
      <w:tr w:rsidR="00CC3916" w:rsidRPr="00CC3916" w:rsidTr="00CC3916">
        <w:trPr>
          <w:tblCellSpacing w:w="0" w:type="dxa"/>
        </w:trPr>
        <w:tc>
          <w:tcPr>
            <w:tcW w:w="2880" w:type="dxa"/>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Class Times:</w:t>
            </w:r>
          </w:p>
        </w:tc>
        <w:tc>
          <w:tcPr>
            <w:tcW w:w="5580" w:type="dxa"/>
            <w:hideMark/>
          </w:tcPr>
          <w:p w:rsidR="00CC3916" w:rsidRPr="00CC3916" w:rsidRDefault="0033043D" w:rsidP="00CC39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Tu/Th 12:50-2:55 p.m. Joy 109</w:t>
            </w:r>
          </w:p>
        </w:tc>
      </w:tr>
      <w:tr w:rsidR="00CC3916" w:rsidRPr="00CC3916" w:rsidTr="00CC3916">
        <w:trPr>
          <w:tblCellSpacing w:w="0" w:type="dxa"/>
        </w:trPr>
        <w:tc>
          <w:tcPr>
            <w:tcW w:w="2880" w:type="dxa"/>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Office Hours:</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 </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 xml:space="preserve">Office: </w:t>
            </w:r>
          </w:p>
        </w:tc>
        <w:tc>
          <w:tcPr>
            <w:tcW w:w="5580" w:type="dxa"/>
            <w:hideMark/>
          </w:tcPr>
          <w:p w:rsidR="00CC3916" w:rsidRPr="00CC3916" w:rsidRDefault="00CC3916" w:rsidP="0033043D">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 xml:space="preserve">Tu, </w:t>
            </w:r>
            <w:r w:rsidR="0033043D">
              <w:rPr>
                <w:rFonts w:ascii="Times New Roman" w:eastAsia="Times New Roman" w:hAnsi="Times New Roman" w:cs="Times New Roman"/>
                <w:sz w:val="24"/>
                <w:szCs w:val="24"/>
              </w:rPr>
              <w:t>3-4</w:t>
            </w:r>
            <w:r w:rsidRPr="00CC3916">
              <w:rPr>
                <w:rFonts w:ascii="Times New Roman" w:eastAsia="Times New Roman" w:hAnsi="Times New Roman" w:cs="Times New Roman"/>
                <w:sz w:val="24"/>
                <w:szCs w:val="24"/>
              </w:rPr>
              <w:t xml:space="preserve"> p.m.</w:t>
            </w:r>
            <w:r w:rsidR="003304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CC3916">
              <w:rPr>
                <w:rFonts w:ascii="Times New Roman" w:eastAsia="Times New Roman" w:hAnsi="Times New Roman" w:cs="Times New Roman"/>
                <w:sz w:val="24"/>
                <w:szCs w:val="24"/>
              </w:rPr>
              <w:t xml:space="preserve">W </w:t>
            </w:r>
            <w:r w:rsidR="0033043D">
              <w:rPr>
                <w:rFonts w:ascii="Times New Roman" w:eastAsia="Times New Roman" w:hAnsi="Times New Roman" w:cs="Times New Roman"/>
                <w:sz w:val="24"/>
                <w:szCs w:val="24"/>
              </w:rPr>
              <w:t>11</w:t>
            </w:r>
            <w:r w:rsidRPr="00CC3916">
              <w:rPr>
                <w:rFonts w:ascii="Times New Roman" w:eastAsia="Times New Roman" w:hAnsi="Times New Roman" w:cs="Times New Roman"/>
                <w:sz w:val="24"/>
                <w:szCs w:val="24"/>
              </w:rPr>
              <w:t xml:space="preserve"> a.m.</w:t>
            </w:r>
            <w:r w:rsidR="0033043D">
              <w:rPr>
                <w:rFonts w:ascii="Times New Roman" w:eastAsia="Times New Roman" w:hAnsi="Times New Roman" w:cs="Times New Roman"/>
                <w:sz w:val="24"/>
                <w:szCs w:val="24"/>
              </w:rPr>
              <w:t xml:space="preserve"> – noon</w:t>
            </w:r>
            <w:r w:rsidR="0033043D">
              <w:rPr>
                <w:rFonts w:ascii="Times New Roman" w:eastAsia="Times New Roman" w:hAnsi="Times New Roman" w:cs="Times New Roman"/>
                <w:sz w:val="24"/>
                <w:szCs w:val="24"/>
              </w:rPr>
              <w:br/>
              <w:t>In the Teaching and Learning Center</w:t>
            </w:r>
            <w:r>
              <w:rPr>
                <w:rFonts w:ascii="Times New Roman" w:eastAsia="Times New Roman" w:hAnsi="Times New Roman" w:cs="Times New Roman"/>
                <w:sz w:val="24"/>
                <w:szCs w:val="24"/>
              </w:rPr>
              <w:br/>
            </w:r>
            <w:r w:rsidRPr="00CC3916">
              <w:rPr>
                <w:rFonts w:ascii="Times New Roman" w:eastAsia="Times New Roman" w:hAnsi="Times New Roman" w:cs="Times New Roman"/>
                <w:b/>
                <w:bCs/>
                <w:sz w:val="24"/>
                <w:szCs w:val="24"/>
              </w:rPr>
              <w:t>(also by appointment)</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C3916">
              <w:rPr>
                <w:rFonts w:ascii="Times New Roman" w:eastAsia="Times New Roman" w:hAnsi="Times New Roman" w:cs="Times New Roman"/>
                <w:sz w:val="24"/>
                <w:szCs w:val="24"/>
              </w:rPr>
              <w:t>02a Science</w:t>
            </w:r>
          </w:p>
        </w:tc>
      </w:tr>
      <w:tr w:rsidR="00CC3916" w:rsidRPr="00CC3916" w:rsidTr="00CC3916">
        <w:trPr>
          <w:tblCellSpacing w:w="0" w:type="dxa"/>
        </w:trPr>
        <w:tc>
          <w:tcPr>
            <w:tcW w:w="2880" w:type="dxa"/>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 xml:space="preserve">Contact: </w:t>
            </w:r>
          </w:p>
        </w:tc>
        <w:tc>
          <w:tcPr>
            <w:tcW w:w="5580" w:type="dxa"/>
            <w:hideMark/>
          </w:tcPr>
          <w:p w:rsidR="00CC3916" w:rsidRPr="00CC3916" w:rsidRDefault="00F51C3B" w:rsidP="00CC3916">
            <w:pPr>
              <w:spacing w:before="100" w:beforeAutospacing="1" w:after="100" w:afterAutospacing="1" w:line="240" w:lineRule="auto"/>
              <w:rPr>
                <w:rFonts w:ascii="Times New Roman" w:eastAsia="Times New Roman" w:hAnsi="Times New Roman" w:cs="Times New Roman"/>
                <w:sz w:val="24"/>
                <w:szCs w:val="24"/>
              </w:rPr>
            </w:pPr>
            <w:hyperlink r:id="rId8" w:history="1">
              <w:r w:rsidR="00CC3916" w:rsidRPr="00CC3916">
                <w:rPr>
                  <w:rFonts w:ascii="Times New Roman" w:eastAsia="Times New Roman" w:hAnsi="Times New Roman" w:cs="Times New Roman"/>
                  <w:color w:val="0000FF"/>
                  <w:sz w:val="24"/>
                  <w:szCs w:val="24"/>
                  <w:u w:val="single"/>
                </w:rPr>
                <w:t>jmasura@uw.edu</w:t>
              </w:r>
            </w:hyperlink>
            <w:r w:rsidR="00CC3916" w:rsidRPr="00CC3916">
              <w:rPr>
                <w:rFonts w:ascii="Times New Roman" w:eastAsia="Times New Roman" w:hAnsi="Times New Roman" w:cs="Times New Roman"/>
                <w:sz w:val="24"/>
                <w:szCs w:val="24"/>
              </w:rPr>
              <w:t>, 253-692-4317</w:t>
            </w:r>
          </w:p>
        </w:tc>
      </w:tr>
    </w:tbl>
    <w:p w:rsidR="00CC3916" w:rsidRPr="00CC3916" w:rsidRDefault="00CC3916" w:rsidP="0033043D">
      <w:pPr>
        <w:spacing w:before="100" w:beforeAutospacing="1" w:after="100" w:afterAutospacing="1" w:line="240" w:lineRule="auto"/>
        <w:jc w:val="center"/>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 </w:t>
      </w:r>
      <w:r w:rsidRPr="00CC3916">
        <w:rPr>
          <w:rFonts w:ascii="Times New Roman" w:eastAsia="Times New Roman" w:hAnsi="Times New Roman" w:cs="Times New Roman"/>
          <w:b/>
          <w:bCs/>
          <w:sz w:val="24"/>
          <w:szCs w:val="24"/>
        </w:rPr>
        <w:t>Librarian:</w:t>
      </w:r>
      <w:r w:rsidRPr="00CC3916">
        <w:rPr>
          <w:rFonts w:ascii="Times New Roman" w:eastAsia="Times New Roman" w:hAnsi="Times New Roman" w:cs="Times New Roman"/>
          <w:sz w:val="24"/>
          <w:szCs w:val="24"/>
        </w:rPr>
        <w:t xml:space="preserve"> </w:t>
      </w:r>
      <w:r w:rsidRPr="00CC3916">
        <w:rPr>
          <w:rFonts w:ascii="Times New Roman" w:eastAsia="Times New Roman" w:hAnsi="Times New Roman" w:cs="Times New Roman"/>
          <w:sz w:val="24"/>
          <w:szCs w:val="24"/>
        </w:rPr>
        <w:br/>
      </w:r>
      <w:r w:rsidRPr="00CC3916">
        <w:rPr>
          <w:rFonts w:ascii="Times New Roman" w:eastAsia="Times New Roman" w:hAnsi="Times New Roman" w:cs="Times New Roman"/>
          <w:b/>
          <w:bCs/>
          <w:sz w:val="24"/>
          <w:szCs w:val="24"/>
        </w:rPr>
        <w:t>Academic Advisers:</w:t>
      </w:r>
      <w:r w:rsidRPr="00CC3916">
        <w:rPr>
          <w:rFonts w:ascii="Times New Roman" w:eastAsia="Times New Roman" w:hAnsi="Times New Roman" w:cs="Times New Roman"/>
          <w:sz w:val="24"/>
          <w:szCs w:val="24"/>
        </w:rPr>
        <w:t xml:space="preserve">  </w:t>
      </w:r>
      <w:r w:rsidRPr="00CC3916">
        <w:rPr>
          <w:rFonts w:ascii="Times New Roman" w:eastAsia="Times New Roman" w:hAnsi="Times New Roman" w:cs="Times New Roman"/>
          <w:sz w:val="24"/>
          <w:szCs w:val="24"/>
        </w:rPr>
        <w:br/>
      </w:r>
      <w:r w:rsidRPr="00CC3916">
        <w:rPr>
          <w:rFonts w:ascii="Times New Roman" w:eastAsia="Times New Roman" w:hAnsi="Times New Roman" w:cs="Times New Roman"/>
          <w:b/>
          <w:bCs/>
          <w:sz w:val="24"/>
          <w:szCs w:val="24"/>
        </w:rPr>
        <w:t>Peer Advisers:</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Course Description:</w:t>
      </w:r>
      <w:r w:rsidRPr="00CC3916">
        <w:rPr>
          <w:rFonts w:ascii="Times New Roman" w:eastAsia="Times New Roman" w:hAnsi="Times New Roman" w:cs="Times New Roman"/>
          <w:sz w:val="24"/>
          <w:szCs w:val="24"/>
        </w:rPr>
        <w:t xml:space="preserve">  We will be exploring the North Pacific Garbage Patch, noted to be the size of Texas!  We will review various types of communications, including the </w:t>
      </w:r>
      <w:r w:rsidRPr="00CC3916">
        <w:rPr>
          <w:rFonts w:ascii="Times New Roman" w:eastAsia="Times New Roman" w:hAnsi="Times New Roman" w:cs="Times New Roman"/>
          <w:b/>
          <w:bCs/>
          <w:sz w:val="24"/>
          <w:szCs w:val="24"/>
        </w:rPr>
        <w:t>media and internet</w:t>
      </w:r>
      <w:r w:rsidRPr="00CC3916">
        <w:rPr>
          <w:rFonts w:ascii="Times New Roman" w:eastAsia="Times New Roman" w:hAnsi="Times New Roman" w:cs="Times New Roman"/>
          <w:sz w:val="24"/>
          <w:szCs w:val="24"/>
        </w:rPr>
        <w:t xml:space="preserve">.  We will also apply various scientific concepts to question the validity of claims made by researchers from our culture and other </w:t>
      </w:r>
      <w:r w:rsidRPr="00CC3916">
        <w:rPr>
          <w:rFonts w:ascii="Times New Roman" w:eastAsia="Times New Roman" w:hAnsi="Times New Roman" w:cs="Times New Roman"/>
          <w:b/>
          <w:bCs/>
          <w:sz w:val="24"/>
          <w:szCs w:val="24"/>
        </w:rPr>
        <w:t>cultures</w:t>
      </w:r>
      <w:r w:rsidRPr="00CC3916">
        <w:rPr>
          <w:rFonts w:ascii="Times New Roman" w:eastAsia="Times New Roman" w:hAnsi="Times New Roman" w:cs="Times New Roman"/>
          <w:sz w:val="24"/>
          <w:szCs w:val="24"/>
        </w:rPr>
        <w:t xml:space="preserve"> around the world, especially the </w:t>
      </w:r>
      <w:r w:rsidRPr="00CC3916">
        <w:rPr>
          <w:rFonts w:ascii="Times New Roman" w:eastAsia="Times New Roman" w:hAnsi="Times New Roman" w:cs="Times New Roman"/>
          <w:b/>
          <w:bCs/>
          <w:sz w:val="24"/>
          <w:szCs w:val="24"/>
        </w:rPr>
        <w:t>myths</w:t>
      </w:r>
      <w:r w:rsidRPr="00CC3916">
        <w:rPr>
          <w:rFonts w:ascii="Times New Roman" w:eastAsia="Times New Roman" w:hAnsi="Times New Roman" w:cs="Times New Roman"/>
          <w:sz w:val="24"/>
          <w:szCs w:val="24"/>
        </w:rPr>
        <w:t xml:space="preserve"> connected to the virtual </w:t>
      </w:r>
      <w:r w:rsidRPr="00CC3916">
        <w:rPr>
          <w:rFonts w:ascii="Times New Roman" w:eastAsia="Times New Roman" w:hAnsi="Times New Roman" w:cs="Times New Roman"/>
          <w:b/>
          <w:bCs/>
          <w:sz w:val="24"/>
          <w:szCs w:val="24"/>
        </w:rPr>
        <w:t>supernatural</w:t>
      </w:r>
      <w:r w:rsidRPr="00CC3916">
        <w:rPr>
          <w:rFonts w:ascii="Times New Roman" w:eastAsia="Times New Roman" w:hAnsi="Times New Roman" w:cs="Times New Roman"/>
          <w:sz w:val="24"/>
          <w:szCs w:val="24"/>
        </w:rPr>
        <w:t xml:space="preserve">.  Finally, we will be </w:t>
      </w:r>
      <w:r w:rsidRPr="00CC3916">
        <w:rPr>
          <w:rFonts w:ascii="Times New Roman" w:eastAsia="Times New Roman" w:hAnsi="Times New Roman" w:cs="Times New Roman"/>
          <w:b/>
          <w:bCs/>
          <w:sz w:val="24"/>
          <w:szCs w:val="24"/>
        </w:rPr>
        <w:t xml:space="preserve">checking ourselves </w:t>
      </w:r>
      <w:r w:rsidRPr="00CC3916">
        <w:rPr>
          <w:rFonts w:ascii="Times New Roman" w:eastAsia="Times New Roman" w:hAnsi="Times New Roman" w:cs="Times New Roman"/>
          <w:sz w:val="24"/>
          <w:szCs w:val="24"/>
        </w:rPr>
        <w:t>and reflecting on our contribution to the garbage patch.</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 xml:space="preserve">Core:  </w:t>
      </w:r>
      <w:r w:rsidRPr="00CC3916">
        <w:rPr>
          <w:rFonts w:ascii="Times New Roman" w:eastAsia="Times New Roman" w:hAnsi="Times New Roman" w:cs="Times New Roman"/>
          <w:sz w:val="24"/>
          <w:szCs w:val="24"/>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 </w:t>
      </w:r>
      <w:r w:rsidRPr="00CC3916">
        <w:rPr>
          <w:rFonts w:ascii="Times New Roman" w:eastAsia="Times New Roman" w:hAnsi="Times New Roman" w:cs="Times New Roman"/>
          <w:b/>
          <w:bCs/>
          <w:sz w:val="24"/>
          <w:szCs w:val="24"/>
        </w:rPr>
        <w:t>Core Student Learning Objectives:</w:t>
      </w:r>
    </w:p>
    <w:p w:rsidR="00CC3916" w:rsidRPr="00CC3916" w:rsidRDefault="00CC3916" w:rsidP="00CC39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express ideas clearly in writing and speaking in orders to synthesize and evaluate information before presenting it</w:t>
      </w:r>
    </w:p>
    <w:p w:rsidR="00CC3916" w:rsidRPr="00CC3916" w:rsidRDefault="00CC3916" w:rsidP="00CC39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identify, analyze, and summarize/represent the key elements of a text</w:t>
      </w:r>
    </w:p>
    <w:p w:rsidR="00CC3916" w:rsidRPr="00CC3916" w:rsidRDefault="00CC3916" w:rsidP="00CC39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think outside of cultural norms and values, including own perspectives to critically engage the larger world</w:t>
      </w:r>
    </w:p>
    <w:p w:rsidR="00CC3916" w:rsidRPr="00CC3916" w:rsidRDefault="00CC3916" w:rsidP="00CC39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approach complex issues by taking a large question and breaking it down into manageable pieces</w:t>
      </w:r>
    </w:p>
    <w:p w:rsidR="00CC3916" w:rsidRPr="00CC3916" w:rsidRDefault="00CC3916" w:rsidP="00CC39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make meaningful connections among assignments and readings in order to develop a sense of the big picture</w:t>
      </w:r>
    </w:p>
    <w:p w:rsidR="00CC3916" w:rsidRPr="00CC3916" w:rsidRDefault="00CC3916" w:rsidP="00CC39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collect, evaluate, and analyze information and resources to solve problems or answer questions</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lastRenderedPageBreak/>
        <w:t> </w:t>
      </w:r>
      <w:r w:rsidRPr="00CC3916">
        <w:rPr>
          <w:rFonts w:ascii="Times New Roman" w:eastAsia="Times New Roman" w:hAnsi="Times New Roman" w:cs="Times New Roman"/>
          <w:b/>
          <w:bCs/>
          <w:sz w:val="24"/>
          <w:szCs w:val="24"/>
        </w:rPr>
        <w:t>Required Texts and Materials:</w:t>
      </w:r>
    </w:p>
    <w:p w:rsidR="00CC3916" w:rsidRPr="00CC3916" w:rsidRDefault="00CC3916" w:rsidP="00CC3916">
      <w:pPr>
        <w:numPr>
          <w:ilvl w:val="0"/>
          <w:numId w:val="2"/>
        </w:numPr>
        <w:spacing w:before="100" w:beforeAutospacing="1" w:after="100" w:afterAutospacing="1" w:line="240" w:lineRule="auto"/>
        <w:rPr>
          <w:rFonts w:ascii="Arial" w:eastAsia="Times New Roman" w:hAnsi="Arial" w:cs="Arial"/>
          <w:sz w:val="25"/>
          <w:szCs w:val="25"/>
        </w:rPr>
      </w:pPr>
      <w:r w:rsidRPr="00CC3916">
        <w:rPr>
          <w:rFonts w:ascii="Arial" w:eastAsia="Times New Roman" w:hAnsi="Arial" w:cs="Arial"/>
          <w:sz w:val="24"/>
          <w:szCs w:val="24"/>
        </w:rPr>
        <w:t>Ebbesmeyer, C. and E. Scigliano. 2009. Floatsametrics and the Floating World. Toronto: Harper Collins.</w:t>
      </w:r>
    </w:p>
    <w:p w:rsidR="00CC3916" w:rsidRPr="00CC3916" w:rsidRDefault="00CC3916" w:rsidP="00CC39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All students must have access to the online Canvas classroom for this course.</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 </w:t>
      </w:r>
      <w:r w:rsidRPr="00CC3916">
        <w:rPr>
          <w:rFonts w:ascii="Times New Roman" w:eastAsia="Times New Roman" w:hAnsi="Times New Roman" w:cs="Times New Roman"/>
          <w:b/>
          <w:bCs/>
          <w:sz w:val="24"/>
          <w:szCs w:val="24"/>
        </w:rPr>
        <w:t>Grading: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5"/>
        <w:gridCol w:w="4675"/>
      </w:tblGrid>
      <w:tr w:rsidR="00CC3916" w:rsidRPr="00CC3916" w:rsidTr="00CC391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Papers</w:t>
            </w:r>
          </w:p>
        </w:tc>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30%</w:t>
            </w:r>
          </w:p>
        </w:tc>
      </w:tr>
      <w:tr w:rsidR="00CC3916" w:rsidRPr="00CC3916" w:rsidTr="00CC391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Assignments/Quizzes</w:t>
            </w:r>
          </w:p>
        </w:tc>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25%</w:t>
            </w:r>
          </w:p>
        </w:tc>
      </w:tr>
      <w:tr w:rsidR="00CC3916" w:rsidRPr="00CC3916" w:rsidTr="00CC391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Discussions</w:t>
            </w:r>
          </w:p>
        </w:tc>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20%</w:t>
            </w:r>
          </w:p>
        </w:tc>
      </w:tr>
      <w:tr w:rsidR="00CC3916" w:rsidRPr="00CC3916" w:rsidTr="00CC391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Group Project</w:t>
            </w:r>
          </w:p>
        </w:tc>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20%</w:t>
            </w:r>
          </w:p>
        </w:tc>
      </w:tr>
      <w:tr w:rsidR="00CC3916" w:rsidRPr="00CC3916" w:rsidTr="00CC391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Participation</w:t>
            </w:r>
          </w:p>
        </w:tc>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5%</w:t>
            </w:r>
          </w:p>
        </w:tc>
      </w:tr>
      <w:tr w:rsidR="00CC3916" w:rsidRPr="00CC3916" w:rsidTr="00CC391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Total</w:t>
            </w:r>
          </w:p>
        </w:tc>
        <w:tc>
          <w:tcPr>
            <w:tcW w:w="4785" w:type="dxa"/>
            <w:tcBorders>
              <w:top w:val="outset" w:sz="6" w:space="0" w:color="auto"/>
              <w:left w:val="outset" w:sz="6" w:space="0" w:color="auto"/>
              <w:bottom w:val="outset" w:sz="6" w:space="0" w:color="auto"/>
              <w:right w:val="outset" w:sz="6" w:space="0" w:color="auto"/>
            </w:tcBorders>
            <w:hideMark/>
          </w:tcPr>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100%</w:t>
            </w:r>
          </w:p>
        </w:tc>
      </w:tr>
    </w:tbl>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 </w:t>
      </w:r>
      <w:r w:rsidRPr="00CC3916">
        <w:rPr>
          <w:rFonts w:ascii="Times New Roman" w:eastAsia="Times New Roman" w:hAnsi="Times New Roman" w:cs="Times New Roman"/>
          <w:sz w:val="24"/>
          <w:szCs w:val="24"/>
        </w:rPr>
        <w:br/>
      </w:r>
      <w:r w:rsidRPr="00CC3916">
        <w:rPr>
          <w:rFonts w:ascii="Times New Roman" w:eastAsia="Times New Roman" w:hAnsi="Times New Roman" w:cs="Times New Roman"/>
          <w:b/>
          <w:bCs/>
          <w:sz w:val="24"/>
          <w:szCs w:val="24"/>
        </w:rPr>
        <w:t>Note:</w:t>
      </w:r>
      <w:r w:rsidRPr="00CC3916">
        <w:rPr>
          <w:rFonts w:ascii="Times New Roman" w:eastAsia="Times New Roman" w:hAnsi="Times New Roman" w:cs="Times New Roman"/>
          <w:sz w:val="24"/>
          <w:szCs w:val="24"/>
        </w:rPr>
        <w:t>  You will be given points for assignments throughout the quarter.  Your final grade will be calculated using percentage of points.</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 xml:space="preserve">Late work: </w:t>
      </w:r>
      <w:r w:rsidRPr="00CC3916">
        <w:rPr>
          <w:rFonts w:ascii="Times New Roman" w:eastAsia="Times New Roman" w:hAnsi="Times New Roman" w:cs="Times New Roman"/>
          <w:sz w:val="24"/>
          <w:szCs w:val="24"/>
        </w:rPr>
        <w:t>I will accept late work.  One point will be deducted for every day the assignment is late.</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Writing Requirements:</w:t>
      </w:r>
      <w:r w:rsidRPr="00CC3916">
        <w:rPr>
          <w:rFonts w:ascii="Times New Roman" w:eastAsia="Times New Roman" w:hAnsi="Times New Roman" w:cs="Times New Roman"/>
          <w:sz w:val="24"/>
          <w:szCs w:val="24"/>
        </w:rPr>
        <w:t xml:space="preserve"> This course will use CSE format.  The format is very similar to APA format, and varies from one discipline to another.  Be advised that many formats are used in your collegiate courses and will be specific from course to course, year to year, and discipline to discipline.</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Teaching and Learning Center (TLC):</w:t>
      </w:r>
      <w:r w:rsidRPr="00CC3916">
        <w:rPr>
          <w:rFonts w:ascii="Times New Roman" w:eastAsia="Times New Roman" w:hAnsi="Times New Roman" w:cs="Times New Roman"/>
          <w:sz w:val="24"/>
          <w:szCs w:val="24"/>
        </w:rPr>
        <w:t xml:space="preserve">  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 </w:t>
      </w:r>
      <w:hyperlink r:id="rId9" w:tgtFrame="_blank" w:history="1">
        <w:r w:rsidRPr="00CC3916">
          <w:rPr>
            <w:rFonts w:ascii="Times New Roman" w:eastAsia="Times New Roman" w:hAnsi="Times New Roman" w:cs="Times New Roman"/>
            <w:color w:val="0000FF"/>
            <w:sz w:val="24"/>
            <w:szCs w:val="24"/>
            <w:u w:val="single"/>
          </w:rPr>
          <w:t>http://www.tacoma.washington.edu/tlc/</w:t>
        </w:r>
      </w:hyperlink>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Academic Standards/Plagiarism:</w:t>
      </w:r>
      <w:r w:rsidRPr="00CC3916">
        <w:rPr>
          <w:rFonts w:ascii="Times New Roman" w:eastAsia="Times New Roman" w:hAnsi="Times New Roman" w:cs="Times New Roman"/>
          <w:sz w:val="24"/>
          <w:szCs w:val="24"/>
        </w:rPr>
        <w:t>  All student work must be free of plagiarism. Plagiarism is defined in the University catalog and in the Student Handbook. Consult your professor if you have any questions. </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sz w:val="24"/>
          <w:szCs w:val="24"/>
        </w:rPr>
        <w:lastRenderedPageBreak/>
        <w:t xml:space="preserve">For more information, please refer to the Academic Honesty: Cheating and Plagiarism document prepared by the Committee on Academic Conduct in the College of Arts and Sciences, UW Seattle:  </w:t>
      </w:r>
      <w:hyperlink r:id="rId10" w:tgtFrame="_blank" w:history="1">
        <w:r w:rsidRPr="00CC3916">
          <w:rPr>
            <w:rFonts w:ascii="Times New Roman" w:eastAsia="Times New Roman" w:hAnsi="Times New Roman" w:cs="Times New Roman"/>
            <w:color w:val="0000FF"/>
            <w:sz w:val="24"/>
            <w:szCs w:val="24"/>
            <w:u w:val="single"/>
          </w:rPr>
          <w:t>http://depts.washington.edu/grading/issue1/honesty.htm</w:t>
        </w:r>
      </w:hyperlink>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Library:</w:t>
      </w:r>
      <w:r w:rsidRPr="00CC3916">
        <w:rPr>
          <w:rFonts w:ascii="Times New Roman" w:eastAsia="Times New Roman" w:hAnsi="Times New Roman" w:cs="Times New Roman"/>
          <w:sz w:val="24"/>
          <w:szCs w:val="24"/>
        </w:rPr>
        <w:t xml:space="preserve">  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 </w:t>
      </w:r>
      <w:hyperlink r:id="rId11" w:tgtFrame="_blank" w:history="1">
        <w:r w:rsidRPr="00CC3916">
          <w:rPr>
            <w:rFonts w:ascii="Times New Roman" w:eastAsia="Times New Roman" w:hAnsi="Times New Roman" w:cs="Times New Roman"/>
            <w:color w:val="0000FF"/>
            <w:sz w:val="24"/>
            <w:szCs w:val="24"/>
            <w:u w:val="single"/>
          </w:rPr>
          <w:t>http://www.tacoma.washington.edu/library/</w:t>
        </w:r>
      </w:hyperlink>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Electronic Devices:</w:t>
      </w:r>
      <w:r w:rsidRPr="00CC3916">
        <w:rPr>
          <w:rFonts w:ascii="Times New Roman" w:eastAsia="Times New Roman" w:hAnsi="Times New Roman" w:cs="Times New Roman"/>
          <w:sz w:val="24"/>
          <w:szCs w:val="24"/>
        </w:rPr>
        <w:t>  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CC3916" w:rsidRPr="0033043D" w:rsidRDefault="00CC3916" w:rsidP="00CC3916">
      <w:pPr>
        <w:spacing w:before="100" w:beforeAutospacing="1" w:after="100" w:afterAutospacing="1" w:line="240" w:lineRule="auto"/>
        <w:rPr>
          <w:rFonts w:ascii="Times New Roman" w:eastAsia="Times New Roman" w:hAnsi="Times New Roman" w:cs="Times New Roman"/>
          <w:sz w:val="24"/>
          <w:szCs w:val="24"/>
          <w:lang w:val="it-IT"/>
        </w:rPr>
      </w:pPr>
      <w:r w:rsidRPr="0033043D">
        <w:rPr>
          <w:rFonts w:ascii="Times New Roman" w:eastAsia="Times New Roman" w:hAnsi="Times New Roman" w:cs="Times New Roman"/>
          <w:b/>
          <w:bCs/>
          <w:sz w:val="24"/>
          <w:szCs w:val="24"/>
          <w:lang w:val="it-IT"/>
        </w:rPr>
        <w:t>E-mail Policy:</w:t>
      </w:r>
      <w:r w:rsidRPr="0033043D">
        <w:rPr>
          <w:rFonts w:ascii="Times New Roman" w:eastAsia="Times New Roman" w:hAnsi="Times New Roman" w:cs="Times New Roman"/>
          <w:sz w:val="24"/>
          <w:szCs w:val="24"/>
          <w:lang w:val="it-IT"/>
        </w:rPr>
        <w:t xml:space="preserve">  </w:t>
      </w:r>
      <w:hyperlink r:id="rId12" w:tgtFrame="_blank" w:history="1">
        <w:r w:rsidRPr="0033043D">
          <w:rPr>
            <w:rFonts w:ascii="Times New Roman" w:eastAsia="Times New Roman" w:hAnsi="Times New Roman" w:cs="Times New Roman"/>
            <w:color w:val="0000FF"/>
            <w:sz w:val="24"/>
            <w:szCs w:val="24"/>
            <w:u w:val="single"/>
            <w:lang w:val="it-IT"/>
          </w:rPr>
          <w:t>http://www.tacoma.washington.edu/policies_procedures/E-mail_Policy.pdf</w:t>
        </w:r>
      </w:hyperlink>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Access and Accommodations:</w:t>
      </w:r>
      <w:r w:rsidRPr="00CC3916">
        <w:rPr>
          <w:rFonts w:ascii="Times New Roman" w:eastAsia="Times New Roman" w:hAnsi="Times New Roman" w:cs="Times New Roman"/>
          <w:sz w:val="24"/>
          <w:szCs w:val="24"/>
        </w:rPr>
        <w:t xml:space="preserve">  Disability Support Services (DSS) offers resources and coordinates reasonable accommodations for students with disabilities.  Reasonable accommodations are established through any interactive process between you, your instructor(s) and DSS.  If you have not yet established services through DSS, but have, or think you have a temporary or permanent disability that requires accommodations (this can include mental health, attention-related, learning, vision, hearing, physical or health impacts), you are welcome to contact DSS at 253-692-4522 V/ 253-692-4413 / </w:t>
      </w:r>
      <w:hyperlink r:id="rId13" w:tgtFrame="_blank" w:history="1">
        <w:r w:rsidRPr="00CC3916">
          <w:rPr>
            <w:rFonts w:ascii="Times New Roman" w:eastAsia="Times New Roman" w:hAnsi="Times New Roman" w:cs="Times New Roman"/>
            <w:color w:val="0000FF"/>
            <w:sz w:val="24"/>
            <w:szCs w:val="24"/>
            <w:u w:val="single"/>
          </w:rPr>
          <w:t>DSSUWT@UW.EDU</w:t>
        </w:r>
      </w:hyperlink>
      <w:r w:rsidRPr="00CC3916">
        <w:rPr>
          <w:rFonts w:ascii="Times New Roman" w:eastAsia="Times New Roman" w:hAnsi="Times New Roman" w:cs="Times New Roman"/>
          <w:sz w:val="24"/>
          <w:szCs w:val="24"/>
        </w:rPr>
        <w:t xml:space="preserve"> e-mail/ </w:t>
      </w:r>
      <w:hyperlink r:id="rId14" w:tgtFrame="_blank" w:history="1">
        <w:r w:rsidRPr="00CC3916">
          <w:rPr>
            <w:rFonts w:ascii="Times New Roman" w:eastAsia="Times New Roman" w:hAnsi="Times New Roman" w:cs="Times New Roman"/>
            <w:color w:val="0000FF"/>
            <w:sz w:val="24"/>
            <w:szCs w:val="24"/>
            <w:u w:val="single"/>
          </w:rPr>
          <w:t>http://www.tacoma.washington.edu/studentaffairs/SHW/dss_about.cfm</w:t>
        </w:r>
      </w:hyperlink>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Campus Safety Information:</w:t>
      </w:r>
      <w:hyperlink r:id="rId15" w:tgtFrame="_blank" w:history="1">
        <w:r w:rsidRPr="00CC3916">
          <w:rPr>
            <w:rFonts w:ascii="Times New Roman" w:eastAsia="Times New Roman" w:hAnsi="Times New Roman" w:cs="Times New Roman"/>
            <w:color w:val="0000FF"/>
            <w:sz w:val="24"/>
            <w:szCs w:val="24"/>
            <w:u w:val="single"/>
          </w:rPr>
          <w:t>http://www.tacoma.washington.edu/safety/emergency/Emergency_plan.pdf</w:t>
        </w:r>
      </w:hyperlink>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Escort Service:</w:t>
      </w:r>
      <w:r w:rsidRPr="00CC3916">
        <w:rPr>
          <w:rFonts w:ascii="Times New Roman" w:eastAsia="Times New Roman" w:hAnsi="Times New Roman" w:cs="Times New Roman"/>
          <w:sz w:val="24"/>
          <w:szCs w:val="24"/>
        </w:rPr>
        <w:t>  Safety Escorts are available Monday - Thursday 5:00pm - 10:30pm. They can be reached either through the duty officer or by dialing #300 from a campus phone.</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In case of a fire alarm:</w:t>
      </w:r>
      <w:r w:rsidRPr="00CC3916">
        <w:rPr>
          <w:rFonts w:ascii="Times New Roman" w:eastAsia="Times New Roman" w:hAnsi="Times New Roman" w:cs="Times New Roman"/>
          <w:sz w:val="24"/>
          <w:szCs w:val="24"/>
        </w:rPr>
        <w:t>  Take your valuables and leave the building. Plan to return to class once the alarm has stopped. Do not return until you have received an all clear from somebody "official," the web or email.</w:t>
      </w:r>
    </w:p>
    <w:p w:rsidR="00CC3916" w:rsidRPr="00CC3916"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 xml:space="preserve">In case of an earthquake:  </w:t>
      </w:r>
      <w:r w:rsidRPr="00CC3916">
        <w:rPr>
          <w:rFonts w:ascii="Times New Roman" w:eastAsia="Times New Roman" w:hAnsi="Times New Roman" w:cs="Times New Roman"/>
          <w:sz w:val="24"/>
          <w:szCs w:val="24"/>
        </w:rPr>
        <w:t>DROP, COVER, and HOLD. Once the shaking stops, take your valuables and leave the building. Do not plan to return for the rest of the day. Do not return to the building until you have received an all clear from somebody "official," the web‚ or email. </w:t>
      </w:r>
    </w:p>
    <w:p w:rsidR="001100BE" w:rsidRDefault="00CC3916" w:rsidP="00CC3916">
      <w:pPr>
        <w:spacing w:before="100" w:beforeAutospacing="1" w:after="100" w:afterAutospacing="1" w:line="240" w:lineRule="auto"/>
        <w:rPr>
          <w:rFonts w:ascii="Times New Roman" w:eastAsia="Times New Roman" w:hAnsi="Times New Roman" w:cs="Times New Roman"/>
          <w:sz w:val="24"/>
          <w:szCs w:val="24"/>
        </w:rPr>
      </w:pPr>
      <w:r w:rsidRPr="00CC3916">
        <w:rPr>
          <w:rFonts w:ascii="Times New Roman" w:eastAsia="Times New Roman" w:hAnsi="Times New Roman" w:cs="Times New Roman"/>
          <w:b/>
          <w:bCs/>
          <w:sz w:val="24"/>
          <w:szCs w:val="24"/>
        </w:rPr>
        <w:t xml:space="preserve">Inclement Weather:  </w:t>
      </w:r>
      <w:r w:rsidRPr="00CC3916">
        <w:rPr>
          <w:rFonts w:ascii="Times New Roman" w:eastAsia="Times New Roman" w:hAnsi="Times New Roman" w:cs="Times New Roman"/>
          <w:sz w:val="24"/>
          <w:szCs w:val="24"/>
        </w:rPr>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1100BE" w:rsidRDefault="001100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043D" w:rsidRDefault="0033043D" w:rsidP="00CC3916">
      <w:pPr>
        <w:spacing w:before="100" w:beforeAutospacing="1" w:after="100" w:afterAutospacing="1" w:line="240" w:lineRule="auto"/>
        <w:rPr>
          <w:rFonts w:cstheme="minorHAnsi"/>
          <w:b/>
          <w:sz w:val="20"/>
          <w:szCs w:val="20"/>
        </w:rPr>
        <w:sectPr w:rsidR="0033043D">
          <w:pgSz w:w="12240" w:h="15840"/>
          <w:pgMar w:top="1440" w:right="1440" w:bottom="1440" w:left="1440" w:header="720" w:footer="720" w:gutter="0"/>
          <w:cols w:space="720"/>
          <w:docGrid w:linePitch="360"/>
        </w:sectPr>
      </w:pPr>
    </w:p>
    <w:p w:rsidR="0033043D" w:rsidRDefault="0033043D" w:rsidP="0033043D">
      <w:pPr>
        <w:jc w:val="center"/>
        <w:rPr>
          <w:szCs w:val="20"/>
        </w:rPr>
      </w:pPr>
      <w:r w:rsidRPr="00D12BD0">
        <w:rPr>
          <w:rFonts w:cstheme="minorHAnsi"/>
          <w:b/>
          <w:sz w:val="20"/>
          <w:szCs w:val="20"/>
        </w:rPr>
        <w:t xml:space="preserve">TCORE </w:t>
      </w:r>
      <w:r>
        <w:rPr>
          <w:rFonts w:cstheme="minorHAnsi"/>
          <w:b/>
          <w:sz w:val="20"/>
          <w:szCs w:val="20"/>
        </w:rPr>
        <w:t>112</w:t>
      </w:r>
      <w:r w:rsidRPr="00D12BD0">
        <w:rPr>
          <w:rFonts w:cstheme="minorHAnsi"/>
          <w:b/>
          <w:sz w:val="20"/>
          <w:szCs w:val="20"/>
        </w:rPr>
        <w:t xml:space="preserve"> Agenda</w:t>
      </w:r>
      <w:r w:rsidRPr="00D12BD0">
        <w:rPr>
          <w:rFonts w:cstheme="minorHAnsi"/>
          <w:b/>
          <w:sz w:val="20"/>
          <w:szCs w:val="20"/>
        </w:rPr>
        <w:br/>
        <w:t>(this schedule is subject to change)</w:t>
      </w:r>
    </w:p>
    <w:tbl>
      <w:tblPr>
        <w:tblStyle w:val="TableGrid"/>
        <w:tblW w:w="13668" w:type="dxa"/>
        <w:tblInd w:w="108" w:type="dxa"/>
        <w:tblLayout w:type="fixed"/>
        <w:tblLook w:val="04A0" w:firstRow="1" w:lastRow="0" w:firstColumn="1" w:lastColumn="0" w:noHBand="0" w:noVBand="1"/>
      </w:tblPr>
      <w:tblGrid>
        <w:gridCol w:w="1327"/>
        <w:gridCol w:w="1856"/>
        <w:gridCol w:w="3015"/>
        <w:gridCol w:w="4680"/>
        <w:gridCol w:w="2790"/>
      </w:tblGrid>
      <w:tr w:rsidR="0033043D" w:rsidRPr="00F74673" w:rsidTr="006347D0">
        <w:tc>
          <w:tcPr>
            <w:tcW w:w="1327" w:type="dxa"/>
          </w:tcPr>
          <w:p w:rsidR="0033043D" w:rsidRDefault="0033043D" w:rsidP="006347D0">
            <w:pPr>
              <w:rPr>
                <w:b/>
                <w:sz w:val="20"/>
                <w:szCs w:val="20"/>
              </w:rPr>
            </w:pPr>
            <w:r w:rsidRPr="00F74673">
              <w:rPr>
                <w:b/>
                <w:sz w:val="20"/>
                <w:szCs w:val="20"/>
              </w:rPr>
              <w:t>Week/</w:t>
            </w:r>
          </w:p>
          <w:p w:rsidR="0033043D" w:rsidRPr="00F74673" w:rsidRDefault="0033043D" w:rsidP="006347D0">
            <w:pPr>
              <w:rPr>
                <w:b/>
                <w:sz w:val="20"/>
                <w:szCs w:val="20"/>
              </w:rPr>
            </w:pPr>
            <w:r w:rsidRPr="00F74673">
              <w:rPr>
                <w:b/>
                <w:sz w:val="20"/>
                <w:szCs w:val="20"/>
              </w:rPr>
              <w:t>Day</w:t>
            </w:r>
          </w:p>
        </w:tc>
        <w:tc>
          <w:tcPr>
            <w:tcW w:w="1856" w:type="dxa"/>
          </w:tcPr>
          <w:p w:rsidR="0033043D" w:rsidRPr="00F74673" w:rsidRDefault="0033043D" w:rsidP="006347D0">
            <w:pPr>
              <w:rPr>
                <w:b/>
                <w:sz w:val="20"/>
                <w:szCs w:val="20"/>
              </w:rPr>
            </w:pPr>
            <w:r w:rsidRPr="00F74673">
              <w:rPr>
                <w:b/>
                <w:sz w:val="20"/>
                <w:szCs w:val="20"/>
              </w:rPr>
              <w:t>Topic</w:t>
            </w:r>
          </w:p>
        </w:tc>
        <w:tc>
          <w:tcPr>
            <w:tcW w:w="3015" w:type="dxa"/>
          </w:tcPr>
          <w:p w:rsidR="0033043D" w:rsidRPr="00F74673" w:rsidRDefault="0033043D" w:rsidP="006347D0">
            <w:pPr>
              <w:rPr>
                <w:b/>
                <w:sz w:val="20"/>
                <w:szCs w:val="20"/>
              </w:rPr>
            </w:pPr>
            <w:r w:rsidRPr="00F74673">
              <w:rPr>
                <w:b/>
                <w:sz w:val="20"/>
                <w:szCs w:val="20"/>
              </w:rPr>
              <w:t>Activities</w:t>
            </w:r>
          </w:p>
        </w:tc>
        <w:tc>
          <w:tcPr>
            <w:tcW w:w="4680" w:type="dxa"/>
          </w:tcPr>
          <w:p w:rsidR="0033043D" w:rsidRPr="00F74673" w:rsidRDefault="0033043D" w:rsidP="006347D0">
            <w:pPr>
              <w:rPr>
                <w:b/>
                <w:sz w:val="20"/>
                <w:szCs w:val="20"/>
              </w:rPr>
            </w:pPr>
            <w:r w:rsidRPr="00F74673">
              <w:rPr>
                <w:b/>
                <w:sz w:val="20"/>
                <w:szCs w:val="20"/>
              </w:rPr>
              <w:t>Reading</w:t>
            </w:r>
          </w:p>
        </w:tc>
        <w:tc>
          <w:tcPr>
            <w:tcW w:w="2790" w:type="dxa"/>
          </w:tcPr>
          <w:p w:rsidR="0033043D" w:rsidRPr="00F74673" w:rsidRDefault="0033043D" w:rsidP="006347D0">
            <w:pPr>
              <w:rPr>
                <w:b/>
                <w:sz w:val="20"/>
                <w:szCs w:val="20"/>
              </w:rPr>
            </w:pPr>
            <w:r w:rsidRPr="00F74673">
              <w:rPr>
                <w:b/>
                <w:sz w:val="20"/>
                <w:szCs w:val="20"/>
              </w:rPr>
              <w:t>Assignments</w:t>
            </w:r>
          </w:p>
        </w:tc>
      </w:tr>
      <w:tr w:rsidR="0033043D" w:rsidRPr="001B2934" w:rsidTr="006347D0">
        <w:tc>
          <w:tcPr>
            <w:tcW w:w="1327" w:type="dxa"/>
          </w:tcPr>
          <w:p w:rsidR="0033043D" w:rsidRPr="001B2934" w:rsidRDefault="0033043D" w:rsidP="006347D0">
            <w:pPr>
              <w:rPr>
                <w:sz w:val="20"/>
                <w:szCs w:val="20"/>
              </w:rPr>
            </w:pPr>
            <w:r w:rsidRPr="001B2934">
              <w:rPr>
                <w:sz w:val="20"/>
                <w:szCs w:val="20"/>
              </w:rPr>
              <w:t>1</w:t>
            </w:r>
          </w:p>
        </w:tc>
        <w:tc>
          <w:tcPr>
            <w:tcW w:w="1856" w:type="dxa"/>
          </w:tcPr>
          <w:p w:rsidR="0033043D" w:rsidRPr="001B2934" w:rsidRDefault="0033043D" w:rsidP="006347D0">
            <w:pPr>
              <w:rPr>
                <w:sz w:val="20"/>
                <w:szCs w:val="20"/>
              </w:rPr>
            </w:pPr>
            <w:r w:rsidRPr="001B2934">
              <w:rPr>
                <w:sz w:val="20"/>
                <w:szCs w:val="20"/>
              </w:rPr>
              <w:t>Introduction to Oceans Full of Trash</w:t>
            </w:r>
          </w:p>
        </w:tc>
        <w:tc>
          <w:tcPr>
            <w:tcW w:w="3015" w:type="dxa"/>
          </w:tcPr>
          <w:p w:rsidR="0033043D" w:rsidRPr="001B2934" w:rsidRDefault="0033043D" w:rsidP="006347D0">
            <w:pPr>
              <w:rPr>
                <w:sz w:val="20"/>
                <w:szCs w:val="20"/>
              </w:rPr>
            </w:pPr>
          </w:p>
        </w:tc>
        <w:tc>
          <w:tcPr>
            <w:tcW w:w="4680" w:type="dxa"/>
          </w:tcPr>
          <w:p w:rsidR="0033043D" w:rsidRDefault="0033043D" w:rsidP="006347D0">
            <w:pPr>
              <w:rPr>
                <w:rFonts w:cstheme="minorHAnsi"/>
                <w:sz w:val="20"/>
                <w:szCs w:val="20"/>
              </w:rPr>
            </w:pPr>
            <w:r w:rsidRPr="00D12BD0">
              <w:rPr>
                <w:rFonts w:cstheme="minorHAnsi"/>
                <w:sz w:val="20"/>
                <w:szCs w:val="20"/>
              </w:rPr>
              <w:t>Syllabus</w:t>
            </w:r>
          </w:p>
          <w:p w:rsidR="0033043D" w:rsidRDefault="0033043D" w:rsidP="006347D0">
            <w:pPr>
              <w:rPr>
                <w:rFonts w:cstheme="minorHAnsi"/>
                <w:sz w:val="20"/>
                <w:szCs w:val="20"/>
              </w:rPr>
            </w:pPr>
          </w:p>
          <w:p w:rsidR="0033043D" w:rsidRPr="00D12BD0" w:rsidRDefault="0033043D" w:rsidP="006347D0">
            <w:pPr>
              <w:rPr>
                <w:rFonts w:ascii="Calibri" w:hAnsi="Calibri" w:cs="Calibri"/>
                <w:color w:val="000000"/>
                <w:sz w:val="20"/>
                <w:szCs w:val="20"/>
              </w:rPr>
            </w:pPr>
            <w:r w:rsidRPr="00D12BD0">
              <w:rPr>
                <w:rFonts w:ascii="Calibri" w:hAnsi="Calibri" w:cs="Calibri"/>
                <w:color w:val="000000"/>
                <w:sz w:val="20"/>
                <w:szCs w:val="20"/>
              </w:rPr>
              <w:t xml:space="preserve">Ebbesmeyer, C. and E. Scigliano. 2009. Preface </w:t>
            </w:r>
            <w:r w:rsidRPr="00D12BD0">
              <w:rPr>
                <w:rFonts w:ascii="Calibri" w:hAnsi="Calibri" w:cs="Calibri"/>
                <w:i/>
                <w:color w:val="000000"/>
                <w:sz w:val="20"/>
                <w:szCs w:val="20"/>
              </w:rPr>
              <w:t xml:space="preserve">in </w:t>
            </w:r>
            <w:r w:rsidRPr="00D12BD0">
              <w:rPr>
                <w:rFonts w:ascii="Calibri" w:hAnsi="Calibri" w:cs="Calibri"/>
                <w:color w:val="000000"/>
                <w:sz w:val="20"/>
                <w:szCs w:val="20"/>
              </w:rPr>
              <w:t>Flotsametrics and the Floating World. Toronto: Harper Collins.</w:t>
            </w:r>
          </w:p>
          <w:p w:rsidR="0033043D" w:rsidRPr="00D12BD0" w:rsidRDefault="0033043D" w:rsidP="006347D0">
            <w:pPr>
              <w:rPr>
                <w:rFonts w:ascii="Calibri" w:hAnsi="Calibri" w:cs="Calibri"/>
                <w:color w:val="000000"/>
                <w:sz w:val="20"/>
                <w:szCs w:val="20"/>
              </w:rPr>
            </w:pPr>
          </w:p>
          <w:p w:rsidR="0033043D" w:rsidRPr="00F74673" w:rsidRDefault="0033043D" w:rsidP="006347D0">
            <w:pPr>
              <w:rPr>
                <w:rFonts w:ascii="Calibri" w:hAnsi="Calibri" w:cs="Calibri"/>
                <w:color w:val="000000"/>
                <w:sz w:val="20"/>
                <w:szCs w:val="20"/>
              </w:rPr>
            </w:pPr>
            <w:r w:rsidRPr="00D12BD0">
              <w:rPr>
                <w:rFonts w:ascii="Calibri" w:hAnsi="Calibri" w:cs="Calibri"/>
                <w:color w:val="000000"/>
                <w:sz w:val="20"/>
                <w:szCs w:val="20"/>
              </w:rPr>
              <w:t xml:space="preserve">Ebbesmeyer, C. and E. Scigliano. 2009. Chasing Water </w:t>
            </w:r>
            <w:r w:rsidRPr="00D12BD0">
              <w:rPr>
                <w:rFonts w:ascii="Calibri" w:hAnsi="Calibri" w:cs="Calibri"/>
                <w:i/>
                <w:color w:val="000000"/>
                <w:sz w:val="20"/>
                <w:szCs w:val="20"/>
              </w:rPr>
              <w:t xml:space="preserve">in </w:t>
            </w:r>
            <w:r w:rsidRPr="00D12BD0">
              <w:rPr>
                <w:rFonts w:ascii="Calibri" w:hAnsi="Calibri" w:cs="Calibri"/>
                <w:color w:val="000000"/>
                <w:sz w:val="20"/>
                <w:szCs w:val="20"/>
              </w:rPr>
              <w:t>Flotsametrics and the Floating World. Toronto: Harper Collins, p. 1-17.</w:t>
            </w:r>
          </w:p>
        </w:tc>
        <w:tc>
          <w:tcPr>
            <w:tcW w:w="2790" w:type="dxa"/>
          </w:tcPr>
          <w:p w:rsidR="0033043D" w:rsidRPr="00D12BD0" w:rsidRDefault="0033043D" w:rsidP="006347D0">
            <w:pPr>
              <w:rPr>
                <w:rFonts w:cstheme="minorHAnsi"/>
                <w:sz w:val="20"/>
                <w:szCs w:val="20"/>
              </w:rPr>
            </w:pPr>
            <w:r w:rsidRPr="00D12BD0">
              <w:rPr>
                <w:rFonts w:cstheme="minorHAnsi"/>
                <w:sz w:val="20"/>
                <w:szCs w:val="20"/>
              </w:rPr>
              <w:t>Quiz 1</w:t>
            </w:r>
          </w:p>
          <w:p w:rsidR="0033043D" w:rsidRPr="00D12BD0"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 xml:space="preserve">Autobiography </w:t>
            </w:r>
          </w:p>
          <w:p w:rsidR="0033043D" w:rsidRPr="00D12BD0" w:rsidRDefault="0033043D" w:rsidP="006347D0">
            <w:pPr>
              <w:rPr>
                <w:rFonts w:cstheme="minorHAnsi"/>
                <w:sz w:val="20"/>
                <w:szCs w:val="20"/>
              </w:rPr>
            </w:pPr>
          </w:p>
          <w:p w:rsidR="0033043D" w:rsidRDefault="0033043D" w:rsidP="006347D0">
            <w:pPr>
              <w:rPr>
                <w:rFonts w:cstheme="minorHAnsi"/>
                <w:sz w:val="20"/>
                <w:szCs w:val="20"/>
              </w:rPr>
            </w:pPr>
            <w:r w:rsidRPr="00D12BD0">
              <w:rPr>
                <w:rFonts w:cstheme="minorHAnsi"/>
                <w:sz w:val="20"/>
                <w:szCs w:val="20"/>
              </w:rPr>
              <w:t>Discussion 1</w:t>
            </w:r>
          </w:p>
          <w:p w:rsidR="0033043D"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Preface Summary</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Pr>
                <w:rFonts w:cstheme="minorHAnsi"/>
                <w:sz w:val="20"/>
                <w:szCs w:val="20"/>
              </w:rPr>
              <w:t>Chasing Water Summary</w:t>
            </w:r>
          </w:p>
        </w:tc>
      </w:tr>
      <w:tr w:rsidR="0033043D" w:rsidRPr="001B2934" w:rsidTr="006347D0">
        <w:tc>
          <w:tcPr>
            <w:tcW w:w="1327" w:type="dxa"/>
          </w:tcPr>
          <w:p w:rsidR="0033043D" w:rsidRPr="001B2934" w:rsidRDefault="0033043D" w:rsidP="006347D0">
            <w:pPr>
              <w:rPr>
                <w:sz w:val="20"/>
                <w:szCs w:val="20"/>
              </w:rPr>
            </w:pPr>
            <w:r>
              <w:rPr>
                <w:sz w:val="20"/>
                <w:szCs w:val="20"/>
              </w:rPr>
              <w:t>1/5 - Joy</w:t>
            </w:r>
          </w:p>
        </w:tc>
        <w:tc>
          <w:tcPr>
            <w:tcW w:w="1856" w:type="dxa"/>
          </w:tcPr>
          <w:p w:rsidR="0033043D" w:rsidRPr="001B2934" w:rsidRDefault="0033043D" w:rsidP="006347D0">
            <w:pPr>
              <w:rPr>
                <w:sz w:val="20"/>
                <w:szCs w:val="20"/>
              </w:rPr>
            </w:pPr>
            <w:r w:rsidRPr="001B2934">
              <w:rPr>
                <w:sz w:val="20"/>
                <w:szCs w:val="20"/>
              </w:rPr>
              <w:t>Putting the Puzzle Together</w:t>
            </w:r>
          </w:p>
        </w:tc>
        <w:tc>
          <w:tcPr>
            <w:tcW w:w="3015" w:type="dxa"/>
          </w:tcPr>
          <w:p w:rsidR="0033043D" w:rsidRPr="001B2934" w:rsidRDefault="0033043D" w:rsidP="006347D0">
            <w:pPr>
              <w:rPr>
                <w:sz w:val="20"/>
                <w:szCs w:val="20"/>
              </w:rPr>
            </w:pPr>
            <w:r w:rsidRPr="001B2934">
              <w:rPr>
                <w:sz w:val="20"/>
                <w:szCs w:val="20"/>
              </w:rPr>
              <w:t>Introductions</w:t>
            </w:r>
          </w:p>
          <w:p w:rsidR="0033043D" w:rsidRPr="001B2934" w:rsidRDefault="0033043D" w:rsidP="006347D0">
            <w:pPr>
              <w:rPr>
                <w:sz w:val="20"/>
                <w:szCs w:val="20"/>
              </w:rPr>
            </w:pPr>
          </w:p>
          <w:p w:rsidR="0033043D" w:rsidRPr="001B2934" w:rsidRDefault="0033043D" w:rsidP="006347D0">
            <w:pPr>
              <w:rPr>
                <w:sz w:val="20"/>
                <w:szCs w:val="20"/>
              </w:rPr>
            </w:pPr>
            <w:r w:rsidRPr="001B2934">
              <w:rPr>
                <w:sz w:val="20"/>
                <w:szCs w:val="20"/>
              </w:rPr>
              <w:t>Review Course</w:t>
            </w:r>
          </w:p>
          <w:p w:rsidR="0033043D" w:rsidRPr="001B2934" w:rsidRDefault="0033043D" w:rsidP="006347D0">
            <w:pPr>
              <w:rPr>
                <w:sz w:val="20"/>
                <w:szCs w:val="20"/>
              </w:rPr>
            </w:pPr>
          </w:p>
          <w:p w:rsidR="0033043D" w:rsidRDefault="0033043D" w:rsidP="006347D0">
            <w:pPr>
              <w:rPr>
                <w:sz w:val="20"/>
                <w:szCs w:val="20"/>
              </w:rPr>
            </w:pPr>
            <w:r w:rsidRPr="001B2934">
              <w:rPr>
                <w:sz w:val="20"/>
                <w:szCs w:val="20"/>
              </w:rPr>
              <w:t>Introduce Showcase</w:t>
            </w:r>
          </w:p>
          <w:p w:rsidR="0033043D" w:rsidRDefault="0033043D" w:rsidP="006347D0">
            <w:pPr>
              <w:rPr>
                <w:sz w:val="20"/>
                <w:szCs w:val="20"/>
              </w:rPr>
            </w:pPr>
          </w:p>
          <w:p w:rsidR="0033043D" w:rsidRPr="001B2934" w:rsidRDefault="0033043D" w:rsidP="006347D0">
            <w:pPr>
              <w:rPr>
                <w:sz w:val="20"/>
                <w:szCs w:val="20"/>
              </w:rPr>
            </w:pPr>
            <w:r w:rsidRPr="001B2934">
              <w:rPr>
                <w:sz w:val="20"/>
                <w:szCs w:val="20"/>
              </w:rPr>
              <w:t>Pieces of the Puzzle</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1/7 - Joy</w:t>
            </w:r>
          </w:p>
        </w:tc>
        <w:tc>
          <w:tcPr>
            <w:tcW w:w="1856" w:type="dxa"/>
          </w:tcPr>
          <w:p w:rsidR="0033043D" w:rsidRPr="001B2934" w:rsidRDefault="0033043D" w:rsidP="006347D0">
            <w:pPr>
              <w:rPr>
                <w:sz w:val="20"/>
                <w:szCs w:val="20"/>
              </w:rPr>
            </w:pPr>
            <w:r>
              <w:rPr>
                <w:sz w:val="20"/>
                <w:szCs w:val="20"/>
              </w:rPr>
              <w:t>Orientation</w:t>
            </w:r>
          </w:p>
        </w:tc>
        <w:tc>
          <w:tcPr>
            <w:tcW w:w="3015" w:type="dxa"/>
          </w:tcPr>
          <w:p w:rsidR="0033043D" w:rsidRPr="001B2934" w:rsidRDefault="0033043D" w:rsidP="006347D0">
            <w:pPr>
              <w:rPr>
                <w:sz w:val="20"/>
                <w:szCs w:val="20"/>
              </w:rPr>
            </w:pPr>
            <w:r w:rsidRPr="001B2934">
              <w:rPr>
                <w:sz w:val="20"/>
                <w:szCs w:val="20"/>
              </w:rPr>
              <w:t>CANVAS Training</w:t>
            </w:r>
            <w:r>
              <w:rPr>
                <w:sz w:val="20"/>
                <w:szCs w:val="20"/>
              </w:rPr>
              <w:t xml:space="preserve"> (bring lap tops)</w:t>
            </w:r>
          </w:p>
          <w:p w:rsidR="0033043D" w:rsidRPr="001B2934" w:rsidRDefault="0033043D" w:rsidP="006347D0">
            <w:pPr>
              <w:rPr>
                <w:sz w:val="20"/>
                <w:szCs w:val="20"/>
              </w:rPr>
            </w:pPr>
          </w:p>
          <w:p w:rsidR="0033043D" w:rsidRPr="001B2934" w:rsidRDefault="0033043D" w:rsidP="006347D0">
            <w:pPr>
              <w:rPr>
                <w:sz w:val="20"/>
                <w:szCs w:val="20"/>
              </w:rPr>
            </w:pPr>
            <w:r w:rsidRPr="001B2934">
              <w:rPr>
                <w:sz w:val="20"/>
                <w:szCs w:val="20"/>
              </w:rPr>
              <w:t>Introduction to Assignment Requirements</w:t>
            </w:r>
          </w:p>
          <w:p w:rsidR="0033043D" w:rsidRPr="001B2934" w:rsidRDefault="0033043D" w:rsidP="006347D0">
            <w:pPr>
              <w:rPr>
                <w:sz w:val="20"/>
                <w:szCs w:val="20"/>
              </w:rPr>
            </w:pPr>
          </w:p>
          <w:p w:rsidR="0033043D" w:rsidRPr="001B2934" w:rsidRDefault="0033043D" w:rsidP="006347D0">
            <w:pPr>
              <w:rPr>
                <w:sz w:val="20"/>
                <w:szCs w:val="20"/>
              </w:rPr>
            </w:pPr>
            <w:r w:rsidRPr="001B2934">
              <w:rPr>
                <w:sz w:val="20"/>
                <w:szCs w:val="20"/>
              </w:rPr>
              <w:t>Writing Summaries &amp; Reaction Papers</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2</w:t>
            </w:r>
          </w:p>
        </w:tc>
        <w:tc>
          <w:tcPr>
            <w:tcW w:w="1856" w:type="dxa"/>
          </w:tcPr>
          <w:p w:rsidR="0033043D" w:rsidRPr="001B2934" w:rsidRDefault="0033043D" w:rsidP="006347D0">
            <w:pPr>
              <w:rPr>
                <w:sz w:val="20"/>
                <w:szCs w:val="20"/>
              </w:rPr>
            </w:pPr>
            <w:r>
              <w:rPr>
                <w:sz w:val="20"/>
                <w:szCs w:val="20"/>
              </w:rPr>
              <w:t>Introducing the Garbage Patch</w:t>
            </w:r>
          </w:p>
        </w:tc>
        <w:tc>
          <w:tcPr>
            <w:tcW w:w="3015" w:type="dxa"/>
          </w:tcPr>
          <w:p w:rsidR="0033043D" w:rsidRPr="001B2934" w:rsidRDefault="0033043D" w:rsidP="006347D0">
            <w:pPr>
              <w:rPr>
                <w:sz w:val="20"/>
                <w:szCs w:val="20"/>
              </w:rPr>
            </w:pPr>
          </w:p>
        </w:tc>
        <w:tc>
          <w:tcPr>
            <w:tcW w:w="4680" w:type="dxa"/>
          </w:tcPr>
          <w:p w:rsidR="0033043D" w:rsidRDefault="0033043D" w:rsidP="006347D0">
            <w:pPr>
              <w:rPr>
                <w:rFonts w:ascii="Calibri" w:hAnsi="Calibri" w:cs="Calibri"/>
                <w:color w:val="000000"/>
                <w:sz w:val="20"/>
                <w:szCs w:val="20"/>
              </w:rPr>
            </w:pPr>
            <w:r w:rsidRPr="00D12BD0">
              <w:rPr>
                <w:rFonts w:ascii="Calibri" w:hAnsi="Calibri" w:cs="Calibri"/>
                <w:color w:val="000000"/>
                <w:sz w:val="20"/>
                <w:szCs w:val="20"/>
              </w:rPr>
              <w:t xml:space="preserve">Ebbesmeyer, C. and E. Scigliano. 2009. Oil and Icebergs  </w:t>
            </w:r>
            <w:r w:rsidRPr="00D12BD0">
              <w:rPr>
                <w:rFonts w:ascii="Calibri" w:hAnsi="Calibri" w:cs="Calibri"/>
                <w:i/>
                <w:color w:val="000000"/>
                <w:sz w:val="20"/>
                <w:szCs w:val="20"/>
              </w:rPr>
              <w:t xml:space="preserve">in </w:t>
            </w:r>
            <w:r w:rsidRPr="00D12BD0">
              <w:rPr>
                <w:rFonts w:ascii="Calibri" w:hAnsi="Calibri" w:cs="Calibri"/>
                <w:color w:val="000000"/>
                <w:sz w:val="20"/>
                <w:szCs w:val="20"/>
              </w:rPr>
              <w:t>Flotsametrics and the Floating World. Toronto: Harper Collins, p. 18-44.</w:t>
            </w:r>
          </w:p>
          <w:p w:rsidR="0033043D" w:rsidRDefault="0033043D" w:rsidP="006347D0">
            <w:pPr>
              <w:rPr>
                <w:rFonts w:ascii="Calibri" w:hAnsi="Calibri" w:cs="Calibri"/>
                <w:color w:val="000000"/>
                <w:sz w:val="20"/>
                <w:szCs w:val="20"/>
              </w:rPr>
            </w:pPr>
          </w:p>
          <w:p w:rsidR="0033043D" w:rsidRPr="00D12BD0" w:rsidRDefault="0033043D" w:rsidP="006347D0">
            <w:pPr>
              <w:autoSpaceDE w:val="0"/>
              <w:autoSpaceDN w:val="0"/>
              <w:adjustRightInd w:val="0"/>
              <w:rPr>
                <w:rFonts w:ascii="Calibri" w:hAnsi="Calibri" w:cs="Calibri"/>
                <w:color w:val="000000"/>
                <w:sz w:val="20"/>
                <w:szCs w:val="20"/>
              </w:rPr>
            </w:pPr>
            <w:r w:rsidRPr="00D12BD0">
              <w:rPr>
                <w:rFonts w:ascii="Calibri" w:hAnsi="Calibri" w:cs="Calibri"/>
                <w:color w:val="000000"/>
                <w:sz w:val="20"/>
                <w:szCs w:val="20"/>
              </w:rPr>
              <w:t xml:space="preserve">Wikipedia [Internet]. Great Pacific Garbage Patch. Available from: </w:t>
            </w:r>
            <w:hyperlink r:id="rId16" w:history="1">
              <w:r w:rsidRPr="00D12BD0">
                <w:rPr>
                  <w:rStyle w:val="Hyperlink"/>
                  <w:rFonts w:ascii="Calibri" w:hAnsi="Calibri" w:cs="Calibri"/>
                  <w:sz w:val="20"/>
                  <w:szCs w:val="20"/>
                </w:rPr>
                <w:t>http://en.wikipedia.org/wiki/Great_Pacific_Garbage_Patch</w:t>
              </w:r>
            </w:hyperlink>
            <w:r w:rsidRPr="00D12BD0">
              <w:rPr>
                <w:rFonts w:ascii="Calibri" w:hAnsi="Calibri" w:cs="Calibri"/>
                <w:color w:val="000000"/>
                <w:sz w:val="20"/>
                <w:szCs w:val="20"/>
              </w:rPr>
              <w:t xml:space="preserve"> </w:t>
            </w:r>
          </w:p>
          <w:p w:rsidR="0033043D" w:rsidRPr="00D12BD0" w:rsidRDefault="0033043D" w:rsidP="006347D0">
            <w:pPr>
              <w:autoSpaceDE w:val="0"/>
              <w:autoSpaceDN w:val="0"/>
              <w:adjustRightInd w:val="0"/>
              <w:rPr>
                <w:rFonts w:ascii="Calibri" w:hAnsi="Calibri" w:cs="Calibri"/>
                <w:color w:val="000000"/>
                <w:sz w:val="20"/>
                <w:szCs w:val="20"/>
              </w:rPr>
            </w:pPr>
          </w:p>
          <w:p w:rsidR="0033043D" w:rsidRPr="00D12BD0" w:rsidRDefault="0033043D" w:rsidP="006347D0">
            <w:pPr>
              <w:autoSpaceDE w:val="0"/>
              <w:autoSpaceDN w:val="0"/>
              <w:adjustRightInd w:val="0"/>
              <w:rPr>
                <w:rFonts w:ascii="Calibri" w:hAnsi="Calibri" w:cs="Calibri"/>
                <w:color w:val="000000"/>
                <w:sz w:val="20"/>
                <w:szCs w:val="20"/>
              </w:rPr>
            </w:pPr>
            <w:r w:rsidRPr="00D12BD0">
              <w:rPr>
                <w:rFonts w:ascii="Calibri" w:hAnsi="Calibri" w:cs="Calibri"/>
                <w:color w:val="000000"/>
                <w:sz w:val="20"/>
                <w:szCs w:val="20"/>
              </w:rPr>
              <w:t xml:space="preserve">Wikipedia [Internet]. Marine Debris. Available from </w:t>
            </w:r>
            <w:hyperlink r:id="rId17" w:history="1">
              <w:r w:rsidRPr="00D12BD0">
                <w:rPr>
                  <w:rStyle w:val="Hyperlink"/>
                  <w:rFonts w:ascii="Calibri" w:hAnsi="Calibri" w:cs="Calibri"/>
                  <w:sz w:val="20"/>
                  <w:szCs w:val="20"/>
                </w:rPr>
                <w:t>http://en.wikipedia.org/wiki/Marine_debris</w:t>
              </w:r>
            </w:hyperlink>
            <w:r w:rsidRPr="00D12BD0">
              <w:rPr>
                <w:rFonts w:ascii="Calibri" w:hAnsi="Calibri" w:cs="Calibri"/>
                <w:color w:val="000000"/>
                <w:sz w:val="20"/>
                <w:szCs w:val="20"/>
              </w:rPr>
              <w:t xml:space="preserve"> </w:t>
            </w:r>
          </w:p>
          <w:p w:rsidR="0033043D" w:rsidRPr="00D12BD0" w:rsidRDefault="0033043D" w:rsidP="006347D0">
            <w:pPr>
              <w:autoSpaceDE w:val="0"/>
              <w:autoSpaceDN w:val="0"/>
              <w:adjustRightInd w:val="0"/>
              <w:rPr>
                <w:rFonts w:ascii="Calibri" w:hAnsi="Calibri" w:cs="Calibri"/>
                <w:color w:val="000000"/>
                <w:sz w:val="20"/>
                <w:szCs w:val="20"/>
              </w:rPr>
            </w:pPr>
          </w:p>
          <w:p w:rsidR="0033043D" w:rsidRPr="00D12BD0" w:rsidRDefault="0033043D" w:rsidP="006347D0">
            <w:pPr>
              <w:autoSpaceDE w:val="0"/>
              <w:autoSpaceDN w:val="0"/>
              <w:adjustRightInd w:val="0"/>
              <w:rPr>
                <w:rFonts w:ascii="Calibri" w:hAnsi="Calibri" w:cs="Calibri"/>
                <w:color w:val="000000"/>
                <w:sz w:val="20"/>
                <w:szCs w:val="20"/>
              </w:rPr>
            </w:pPr>
            <w:r w:rsidRPr="00D12BD0">
              <w:rPr>
                <w:rFonts w:ascii="Calibri" w:hAnsi="Calibri" w:cs="Calibri"/>
                <w:color w:val="000000"/>
                <w:sz w:val="20"/>
                <w:szCs w:val="20"/>
              </w:rPr>
              <w:t xml:space="preserve">Wikipedia [Internet]. Marine Pollution. Available from: </w:t>
            </w:r>
            <w:hyperlink r:id="rId18" w:history="1">
              <w:r w:rsidRPr="00D12BD0">
                <w:rPr>
                  <w:rStyle w:val="Hyperlink"/>
                  <w:rFonts w:ascii="Calibri" w:hAnsi="Calibri" w:cs="Calibri"/>
                  <w:sz w:val="20"/>
                  <w:szCs w:val="20"/>
                </w:rPr>
                <w:t>http://en.wikipedia.org/wiki/Marine_pollution</w:t>
              </w:r>
            </w:hyperlink>
            <w:r w:rsidRPr="00D12BD0">
              <w:rPr>
                <w:rFonts w:ascii="Calibri" w:hAnsi="Calibri" w:cs="Calibri"/>
                <w:color w:val="000000"/>
                <w:sz w:val="20"/>
                <w:szCs w:val="20"/>
              </w:rPr>
              <w:t xml:space="preserve"> </w:t>
            </w:r>
          </w:p>
          <w:p w:rsidR="0033043D" w:rsidRPr="00D12BD0" w:rsidRDefault="0033043D" w:rsidP="006347D0">
            <w:pPr>
              <w:autoSpaceDE w:val="0"/>
              <w:autoSpaceDN w:val="0"/>
              <w:adjustRightInd w:val="0"/>
              <w:rPr>
                <w:rFonts w:ascii="Calibri" w:hAnsi="Calibri" w:cs="Calibri"/>
                <w:color w:val="000000"/>
                <w:sz w:val="20"/>
                <w:szCs w:val="20"/>
              </w:rPr>
            </w:pPr>
          </w:p>
          <w:p w:rsidR="0033043D" w:rsidRPr="00D12BD0" w:rsidRDefault="0033043D" w:rsidP="006347D0">
            <w:pPr>
              <w:autoSpaceDE w:val="0"/>
              <w:autoSpaceDN w:val="0"/>
              <w:adjustRightInd w:val="0"/>
              <w:rPr>
                <w:rFonts w:ascii="Calibri" w:hAnsi="Calibri" w:cs="Calibri"/>
                <w:color w:val="000000"/>
                <w:sz w:val="20"/>
                <w:szCs w:val="20"/>
              </w:rPr>
            </w:pPr>
            <w:r w:rsidRPr="00D12BD0">
              <w:rPr>
                <w:rFonts w:ascii="Calibri" w:hAnsi="Calibri" w:cs="Calibri"/>
                <w:color w:val="000000"/>
                <w:sz w:val="20"/>
                <w:szCs w:val="20"/>
              </w:rPr>
              <w:t xml:space="preserve">Wikipedia [Internet]. Microplastics. Available from: </w:t>
            </w:r>
            <w:hyperlink r:id="rId19" w:history="1">
              <w:r w:rsidRPr="00D12BD0">
                <w:rPr>
                  <w:rStyle w:val="Hyperlink"/>
                  <w:rFonts w:ascii="Calibri" w:hAnsi="Calibri" w:cs="Calibri"/>
                  <w:sz w:val="20"/>
                  <w:szCs w:val="20"/>
                </w:rPr>
                <w:t>http://en.wikipedia.org/wiki/Microplastics</w:t>
              </w:r>
            </w:hyperlink>
            <w:r w:rsidRPr="00D12BD0">
              <w:rPr>
                <w:rFonts w:ascii="Calibri" w:hAnsi="Calibri" w:cs="Calibri"/>
                <w:color w:val="000000"/>
                <w:sz w:val="20"/>
                <w:szCs w:val="20"/>
              </w:rPr>
              <w:t xml:space="preserve"> </w:t>
            </w:r>
          </w:p>
          <w:p w:rsidR="0033043D" w:rsidRPr="00D12BD0" w:rsidRDefault="0033043D" w:rsidP="006347D0">
            <w:pPr>
              <w:autoSpaceDE w:val="0"/>
              <w:autoSpaceDN w:val="0"/>
              <w:adjustRightInd w:val="0"/>
              <w:rPr>
                <w:rFonts w:ascii="Calibri" w:hAnsi="Calibri" w:cs="Calibri"/>
                <w:color w:val="000000"/>
                <w:sz w:val="20"/>
                <w:szCs w:val="20"/>
              </w:rPr>
            </w:pPr>
          </w:p>
          <w:p w:rsidR="0033043D" w:rsidRPr="001B2934" w:rsidRDefault="0033043D" w:rsidP="006347D0">
            <w:pPr>
              <w:rPr>
                <w:sz w:val="20"/>
                <w:szCs w:val="20"/>
              </w:rPr>
            </w:pPr>
            <w:r w:rsidRPr="00D12BD0">
              <w:rPr>
                <w:rFonts w:ascii="Calibri" w:hAnsi="Calibri" w:cs="Calibri"/>
                <w:color w:val="000000"/>
                <w:sz w:val="20"/>
                <w:szCs w:val="20"/>
              </w:rPr>
              <w:t xml:space="preserve">Wikipedia [Internet]. Plastic Particle Water Pollution. Available from: </w:t>
            </w:r>
            <w:hyperlink r:id="rId20" w:history="1">
              <w:r w:rsidRPr="00D12BD0">
                <w:rPr>
                  <w:rStyle w:val="Hyperlink"/>
                  <w:rFonts w:ascii="Calibri" w:hAnsi="Calibri" w:cs="Calibri"/>
                  <w:sz w:val="20"/>
                  <w:szCs w:val="20"/>
                </w:rPr>
                <w:t>http://en.wikipedia.org/wiki/Plastic_particle_water_pollution</w:t>
              </w:r>
            </w:hyperlink>
            <w:r w:rsidRPr="00D12BD0">
              <w:rPr>
                <w:rFonts w:ascii="Calibri" w:hAnsi="Calibri" w:cs="Calibri"/>
                <w:color w:val="000000"/>
                <w:sz w:val="20"/>
                <w:szCs w:val="20"/>
              </w:rPr>
              <w:t xml:space="preserve">  </w:t>
            </w:r>
          </w:p>
        </w:tc>
        <w:tc>
          <w:tcPr>
            <w:tcW w:w="2790" w:type="dxa"/>
          </w:tcPr>
          <w:p w:rsidR="0033043D" w:rsidRDefault="0033043D" w:rsidP="006347D0">
            <w:pPr>
              <w:rPr>
                <w:rFonts w:cstheme="minorHAnsi"/>
                <w:sz w:val="20"/>
                <w:szCs w:val="20"/>
              </w:rPr>
            </w:pPr>
            <w:r>
              <w:rPr>
                <w:rFonts w:cstheme="minorHAnsi"/>
                <w:sz w:val="20"/>
                <w:szCs w:val="20"/>
              </w:rPr>
              <w:t>Quiz 2</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Oil and Icebergs Summary</w:t>
            </w:r>
          </w:p>
          <w:p w:rsidR="0033043D" w:rsidRPr="00D12BD0"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Tapped Reaction Paper</w:t>
            </w:r>
          </w:p>
          <w:p w:rsidR="0033043D" w:rsidRPr="00D12BD0"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References</w:t>
            </w:r>
          </w:p>
          <w:p w:rsidR="0033043D" w:rsidRDefault="0033043D" w:rsidP="006347D0">
            <w:pPr>
              <w:rPr>
                <w:rFonts w:cstheme="minorHAnsi"/>
                <w:sz w:val="20"/>
                <w:szCs w:val="20"/>
              </w:rPr>
            </w:pPr>
          </w:p>
          <w:p w:rsidR="0033043D" w:rsidRPr="001B2934" w:rsidRDefault="0033043D" w:rsidP="006347D0">
            <w:pPr>
              <w:rPr>
                <w:sz w:val="20"/>
                <w:szCs w:val="20"/>
              </w:rPr>
            </w:pPr>
            <w:r w:rsidRPr="00D12BD0">
              <w:rPr>
                <w:rFonts w:cstheme="minorHAnsi"/>
                <w:sz w:val="20"/>
                <w:szCs w:val="20"/>
              </w:rPr>
              <w:t>Discussion 2</w:t>
            </w:r>
          </w:p>
        </w:tc>
      </w:tr>
      <w:tr w:rsidR="0033043D" w:rsidRPr="001B2934" w:rsidTr="006347D0">
        <w:tc>
          <w:tcPr>
            <w:tcW w:w="1327" w:type="dxa"/>
          </w:tcPr>
          <w:p w:rsidR="0033043D" w:rsidRPr="001B2934" w:rsidRDefault="0033043D" w:rsidP="006347D0">
            <w:pPr>
              <w:rPr>
                <w:sz w:val="20"/>
                <w:szCs w:val="20"/>
              </w:rPr>
            </w:pPr>
            <w:r>
              <w:rPr>
                <w:sz w:val="20"/>
                <w:szCs w:val="20"/>
              </w:rPr>
              <w:t>1/12 - Joy</w:t>
            </w:r>
          </w:p>
        </w:tc>
        <w:tc>
          <w:tcPr>
            <w:tcW w:w="1856" w:type="dxa"/>
          </w:tcPr>
          <w:p w:rsidR="0033043D" w:rsidRPr="001B2934" w:rsidRDefault="0033043D" w:rsidP="006347D0">
            <w:pPr>
              <w:rPr>
                <w:sz w:val="20"/>
                <w:szCs w:val="20"/>
              </w:rPr>
            </w:pPr>
            <w:r>
              <w:rPr>
                <w:sz w:val="20"/>
                <w:szCs w:val="20"/>
              </w:rPr>
              <w:t>Tapped Out</w:t>
            </w:r>
          </w:p>
        </w:tc>
        <w:tc>
          <w:tcPr>
            <w:tcW w:w="3015" w:type="dxa"/>
          </w:tcPr>
          <w:p w:rsidR="0033043D" w:rsidRPr="001B2934" w:rsidRDefault="0033043D" w:rsidP="006347D0">
            <w:pPr>
              <w:rPr>
                <w:sz w:val="20"/>
                <w:szCs w:val="20"/>
              </w:rPr>
            </w:pPr>
            <w:r>
              <w:rPr>
                <w:sz w:val="20"/>
                <w:szCs w:val="20"/>
              </w:rPr>
              <w:t>Tapped – Taking Notes &amp; Reaction Paper</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1/14 - Joy</w:t>
            </w:r>
          </w:p>
        </w:tc>
        <w:tc>
          <w:tcPr>
            <w:tcW w:w="1856" w:type="dxa"/>
          </w:tcPr>
          <w:p w:rsidR="0033043D" w:rsidRPr="001B2934" w:rsidRDefault="0033043D" w:rsidP="006347D0">
            <w:pPr>
              <w:rPr>
                <w:sz w:val="20"/>
                <w:szCs w:val="20"/>
              </w:rPr>
            </w:pPr>
            <w:r>
              <w:rPr>
                <w:sz w:val="20"/>
                <w:szCs w:val="20"/>
              </w:rPr>
              <w:t>Plastics Problem</w:t>
            </w:r>
          </w:p>
        </w:tc>
        <w:tc>
          <w:tcPr>
            <w:tcW w:w="3015" w:type="dxa"/>
          </w:tcPr>
          <w:p w:rsidR="0033043D" w:rsidRDefault="0033043D" w:rsidP="006347D0">
            <w:pPr>
              <w:rPr>
                <w:sz w:val="20"/>
                <w:szCs w:val="20"/>
              </w:rPr>
            </w:pPr>
            <w:r>
              <w:rPr>
                <w:sz w:val="20"/>
                <w:szCs w:val="20"/>
              </w:rPr>
              <w:t>Creating Questions</w:t>
            </w:r>
          </w:p>
          <w:p w:rsidR="0033043D" w:rsidRDefault="0033043D" w:rsidP="006347D0">
            <w:pPr>
              <w:rPr>
                <w:sz w:val="20"/>
                <w:szCs w:val="20"/>
              </w:rPr>
            </w:pPr>
          </w:p>
          <w:p w:rsidR="0033043D" w:rsidRPr="001B2934" w:rsidRDefault="0033043D" w:rsidP="006347D0">
            <w:pPr>
              <w:rPr>
                <w:sz w:val="20"/>
                <w:szCs w:val="20"/>
              </w:rPr>
            </w:pPr>
            <w:r>
              <w:rPr>
                <w:sz w:val="20"/>
                <w:szCs w:val="20"/>
              </w:rPr>
              <w:t>Wikepedia</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3</w:t>
            </w:r>
          </w:p>
        </w:tc>
        <w:tc>
          <w:tcPr>
            <w:tcW w:w="1856" w:type="dxa"/>
          </w:tcPr>
          <w:p w:rsidR="0033043D" w:rsidRPr="001B2934" w:rsidRDefault="0033043D" w:rsidP="006347D0">
            <w:pPr>
              <w:rPr>
                <w:sz w:val="20"/>
                <w:szCs w:val="20"/>
              </w:rPr>
            </w:pPr>
            <w:r>
              <w:rPr>
                <w:sz w:val="20"/>
                <w:szCs w:val="20"/>
              </w:rPr>
              <w:t>The Size of Texas?</w:t>
            </w:r>
          </w:p>
        </w:tc>
        <w:tc>
          <w:tcPr>
            <w:tcW w:w="3015" w:type="dxa"/>
          </w:tcPr>
          <w:p w:rsidR="0033043D" w:rsidRPr="001B2934" w:rsidRDefault="0033043D" w:rsidP="006347D0">
            <w:pPr>
              <w:rPr>
                <w:sz w:val="20"/>
                <w:szCs w:val="20"/>
              </w:rPr>
            </w:pPr>
          </w:p>
        </w:tc>
        <w:tc>
          <w:tcPr>
            <w:tcW w:w="4680" w:type="dxa"/>
          </w:tcPr>
          <w:p w:rsidR="0033043D" w:rsidRDefault="0033043D" w:rsidP="006347D0">
            <w:pPr>
              <w:autoSpaceDE w:val="0"/>
              <w:autoSpaceDN w:val="0"/>
              <w:adjustRightInd w:val="0"/>
              <w:rPr>
                <w:sz w:val="20"/>
                <w:szCs w:val="20"/>
              </w:rPr>
            </w:pPr>
            <w:r w:rsidRPr="00D12BD0">
              <w:rPr>
                <w:sz w:val="20"/>
                <w:szCs w:val="20"/>
              </w:rPr>
              <w:t>Ebbesmeyer, C. and E. Scigliano. 2009. Messages in Bottles</w:t>
            </w:r>
            <w:r w:rsidRPr="00D12BD0">
              <w:rPr>
                <w:rStyle w:val="Emphasis"/>
                <w:sz w:val="20"/>
                <w:szCs w:val="20"/>
              </w:rPr>
              <w:t xml:space="preserve"> in </w:t>
            </w:r>
            <w:r w:rsidRPr="00D12BD0">
              <w:rPr>
                <w:sz w:val="20"/>
                <w:szCs w:val="20"/>
              </w:rPr>
              <w:t>Flotsametrics and the Floating World. Toronto: Harper Collins, p. 45-69.</w:t>
            </w:r>
          </w:p>
          <w:p w:rsidR="0033043D" w:rsidRPr="001073AC" w:rsidRDefault="0033043D" w:rsidP="006347D0">
            <w:pPr>
              <w:autoSpaceDE w:val="0"/>
              <w:autoSpaceDN w:val="0"/>
              <w:adjustRightInd w:val="0"/>
              <w:rPr>
                <w:sz w:val="20"/>
                <w:szCs w:val="20"/>
              </w:rPr>
            </w:pPr>
          </w:p>
          <w:p w:rsidR="0033043D" w:rsidRPr="00D12BD0" w:rsidRDefault="0033043D" w:rsidP="006347D0">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McCauley, L. 2015. In victory against pointless plastic, microbead ban signed into law. Common Dreams [Internet]. Available from </w:t>
            </w:r>
            <w:hyperlink r:id="rId21" w:history="1">
              <w:r w:rsidRPr="008A466C">
                <w:rPr>
                  <w:rStyle w:val="Hyperlink"/>
                  <w:rFonts w:ascii="Calibri" w:hAnsi="Calibri" w:cs="Calibri"/>
                  <w:sz w:val="20"/>
                  <w:szCs w:val="20"/>
                </w:rPr>
                <w:t>http://www.commondreams.org/news/2015/12/29/victory-against-pointless-plastic-microbead-ban-signed-law</w:t>
              </w:r>
            </w:hyperlink>
            <w:r>
              <w:rPr>
                <w:rFonts w:ascii="Calibri" w:hAnsi="Calibri" w:cs="Calibri"/>
                <w:color w:val="000000"/>
                <w:sz w:val="20"/>
                <w:szCs w:val="20"/>
              </w:rPr>
              <w:t xml:space="preserve"> </w:t>
            </w:r>
          </w:p>
          <w:p w:rsidR="0033043D" w:rsidRPr="00D12BD0" w:rsidRDefault="0033043D" w:rsidP="006347D0">
            <w:pPr>
              <w:autoSpaceDE w:val="0"/>
              <w:autoSpaceDN w:val="0"/>
              <w:adjustRightInd w:val="0"/>
              <w:rPr>
                <w:rFonts w:ascii="Calibri" w:hAnsi="Calibri" w:cs="Calibri"/>
                <w:color w:val="000000"/>
                <w:sz w:val="20"/>
                <w:szCs w:val="20"/>
              </w:rPr>
            </w:pPr>
          </w:p>
          <w:p w:rsidR="0033043D" w:rsidRPr="00D12BD0" w:rsidRDefault="0033043D" w:rsidP="006347D0">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Clarey, C. 2015. In pollution fight, the sailing world has just scratched the surface. The New York Times [Internet]. Available from </w:t>
            </w:r>
            <w:hyperlink r:id="rId22" w:history="1">
              <w:r w:rsidRPr="008A466C">
                <w:rPr>
                  <w:rStyle w:val="Hyperlink"/>
                  <w:rFonts w:ascii="Calibri" w:hAnsi="Calibri" w:cs="Calibri"/>
                  <w:sz w:val="20"/>
                  <w:szCs w:val="20"/>
                </w:rPr>
                <w:t>http://www.nytimes.com/2015/12/25/sports/polluted-waters-give-rise-to-environmental-pulpit.html?_r=0</w:t>
              </w:r>
            </w:hyperlink>
            <w:r>
              <w:rPr>
                <w:rFonts w:ascii="Calibri" w:hAnsi="Calibri" w:cs="Calibri"/>
                <w:color w:val="000000"/>
                <w:sz w:val="20"/>
                <w:szCs w:val="20"/>
              </w:rPr>
              <w:t xml:space="preserve"> </w:t>
            </w:r>
          </w:p>
          <w:p w:rsidR="0033043D" w:rsidRPr="00D12BD0" w:rsidRDefault="0033043D" w:rsidP="006347D0">
            <w:pPr>
              <w:autoSpaceDE w:val="0"/>
              <w:autoSpaceDN w:val="0"/>
              <w:adjustRightInd w:val="0"/>
              <w:rPr>
                <w:rFonts w:ascii="Calibri" w:hAnsi="Calibri" w:cs="Calibri"/>
                <w:color w:val="000000"/>
                <w:sz w:val="20"/>
                <w:szCs w:val="20"/>
              </w:rPr>
            </w:pPr>
          </w:p>
          <w:p w:rsidR="0033043D" w:rsidRDefault="0033043D" w:rsidP="006347D0">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Hill, T. 2015. The ocean is contaminated by trillions more pieces of plastic than thought. TakePart.com [Internet] Available from </w:t>
            </w:r>
            <w:hyperlink r:id="rId23" w:history="1">
              <w:r w:rsidRPr="008A466C">
                <w:rPr>
                  <w:rStyle w:val="Hyperlink"/>
                  <w:rFonts w:ascii="Calibri" w:hAnsi="Calibri" w:cs="Calibri"/>
                  <w:sz w:val="20"/>
                  <w:szCs w:val="20"/>
                </w:rPr>
                <w:t>http://news.yahoo.com/ocean-contaminated-trillions-more-pieces-plastic-thought-221817109.html;_ylt=AwrXnCc_OIRWfxsA.hzQtDMD;_ylu=X3oDMTByc3RzMXFjBGNvbG8DZ3ExBHBvcwM0BHZ0aWQDBHNlYwNzcg--</w:t>
              </w:r>
            </w:hyperlink>
            <w:r>
              <w:rPr>
                <w:rFonts w:ascii="Calibri" w:hAnsi="Calibri" w:cs="Calibri"/>
                <w:color w:val="000000"/>
                <w:sz w:val="20"/>
                <w:szCs w:val="20"/>
              </w:rPr>
              <w:t xml:space="preserve"> </w:t>
            </w:r>
          </w:p>
          <w:p w:rsidR="0033043D" w:rsidRPr="00D12BD0" w:rsidRDefault="0033043D" w:rsidP="006347D0">
            <w:pPr>
              <w:autoSpaceDE w:val="0"/>
              <w:autoSpaceDN w:val="0"/>
              <w:adjustRightInd w:val="0"/>
              <w:rPr>
                <w:rFonts w:ascii="Calibri" w:hAnsi="Calibri" w:cs="Calibri"/>
                <w:color w:val="000000"/>
                <w:sz w:val="20"/>
                <w:szCs w:val="20"/>
              </w:rPr>
            </w:pPr>
          </w:p>
          <w:p w:rsidR="0033043D" w:rsidRDefault="0033043D" w:rsidP="006347D0">
            <w:pPr>
              <w:autoSpaceDE w:val="0"/>
              <w:autoSpaceDN w:val="0"/>
              <w:adjustRightInd w:val="0"/>
              <w:rPr>
                <w:sz w:val="20"/>
                <w:szCs w:val="20"/>
              </w:rPr>
            </w:pPr>
            <w:r>
              <w:rPr>
                <w:sz w:val="20"/>
                <w:szCs w:val="20"/>
              </w:rPr>
              <w:t xml:space="preserve">Zimmer, R. 2015. Microbeads and the ocean’s plastic smog. App.com [Internet]. Available from </w:t>
            </w:r>
            <w:hyperlink r:id="rId24" w:history="1">
              <w:r w:rsidRPr="008A466C">
                <w:rPr>
                  <w:rStyle w:val="Hyperlink"/>
                  <w:sz w:val="20"/>
                  <w:szCs w:val="20"/>
                </w:rPr>
                <w:t>http://www.app.com/story/news/local/land-environment/nj-enviro-watchdog/2015/12/29/microbeads-plastics-ocean-smog/75506566/</w:t>
              </w:r>
            </w:hyperlink>
            <w:r>
              <w:rPr>
                <w:sz w:val="20"/>
                <w:szCs w:val="20"/>
              </w:rPr>
              <w:t xml:space="preserve"> </w:t>
            </w:r>
          </w:p>
          <w:p w:rsidR="0033043D" w:rsidRDefault="0033043D" w:rsidP="006347D0">
            <w:pPr>
              <w:autoSpaceDE w:val="0"/>
              <w:autoSpaceDN w:val="0"/>
              <w:adjustRightInd w:val="0"/>
              <w:rPr>
                <w:sz w:val="20"/>
                <w:szCs w:val="20"/>
              </w:rPr>
            </w:pPr>
          </w:p>
          <w:p w:rsidR="0033043D" w:rsidRPr="001B2934" w:rsidRDefault="0033043D" w:rsidP="006347D0">
            <w:pPr>
              <w:autoSpaceDE w:val="0"/>
              <w:autoSpaceDN w:val="0"/>
              <w:adjustRightInd w:val="0"/>
              <w:rPr>
                <w:sz w:val="20"/>
                <w:szCs w:val="20"/>
              </w:rPr>
            </w:pPr>
            <w:r w:rsidRPr="00AF6901">
              <w:rPr>
                <w:sz w:val="20"/>
                <w:szCs w:val="20"/>
                <w:lang w:val="it-IT"/>
              </w:rPr>
              <w:t xml:space="preserve">Mercene, F. 2015. Marine debris. Tempo [Internet]. </w:t>
            </w:r>
            <w:r>
              <w:rPr>
                <w:sz w:val="20"/>
                <w:szCs w:val="20"/>
              </w:rPr>
              <w:t xml:space="preserve">Available from </w:t>
            </w:r>
            <w:hyperlink r:id="rId25" w:history="1">
              <w:r w:rsidRPr="008A466C">
                <w:rPr>
                  <w:rStyle w:val="Hyperlink"/>
                  <w:sz w:val="20"/>
                  <w:szCs w:val="20"/>
                </w:rPr>
                <w:t>http://www.tempo.com.ph/2015/12/28/marine-debris/</w:t>
              </w:r>
            </w:hyperlink>
            <w:r>
              <w:rPr>
                <w:sz w:val="20"/>
                <w:szCs w:val="20"/>
              </w:rPr>
              <w:t xml:space="preserve"> </w:t>
            </w:r>
          </w:p>
        </w:tc>
        <w:tc>
          <w:tcPr>
            <w:tcW w:w="2790" w:type="dxa"/>
          </w:tcPr>
          <w:p w:rsidR="0033043D" w:rsidRDefault="0033043D" w:rsidP="006347D0">
            <w:pPr>
              <w:rPr>
                <w:rFonts w:cstheme="minorHAnsi"/>
                <w:sz w:val="20"/>
                <w:szCs w:val="20"/>
              </w:rPr>
            </w:pPr>
            <w:r>
              <w:rPr>
                <w:rFonts w:cstheme="minorHAnsi"/>
                <w:sz w:val="20"/>
                <w:szCs w:val="20"/>
              </w:rPr>
              <w:t>Quiz 3</w:t>
            </w:r>
          </w:p>
          <w:p w:rsidR="0033043D" w:rsidRDefault="0033043D" w:rsidP="006347D0">
            <w:pPr>
              <w:rPr>
                <w:rFonts w:cstheme="minorHAnsi"/>
                <w:sz w:val="20"/>
                <w:szCs w:val="20"/>
              </w:rPr>
            </w:pPr>
          </w:p>
          <w:p w:rsidR="0033043D" w:rsidRDefault="0033043D" w:rsidP="006347D0">
            <w:pPr>
              <w:rPr>
                <w:rFonts w:cstheme="minorHAnsi"/>
                <w:sz w:val="20"/>
                <w:szCs w:val="20"/>
              </w:rPr>
            </w:pPr>
            <w:r w:rsidRPr="00D12BD0">
              <w:rPr>
                <w:rFonts w:cstheme="minorHAnsi"/>
                <w:sz w:val="20"/>
                <w:szCs w:val="20"/>
              </w:rPr>
              <w:t>Messages in Bottles Summary</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Pr>
                <w:rFonts w:cstheme="minorHAnsi"/>
                <w:sz w:val="20"/>
                <w:szCs w:val="20"/>
              </w:rPr>
              <w:t>Addicted to Plastic Reaction</w:t>
            </w:r>
          </w:p>
          <w:p w:rsidR="0033043D" w:rsidRPr="00D12BD0"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Group Project Development</w:t>
            </w:r>
          </w:p>
          <w:p w:rsidR="0033043D"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Library Assignment</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References</w:t>
            </w:r>
            <w:r>
              <w:rPr>
                <w:rFonts w:cstheme="minorHAnsi"/>
                <w:sz w:val="20"/>
                <w:szCs w:val="20"/>
              </w:rPr>
              <w:t xml:space="preserve"> II</w:t>
            </w:r>
          </w:p>
          <w:p w:rsidR="0033043D" w:rsidRPr="00D12BD0"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Discussion 3</w:t>
            </w:r>
          </w:p>
          <w:p w:rsidR="0033043D" w:rsidRPr="00D12BD0" w:rsidRDefault="0033043D" w:rsidP="006347D0">
            <w:pPr>
              <w:rPr>
                <w:rFonts w:cstheme="minorHAnsi"/>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1/19 - Joy</w:t>
            </w:r>
          </w:p>
        </w:tc>
        <w:tc>
          <w:tcPr>
            <w:tcW w:w="1856" w:type="dxa"/>
          </w:tcPr>
          <w:p w:rsidR="0033043D" w:rsidRDefault="0033043D" w:rsidP="006347D0">
            <w:pPr>
              <w:rPr>
                <w:sz w:val="20"/>
                <w:szCs w:val="20"/>
              </w:rPr>
            </w:pPr>
            <w:r>
              <w:rPr>
                <w:sz w:val="20"/>
                <w:szCs w:val="20"/>
              </w:rPr>
              <w:t>Stating the Problem</w:t>
            </w:r>
          </w:p>
          <w:p w:rsidR="0033043D" w:rsidRDefault="0033043D" w:rsidP="006347D0">
            <w:pPr>
              <w:rPr>
                <w:sz w:val="20"/>
                <w:szCs w:val="20"/>
              </w:rPr>
            </w:pPr>
          </w:p>
          <w:p w:rsidR="0033043D" w:rsidRPr="001B2934" w:rsidRDefault="0033043D" w:rsidP="006347D0">
            <w:pPr>
              <w:rPr>
                <w:sz w:val="20"/>
                <w:szCs w:val="20"/>
              </w:rPr>
            </w:pPr>
          </w:p>
        </w:tc>
        <w:tc>
          <w:tcPr>
            <w:tcW w:w="3015" w:type="dxa"/>
          </w:tcPr>
          <w:p w:rsidR="0033043D" w:rsidRDefault="0033043D" w:rsidP="006347D0">
            <w:pPr>
              <w:rPr>
                <w:sz w:val="20"/>
                <w:szCs w:val="20"/>
              </w:rPr>
            </w:pPr>
            <w:r>
              <w:rPr>
                <w:sz w:val="20"/>
                <w:szCs w:val="20"/>
              </w:rPr>
              <w:t>Types of Information</w:t>
            </w:r>
          </w:p>
          <w:p w:rsidR="0033043D" w:rsidRDefault="0033043D" w:rsidP="006347D0">
            <w:pPr>
              <w:rPr>
                <w:sz w:val="20"/>
                <w:szCs w:val="20"/>
              </w:rPr>
            </w:pPr>
          </w:p>
          <w:p w:rsidR="0033043D" w:rsidRDefault="0033043D" w:rsidP="006347D0">
            <w:pPr>
              <w:rPr>
                <w:sz w:val="20"/>
                <w:szCs w:val="20"/>
              </w:rPr>
            </w:pPr>
            <w:r>
              <w:rPr>
                <w:sz w:val="20"/>
                <w:szCs w:val="20"/>
              </w:rPr>
              <w:t>Marine Debris</w:t>
            </w:r>
          </w:p>
          <w:p w:rsidR="0033043D" w:rsidRDefault="0033043D" w:rsidP="006347D0">
            <w:pPr>
              <w:rPr>
                <w:sz w:val="20"/>
                <w:szCs w:val="20"/>
              </w:rPr>
            </w:pPr>
          </w:p>
          <w:p w:rsidR="0033043D" w:rsidRPr="001B2934" w:rsidRDefault="0033043D" w:rsidP="006347D0">
            <w:pPr>
              <w:rPr>
                <w:sz w:val="20"/>
                <w:szCs w:val="20"/>
              </w:rPr>
            </w:pPr>
            <w:r>
              <w:rPr>
                <w:sz w:val="20"/>
                <w:szCs w:val="20"/>
              </w:rPr>
              <w:t>Plastic Properties</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1/21 - Joy</w:t>
            </w:r>
          </w:p>
        </w:tc>
        <w:tc>
          <w:tcPr>
            <w:tcW w:w="1856" w:type="dxa"/>
          </w:tcPr>
          <w:p w:rsidR="0033043D" w:rsidRPr="001B2934" w:rsidRDefault="0033043D" w:rsidP="006347D0">
            <w:pPr>
              <w:rPr>
                <w:sz w:val="20"/>
                <w:szCs w:val="20"/>
              </w:rPr>
            </w:pPr>
            <w:r>
              <w:rPr>
                <w:sz w:val="20"/>
                <w:szCs w:val="20"/>
              </w:rPr>
              <w:t>Finding Answers</w:t>
            </w:r>
          </w:p>
        </w:tc>
        <w:tc>
          <w:tcPr>
            <w:tcW w:w="3015" w:type="dxa"/>
          </w:tcPr>
          <w:p w:rsidR="0033043D" w:rsidRDefault="0033043D" w:rsidP="006347D0">
            <w:pPr>
              <w:rPr>
                <w:sz w:val="20"/>
                <w:szCs w:val="20"/>
              </w:rPr>
            </w:pPr>
            <w:r>
              <w:rPr>
                <w:sz w:val="20"/>
                <w:szCs w:val="20"/>
              </w:rPr>
              <w:t>Primary Research – Using the Library and RefWorks</w:t>
            </w:r>
          </w:p>
          <w:p w:rsidR="0033043D" w:rsidRDefault="0033043D" w:rsidP="006347D0">
            <w:pPr>
              <w:rPr>
                <w:sz w:val="20"/>
                <w:szCs w:val="20"/>
              </w:rPr>
            </w:pPr>
          </w:p>
          <w:p w:rsidR="0033043D" w:rsidRPr="001B2934" w:rsidRDefault="0033043D" w:rsidP="006347D0">
            <w:pPr>
              <w:rPr>
                <w:sz w:val="20"/>
                <w:szCs w:val="20"/>
              </w:rPr>
            </w:pPr>
            <w:r>
              <w:rPr>
                <w:sz w:val="20"/>
                <w:szCs w:val="20"/>
              </w:rPr>
              <w:t>CSE Format</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4</w:t>
            </w:r>
          </w:p>
        </w:tc>
        <w:tc>
          <w:tcPr>
            <w:tcW w:w="1856" w:type="dxa"/>
          </w:tcPr>
          <w:p w:rsidR="0033043D" w:rsidRPr="001B2934" w:rsidRDefault="0033043D" w:rsidP="006347D0">
            <w:pPr>
              <w:rPr>
                <w:sz w:val="20"/>
                <w:szCs w:val="20"/>
              </w:rPr>
            </w:pPr>
            <w:r>
              <w:rPr>
                <w:sz w:val="20"/>
                <w:szCs w:val="20"/>
              </w:rPr>
              <w:t>Exploring Plastic Properties</w:t>
            </w:r>
          </w:p>
        </w:tc>
        <w:tc>
          <w:tcPr>
            <w:tcW w:w="3015" w:type="dxa"/>
          </w:tcPr>
          <w:p w:rsidR="0033043D" w:rsidRPr="001B2934" w:rsidRDefault="0033043D" w:rsidP="006347D0">
            <w:pPr>
              <w:rPr>
                <w:sz w:val="20"/>
                <w:szCs w:val="20"/>
              </w:rPr>
            </w:pPr>
          </w:p>
        </w:tc>
        <w:tc>
          <w:tcPr>
            <w:tcW w:w="4680" w:type="dxa"/>
          </w:tcPr>
          <w:p w:rsidR="0033043D" w:rsidRDefault="0033043D" w:rsidP="006347D0">
            <w:pPr>
              <w:autoSpaceDE w:val="0"/>
              <w:autoSpaceDN w:val="0"/>
              <w:adjustRightInd w:val="0"/>
              <w:rPr>
                <w:sz w:val="20"/>
                <w:szCs w:val="20"/>
              </w:rPr>
            </w:pPr>
            <w:r w:rsidRPr="00D12BD0">
              <w:rPr>
                <w:sz w:val="20"/>
                <w:szCs w:val="20"/>
              </w:rPr>
              <w:t xml:space="preserve">Ebbesmeyer, C. and E. Scigliano. 2009.Eureka, a Sneaker! </w:t>
            </w:r>
            <w:r w:rsidRPr="00D12BD0">
              <w:rPr>
                <w:rStyle w:val="Emphasis"/>
                <w:sz w:val="20"/>
                <w:szCs w:val="20"/>
              </w:rPr>
              <w:t xml:space="preserve">in </w:t>
            </w:r>
            <w:r w:rsidRPr="00D12BD0">
              <w:rPr>
                <w:sz w:val="20"/>
                <w:szCs w:val="20"/>
              </w:rPr>
              <w:t>Flotsametrics and the Floating World. Toronto: Harper Collins, p. 70-93.</w:t>
            </w:r>
          </w:p>
          <w:p w:rsidR="0033043D" w:rsidRDefault="0033043D" w:rsidP="006347D0">
            <w:pPr>
              <w:autoSpaceDE w:val="0"/>
              <w:autoSpaceDN w:val="0"/>
              <w:adjustRightInd w:val="0"/>
              <w:rPr>
                <w:sz w:val="20"/>
                <w:szCs w:val="20"/>
              </w:rPr>
            </w:pPr>
          </w:p>
          <w:p w:rsidR="0033043D" w:rsidRPr="001B2934" w:rsidRDefault="0033043D" w:rsidP="006347D0">
            <w:pPr>
              <w:autoSpaceDE w:val="0"/>
              <w:autoSpaceDN w:val="0"/>
              <w:adjustRightInd w:val="0"/>
              <w:rPr>
                <w:sz w:val="20"/>
                <w:szCs w:val="20"/>
              </w:rPr>
            </w:pPr>
          </w:p>
        </w:tc>
        <w:tc>
          <w:tcPr>
            <w:tcW w:w="2790" w:type="dxa"/>
          </w:tcPr>
          <w:p w:rsidR="0033043D" w:rsidRDefault="0033043D" w:rsidP="006347D0">
            <w:pPr>
              <w:rPr>
                <w:rFonts w:cstheme="minorHAnsi"/>
                <w:sz w:val="20"/>
                <w:szCs w:val="20"/>
              </w:rPr>
            </w:pPr>
            <w:r>
              <w:rPr>
                <w:rFonts w:cstheme="minorHAnsi"/>
                <w:sz w:val="20"/>
                <w:szCs w:val="20"/>
              </w:rPr>
              <w:t>Quiz 4</w:t>
            </w:r>
          </w:p>
          <w:p w:rsidR="0033043D" w:rsidRDefault="0033043D" w:rsidP="006347D0">
            <w:pPr>
              <w:rPr>
                <w:rFonts w:cstheme="minorHAnsi"/>
                <w:sz w:val="20"/>
                <w:szCs w:val="20"/>
              </w:rPr>
            </w:pPr>
          </w:p>
          <w:p w:rsidR="0033043D" w:rsidRDefault="0033043D" w:rsidP="006347D0">
            <w:pPr>
              <w:rPr>
                <w:rFonts w:cstheme="minorHAnsi"/>
                <w:sz w:val="20"/>
                <w:szCs w:val="20"/>
              </w:rPr>
            </w:pPr>
            <w:r w:rsidRPr="00D12BD0">
              <w:rPr>
                <w:rFonts w:cstheme="minorHAnsi"/>
                <w:sz w:val="20"/>
                <w:szCs w:val="20"/>
              </w:rPr>
              <w:t xml:space="preserve">Eureka, A Sneaker Summary </w:t>
            </w:r>
          </w:p>
          <w:p w:rsidR="0033043D"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Lab Report</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Pr>
                <w:rFonts w:cstheme="minorHAnsi"/>
                <w:sz w:val="20"/>
                <w:szCs w:val="20"/>
              </w:rPr>
              <w:t>Annotated Bibliography</w:t>
            </w:r>
          </w:p>
          <w:p w:rsidR="0033043D" w:rsidRPr="00D12BD0" w:rsidRDefault="0033043D" w:rsidP="006347D0">
            <w:pPr>
              <w:rPr>
                <w:rFonts w:cstheme="minorHAnsi"/>
                <w:sz w:val="20"/>
                <w:szCs w:val="20"/>
              </w:rPr>
            </w:pPr>
          </w:p>
          <w:p w:rsidR="0033043D" w:rsidRPr="001B2934" w:rsidRDefault="0033043D" w:rsidP="006347D0">
            <w:pPr>
              <w:rPr>
                <w:sz w:val="20"/>
                <w:szCs w:val="20"/>
              </w:rPr>
            </w:pPr>
            <w:r w:rsidRPr="00D12BD0">
              <w:rPr>
                <w:rFonts w:cstheme="minorHAnsi"/>
                <w:sz w:val="20"/>
                <w:szCs w:val="20"/>
              </w:rPr>
              <w:t xml:space="preserve">Discussion 4 </w:t>
            </w:r>
          </w:p>
        </w:tc>
      </w:tr>
      <w:tr w:rsidR="0033043D" w:rsidRPr="001B2934" w:rsidTr="006347D0">
        <w:tc>
          <w:tcPr>
            <w:tcW w:w="1327" w:type="dxa"/>
          </w:tcPr>
          <w:p w:rsidR="0033043D" w:rsidRPr="001B2934" w:rsidRDefault="0033043D" w:rsidP="006347D0">
            <w:pPr>
              <w:rPr>
                <w:sz w:val="20"/>
                <w:szCs w:val="20"/>
              </w:rPr>
            </w:pPr>
            <w:r>
              <w:rPr>
                <w:sz w:val="20"/>
                <w:szCs w:val="20"/>
              </w:rPr>
              <w:t>1/26 – Science 311</w:t>
            </w:r>
          </w:p>
        </w:tc>
        <w:tc>
          <w:tcPr>
            <w:tcW w:w="1856" w:type="dxa"/>
          </w:tcPr>
          <w:p w:rsidR="0033043D" w:rsidRDefault="0033043D" w:rsidP="006347D0">
            <w:pPr>
              <w:rPr>
                <w:sz w:val="20"/>
                <w:szCs w:val="20"/>
              </w:rPr>
            </w:pPr>
            <w:r>
              <w:rPr>
                <w:sz w:val="20"/>
                <w:szCs w:val="20"/>
              </w:rPr>
              <w:t>What’s in Your Toothpaste?</w:t>
            </w:r>
          </w:p>
          <w:p w:rsidR="0033043D" w:rsidRDefault="0033043D" w:rsidP="006347D0">
            <w:pPr>
              <w:rPr>
                <w:sz w:val="20"/>
                <w:szCs w:val="20"/>
              </w:rPr>
            </w:pPr>
          </w:p>
          <w:p w:rsidR="0033043D" w:rsidRPr="001B2934" w:rsidRDefault="0033043D" w:rsidP="006347D0">
            <w:pPr>
              <w:rPr>
                <w:sz w:val="20"/>
                <w:szCs w:val="20"/>
              </w:rPr>
            </w:pPr>
            <w:r>
              <w:rPr>
                <w:sz w:val="20"/>
                <w:szCs w:val="20"/>
              </w:rPr>
              <w:t>Meet in Science 311</w:t>
            </w:r>
          </w:p>
        </w:tc>
        <w:tc>
          <w:tcPr>
            <w:tcW w:w="3015" w:type="dxa"/>
          </w:tcPr>
          <w:p w:rsidR="0033043D" w:rsidRPr="001B2934" w:rsidRDefault="0033043D" w:rsidP="006347D0">
            <w:pPr>
              <w:rPr>
                <w:sz w:val="20"/>
                <w:szCs w:val="20"/>
              </w:rPr>
            </w:pPr>
            <w:r>
              <w:rPr>
                <w:sz w:val="20"/>
                <w:szCs w:val="20"/>
              </w:rPr>
              <w:t>Concentrating Plastic in Toothpaste</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1/28 – Science 311</w:t>
            </w:r>
          </w:p>
        </w:tc>
        <w:tc>
          <w:tcPr>
            <w:tcW w:w="1856" w:type="dxa"/>
          </w:tcPr>
          <w:p w:rsidR="0033043D" w:rsidRDefault="0033043D" w:rsidP="006347D0">
            <w:pPr>
              <w:rPr>
                <w:sz w:val="20"/>
                <w:szCs w:val="20"/>
              </w:rPr>
            </w:pPr>
            <w:r>
              <w:rPr>
                <w:sz w:val="20"/>
                <w:szCs w:val="20"/>
              </w:rPr>
              <w:t>Talking Trash</w:t>
            </w:r>
          </w:p>
          <w:p w:rsidR="0033043D" w:rsidRDefault="0033043D" w:rsidP="006347D0">
            <w:pPr>
              <w:rPr>
                <w:sz w:val="20"/>
                <w:szCs w:val="20"/>
              </w:rPr>
            </w:pPr>
          </w:p>
          <w:p w:rsidR="0033043D" w:rsidRPr="001B2934" w:rsidRDefault="0033043D" w:rsidP="006347D0">
            <w:pPr>
              <w:rPr>
                <w:sz w:val="20"/>
                <w:szCs w:val="20"/>
              </w:rPr>
            </w:pPr>
            <w:r>
              <w:rPr>
                <w:sz w:val="20"/>
                <w:szCs w:val="20"/>
              </w:rPr>
              <w:t>Meet in Science 311</w:t>
            </w:r>
          </w:p>
        </w:tc>
        <w:tc>
          <w:tcPr>
            <w:tcW w:w="3015" w:type="dxa"/>
          </w:tcPr>
          <w:p w:rsidR="0033043D" w:rsidRDefault="0033043D" w:rsidP="006347D0">
            <w:pPr>
              <w:rPr>
                <w:sz w:val="20"/>
                <w:szCs w:val="20"/>
              </w:rPr>
            </w:pPr>
            <w:r>
              <w:rPr>
                <w:sz w:val="20"/>
                <w:szCs w:val="20"/>
              </w:rPr>
              <w:t>Lab Reports</w:t>
            </w:r>
          </w:p>
          <w:p w:rsidR="0033043D" w:rsidRDefault="0033043D" w:rsidP="006347D0">
            <w:pPr>
              <w:rPr>
                <w:sz w:val="20"/>
                <w:szCs w:val="20"/>
              </w:rPr>
            </w:pPr>
          </w:p>
          <w:p w:rsidR="0033043D" w:rsidRPr="001B2934" w:rsidRDefault="0033043D" w:rsidP="006347D0">
            <w:pPr>
              <w:rPr>
                <w:sz w:val="20"/>
                <w:szCs w:val="20"/>
              </w:rPr>
            </w:pPr>
            <w:r>
              <w:rPr>
                <w:sz w:val="20"/>
                <w:szCs w:val="20"/>
              </w:rPr>
              <w:t>Annotated Bibliography</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5</w:t>
            </w:r>
          </w:p>
        </w:tc>
        <w:tc>
          <w:tcPr>
            <w:tcW w:w="1856" w:type="dxa"/>
          </w:tcPr>
          <w:p w:rsidR="0033043D" w:rsidRPr="001B2934" w:rsidRDefault="0033043D" w:rsidP="006347D0">
            <w:pPr>
              <w:rPr>
                <w:sz w:val="20"/>
                <w:szCs w:val="20"/>
              </w:rPr>
            </w:pPr>
            <w:r>
              <w:rPr>
                <w:sz w:val="20"/>
                <w:szCs w:val="20"/>
              </w:rPr>
              <w:t>Finding Plastics in the Sand</w:t>
            </w:r>
          </w:p>
        </w:tc>
        <w:tc>
          <w:tcPr>
            <w:tcW w:w="3015" w:type="dxa"/>
          </w:tcPr>
          <w:p w:rsidR="0033043D" w:rsidRPr="001B2934" w:rsidRDefault="0033043D" w:rsidP="006347D0">
            <w:pPr>
              <w:rPr>
                <w:sz w:val="20"/>
                <w:szCs w:val="20"/>
              </w:rPr>
            </w:pPr>
          </w:p>
        </w:tc>
        <w:tc>
          <w:tcPr>
            <w:tcW w:w="4680" w:type="dxa"/>
          </w:tcPr>
          <w:p w:rsidR="0033043D" w:rsidRDefault="0033043D" w:rsidP="006347D0">
            <w:r w:rsidRPr="00D12BD0">
              <w:rPr>
                <w:sz w:val="20"/>
                <w:szCs w:val="20"/>
              </w:rPr>
              <w:t xml:space="preserve">Ebbesmeyer, C. and E. Scigliano. 2009. Coffins, Castaways, and Cadavers </w:t>
            </w:r>
            <w:r w:rsidRPr="00DB307F">
              <w:rPr>
                <w:i/>
                <w:sz w:val="20"/>
                <w:szCs w:val="20"/>
              </w:rPr>
              <w:t>in</w:t>
            </w:r>
            <w:r w:rsidRPr="00D12BD0">
              <w:rPr>
                <w:rStyle w:val="Emphasis"/>
                <w:sz w:val="20"/>
                <w:szCs w:val="20"/>
              </w:rPr>
              <w:t xml:space="preserve"> </w:t>
            </w:r>
            <w:r w:rsidRPr="00D12BD0">
              <w:rPr>
                <w:sz w:val="20"/>
                <w:szCs w:val="20"/>
              </w:rPr>
              <w:t>Flotsametrics and the Floating World. Toronto: Harper Collins, p</w:t>
            </w:r>
            <w:r w:rsidRPr="00D12BD0">
              <w:t xml:space="preserve">. </w:t>
            </w:r>
            <w:r>
              <w:t>94</w:t>
            </w:r>
            <w:r w:rsidRPr="00D12BD0">
              <w:t>-117.</w:t>
            </w:r>
          </w:p>
          <w:p w:rsidR="0033043D" w:rsidRPr="00D12BD0" w:rsidRDefault="0033043D" w:rsidP="006347D0"/>
          <w:p w:rsidR="0033043D" w:rsidRPr="001B2934" w:rsidRDefault="0033043D" w:rsidP="006347D0">
            <w:pPr>
              <w:rPr>
                <w:sz w:val="20"/>
                <w:szCs w:val="20"/>
              </w:rPr>
            </w:pPr>
          </w:p>
        </w:tc>
        <w:tc>
          <w:tcPr>
            <w:tcW w:w="2790" w:type="dxa"/>
          </w:tcPr>
          <w:p w:rsidR="0033043D" w:rsidRDefault="0033043D" w:rsidP="006347D0">
            <w:pPr>
              <w:rPr>
                <w:rFonts w:cstheme="minorHAnsi"/>
                <w:sz w:val="20"/>
                <w:szCs w:val="20"/>
              </w:rPr>
            </w:pPr>
            <w:r>
              <w:rPr>
                <w:rFonts w:cstheme="minorHAnsi"/>
                <w:sz w:val="20"/>
                <w:szCs w:val="20"/>
              </w:rPr>
              <w:t>Quiz 5</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Coffins, Castaways, and Cadavers Summary</w:t>
            </w:r>
          </w:p>
          <w:p w:rsidR="0033043D" w:rsidRPr="00D12BD0" w:rsidRDefault="0033043D" w:rsidP="006347D0">
            <w:pPr>
              <w:rPr>
                <w:rFonts w:cstheme="minorHAnsi"/>
                <w:sz w:val="20"/>
                <w:szCs w:val="20"/>
              </w:rPr>
            </w:pPr>
          </w:p>
          <w:p w:rsidR="0033043D" w:rsidRPr="001B2934" w:rsidRDefault="0033043D" w:rsidP="006347D0">
            <w:pPr>
              <w:rPr>
                <w:sz w:val="20"/>
                <w:szCs w:val="20"/>
              </w:rPr>
            </w:pPr>
            <w:r w:rsidRPr="00D12BD0">
              <w:rPr>
                <w:rFonts w:cstheme="minorHAnsi"/>
                <w:sz w:val="20"/>
                <w:szCs w:val="20"/>
              </w:rPr>
              <w:t>Discussion 5</w:t>
            </w:r>
          </w:p>
        </w:tc>
      </w:tr>
      <w:tr w:rsidR="0033043D" w:rsidRPr="007B4238" w:rsidTr="006347D0">
        <w:tc>
          <w:tcPr>
            <w:tcW w:w="1327" w:type="dxa"/>
          </w:tcPr>
          <w:p w:rsidR="0033043D" w:rsidRPr="001B2934" w:rsidRDefault="0033043D" w:rsidP="006347D0">
            <w:pPr>
              <w:rPr>
                <w:sz w:val="20"/>
                <w:szCs w:val="20"/>
              </w:rPr>
            </w:pPr>
            <w:r>
              <w:rPr>
                <w:sz w:val="20"/>
                <w:szCs w:val="20"/>
              </w:rPr>
              <w:t>2/2 – Thea’s Beach</w:t>
            </w:r>
          </w:p>
        </w:tc>
        <w:tc>
          <w:tcPr>
            <w:tcW w:w="1856" w:type="dxa"/>
          </w:tcPr>
          <w:p w:rsidR="0033043D" w:rsidRDefault="0033043D" w:rsidP="006347D0">
            <w:pPr>
              <w:rPr>
                <w:sz w:val="20"/>
                <w:szCs w:val="20"/>
              </w:rPr>
            </w:pPr>
            <w:r>
              <w:rPr>
                <w:sz w:val="20"/>
                <w:szCs w:val="20"/>
              </w:rPr>
              <w:t>Beach Sampling on Thea’s Beach</w:t>
            </w:r>
          </w:p>
          <w:p w:rsidR="0033043D" w:rsidRDefault="0033043D" w:rsidP="006347D0">
            <w:pPr>
              <w:rPr>
                <w:sz w:val="20"/>
                <w:szCs w:val="20"/>
              </w:rPr>
            </w:pPr>
          </w:p>
          <w:p w:rsidR="0033043D" w:rsidRPr="00D375EA" w:rsidRDefault="0033043D" w:rsidP="006347D0">
            <w:pPr>
              <w:rPr>
                <w:sz w:val="20"/>
                <w:szCs w:val="20"/>
              </w:rPr>
            </w:pPr>
            <w:r w:rsidRPr="00D375EA">
              <w:rPr>
                <w:sz w:val="20"/>
                <w:szCs w:val="20"/>
              </w:rPr>
              <w:t xml:space="preserve">Directions: </w:t>
            </w:r>
            <w:hyperlink r:id="rId26" w:history="1">
              <w:r w:rsidRPr="00D375EA">
                <w:rPr>
                  <w:rStyle w:val="Hyperlink"/>
                  <w:sz w:val="20"/>
                  <w:szCs w:val="20"/>
                </w:rPr>
                <w:t>http://goo.gl/maps/fWWyc</w:t>
              </w:r>
            </w:hyperlink>
          </w:p>
        </w:tc>
        <w:tc>
          <w:tcPr>
            <w:tcW w:w="3015" w:type="dxa"/>
          </w:tcPr>
          <w:p w:rsidR="0033043D" w:rsidRDefault="0033043D" w:rsidP="006347D0">
            <w:pPr>
              <w:rPr>
                <w:sz w:val="20"/>
                <w:szCs w:val="20"/>
                <w:lang w:val="fr-FR"/>
              </w:rPr>
            </w:pPr>
            <w:r w:rsidRPr="00D375EA">
              <w:rPr>
                <w:sz w:val="20"/>
                <w:szCs w:val="20"/>
              </w:rPr>
              <w:t xml:space="preserve"> </w:t>
            </w:r>
            <w:r>
              <w:rPr>
                <w:sz w:val="20"/>
                <w:szCs w:val="20"/>
                <w:lang w:val="fr-FR"/>
              </w:rPr>
              <w:t>Group 1 : 12:50-1 :50</w:t>
            </w:r>
          </w:p>
          <w:p w:rsidR="0033043D" w:rsidRDefault="0033043D" w:rsidP="006347D0">
            <w:pPr>
              <w:rPr>
                <w:sz w:val="20"/>
                <w:szCs w:val="20"/>
                <w:lang w:val="fr-FR"/>
              </w:rPr>
            </w:pPr>
          </w:p>
          <w:p w:rsidR="0033043D" w:rsidRPr="007B4238" w:rsidRDefault="0033043D" w:rsidP="006347D0">
            <w:pPr>
              <w:rPr>
                <w:sz w:val="20"/>
                <w:szCs w:val="20"/>
                <w:lang w:val="fr-FR"/>
              </w:rPr>
            </w:pPr>
            <w:r>
              <w:rPr>
                <w:sz w:val="20"/>
                <w:szCs w:val="20"/>
                <w:lang w:val="fr-FR"/>
              </w:rPr>
              <w:t>Group 2 : 1 :50-2 :50</w:t>
            </w:r>
          </w:p>
        </w:tc>
        <w:tc>
          <w:tcPr>
            <w:tcW w:w="4680" w:type="dxa"/>
          </w:tcPr>
          <w:p w:rsidR="0033043D" w:rsidRPr="007B4238" w:rsidRDefault="0033043D" w:rsidP="006347D0">
            <w:pPr>
              <w:rPr>
                <w:sz w:val="20"/>
                <w:szCs w:val="20"/>
                <w:lang w:val="fr-FR"/>
              </w:rPr>
            </w:pPr>
          </w:p>
        </w:tc>
        <w:tc>
          <w:tcPr>
            <w:tcW w:w="2790" w:type="dxa"/>
          </w:tcPr>
          <w:p w:rsidR="0033043D" w:rsidRPr="007B4238" w:rsidRDefault="0033043D" w:rsidP="006347D0">
            <w:pPr>
              <w:rPr>
                <w:sz w:val="20"/>
                <w:szCs w:val="20"/>
                <w:lang w:val="fr-FR"/>
              </w:rPr>
            </w:pPr>
          </w:p>
        </w:tc>
      </w:tr>
      <w:tr w:rsidR="0033043D" w:rsidRPr="001B2934" w:rsidTr="006347D0">
        <w:tc>
          <w:tcPr>
            <w:tcW w:w="1327" w:type="dxa"/>
          </w:tcPr>
          <w:p w:rsidR="0033043D" w:rsidRDefault="0033043D" w:rsidP="006347D0">
            <w:pPr>
              <w:rPr>
                <w:sz w:val="20"/>
                <w:szCs w:val="20"/>
              </w:rPr>
            </w:pPr>
            <w:r>
              <w:rPr>
                <w:sz w:val="20"/>
                <w:szCs w:val="20"/>
              </w:rPr>
              <w:t>2/4 – Joy</w:t>
            </w:r>
          </w:p>
          <w:p w:rsidR="0033043D" w:rsidRDefault="0033043D" w:rsidP="006347D0">
            <w:pPr>
              <w:rPr>
                <w:sz w:val="20"/>
                <w:szCs w:val="20"/>
              </w:rPr>
            </w:pPr>
          </w:p>
          <w:p w:rsidR="0033043D" w:rsidRPr="001B2934" w:rsidRDefault="0033043D" w:rsidP="006347D0">
            <w:pPr>
              <w:rPr>
                <w:sz w:val="20"/>
                <w:szCs w:val="20"/>
              </w:rPr>
            </w:pPr>
            <w:r>
              <w:rPr>
                <w:sz w:val="20"/>
                <w:szCs w:val="20"/>
              </w:rPr>
              <w:t>Visit from Global Honors</w:t>
            </w:r>
          </w:p>
        </w:tc>
        <w:tc>
          <w:tcPr>
            <w:tcW w:w="1856" w:type="dxa"/>
          </w:tcPr>
          <w:p w:rsidR="0033043D" w:rsidRPr="001B2934" w:rsidRDefault="0033043D" w:rsidP="006347D0">
            <w:pPr>
              <w:rPr>
                <w:sz w:val="20"/>
                <w:szCs w:val="20"/>
              </w:rPr>
            </w:pPr>
            <w:r>
              <w:rPr>
                <w:sz w:val="20"/>
                <w:szCs w:val="20"/>
              </w:rPr>
              <w:t>Tell It Like It Is</w:t>
            </w:r>
          </w:p>
        </w:tc>
        <w:tc>
          <w:tcPr>
            <w:tcW w:w="3015" w:type="dxa"/>
          </w:tcPr>
          <w:p w:rsidR="0033043D" w:rsidRPr="001B2934" w:rsidRDefault="0033043D" w:rsidP="006347D0">
            <w:pPr>
              <w:rPr>
                <w:sz w:val="20"/>
                <w:szCs w:val="20"/>
              </w:rPr>
            </w:pPr>
            <w:r>
              <w:rPr>
                <w:sz w:val="20"/>
                <w:szCs w:val="20"/>
              </w:rPr>
              <w:t>Writing Field Reports</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6</w:t>
            </w:r>
          </w:p>
        </w:tc>
        <w:tc>
          <w:tcPr>
            <w:tcW w:w="1856" w:type="dxa"/>
          </w:tcPr>
          <w:p w:rsidR="0033043D" w:rsidRPr="001B2934" w:rsidRDefault="0033043D" w:rsidP="006347D0">
            <w:pPr>
              <w:rPr>
                <w:sz w:val="20"/>
                <w:szCs w:val="20"/>
              </w:rPr>
            </w:pPr>
            <w:r>
              <w:rPr>
                <w:sz w:val="20"/>
                <w:szCs w:val="20"/>
              </w:rPr>
              <w:t>Fishing for Plastics</w:t>
            </w:r>
          </w:p>
        </w:tc>
        <w:tc>
          <w:tcPr>
            <w:tcW w:w="3015" w:type="dxa"/>
          </w:tcPr>
          <w:p w:rsidR="0033043D" w:rsidRPr="001B2934" w:rsidRDefault="0033043D" w:rsidP="006347D0">
            <w:pPr>
              <w:rPr>
                <w:sz w:val="20"/>
                <w:szCs w:val="20"/>
              </w:rPr>
            </w:pPr>
          </w:p>
        </w:tc>
        <w:tc>
          <w:tcPr>
            <w:tcW w:w="4680" w:type="dxa"/>
          </w:tcPr>
          <w:p w:rsidR="0033043D" w:rsidRDefault="0033043D" w:rsidP="006347D0">
            <w:pPr>
              <w:rPr>
                <w:sz w:val="20"/>
                <w:szCs w:val="20"/>
              </w:rPr>
            </w:pPr>
            <w:r w:rsidRPr="00D12BD0">
              <w:rPr>
                <w:sz w:val="20"/>
                <w:szCs w:val="20"/>
              </w:rPr>
              <w:t xml:space="preserve">Ebbesmeyer, C. and E. Scigliano. 2009. The Admiral of the Floating World </w:t>
            </w:r>
            <w:r w:rsidRPr="00D12BD0">
              <w:rPr>
                <w:rStyle w:val="Emphasis"/>
                <w:sz w:val="20"/>
                <w:szCs w:val="20"/>
              </w:rPr>
              <w:t xml:space="preserve">in </w:t>
            </w:r>
            <w:r w:rsidRPr="00D12BD0">
              <w:rPr>
                <w:sz w:val="20"/>
                <w:szCs w:val="20"/>
              </w:rPr>
              <w:t>Flotsametrics and the Floating World. Toronto: Harper Collins, p. 118-137.</w:t>
            </w:r>
          </w:p>
          <w:p w:rsidR="0033043D" w:rsidRPr="00831488" w:rsidRDefault="0033043D" w:rsidP="006347D0">
            <w:pPr>
              <w:rPr>
                <w:sz w:val="20"/>
                <w:szCs w:val="20"/>
              </w:rPr>
            </w:pPr>
          </w:p>
          <w:p w:rsidR="0033043D" w:rsidRPr="00831488" w:rsidRDefault="0033043D" w:rsidP="006347D0">
            <w:pPr>
              <w:rPr>
                <w:rFonts w:eastAsia="Times New Roman" w:cs="Arial"/>
                <w:sz w:val="20"/>
                <w:szCs w:val="20"/>
                <w:lang w:eastAsia="zh-TW"/>
              </w:rPr>
            </w:pPr>
            <w:r w:rsidRPr="00831488">
              <w:rPr>
                <w:rFonts w:eastAsia="Times New Roman" w:cs="Arial"/>
                <w:sz w:val="20"/>
                <w:szCs w:val="20"/>
                <w:lang w:eastAsia="zh-TW"/>
              </w:rPr>
              <w:t xml:space="preserve">GESAMP (2015). </w:t>
            </w:r>
            <w:r>
              <w:rPr>
                <w:rFonts w:eastAsia="Times New Roman" w:cs="Arial"/>
                <w:sz w:val="20"/>
                <w:szCs w:val="20"/>
                <w:lang w:eastAsia="zh-TW"/>
              </w:rPr>
              <w:t xml:space="preserve">Executive Summary and Background to GESAMP Assessment </w:t>
            </w:r>
            <w:r>
              <w:rPr>
                <w:rFonts w:eastAsia="Times New Roman" w:cs="Arial"/>
                <w:i/>
                <w:iCs/>
                <w:sz w:val="20"/>
                <w:szCs w:val="20"/>
                <w:lang w:eastAsia="zh-TW"/>
              </w:rPr>
              <w:t xml:space="preserve">in </w:t>
            </w:r>
            <w:r w:rsidRPr="00831488">
              <w:rPr>
                <w:rFonts w:eastAsia="Times New Roman" w:cs="Arial"/>
                <w:sz w:val="20"/>
                <w:szCs w:val="20"/>
                <w:lang w:eastAsia="zh-TW"/>
              </w:rPr>
              <w:t>“Sources, fate and effects of microplastics in the marine environment: a global assessment” (Kershaw, P. J., ed.). (IMO/FAO/UNESCO-IOC/UNIDO/WMO/IAEA/UN/UNEP/UNDP Joint Group of Experts on the Scientific Aspects of Marine Environmental Protection). Rep. Stud. GESAMP No. 90, 96</w:t>
            </w:r>
            <w:r>
              <w:rPr>
                <w:rFonts w:eastAsia="Times New Roman" w:cs="Arial"/>
                <w:sz w:val="20"/>
                <w:szCs w:val="20"/>
                <w:lang w:eastAsia="zh-TW"/>
              </w:rPr>
              <w:t>, p. 1-11.</w:t>
            </w:r>
          </w:p>
          <w:p w:rsidR="0033043D" w:rsidRPr="001B2934" w:rsidRDefault="0033043D" w:rsidP="006347D0">
            <w:pPr>
              <w:rPr>
                <w:sz w:val="20"/>
                <w:szCs w:val="20"/>
              </w:rPr>
            </w:pPr>
          </w:p>
        </w:tc>
        <w:tc>
          <w:tcPr>
            <w:tcW w:w="2790" w:type="dxa"/>
          </w:tcPr>
          <w:p w:rsidR="0033043D" w:rsidRDefault="0033043D" w:rsidP="006347D0">
            <w:pPr>
              <w:rPr>
                <w:rFonts w:cstheme="minorHAnsi"/>
                <w:sz w:val="20"/>
                <w:szCs w:val="20"/>
              </w:rPr>
            </w:pPr>
            <w:r>
              <w:rPr>
                <w:rFonts w:cstheme="minorHAnsi"/>
                <w:sz w:val="20"/>
                <w:szCs w:val="20"/>
              </w:rPr>
              <w:t>Quiz 6</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Pr>
                <w:rFonts w:cstheme="minorHAnsi"/>
                <w:sz w:val="20"/>
                <w:szCs w:val="20"/>
              </w:rPr>
              <w:t xml:space="preserve">The Admiral of the </w:t>
            </w:r>
            <w:r w:rsidRPr="00D12BD0">
              <w:rPr>
                <w:rFonts w:cstheme="minorHAnsi"/>
                <w:sz w:val="20"/>
                <w:szCs w:val="20"/>
              </w:rPr>
              <w:t>Floating World Summary</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Pr>
                <w:rFonts w:cstheme="minorHAnsi"/>
                <w:sz w:val="20"/>
                <w:szCs w:val="20"/>
              </w:rPr>
              <w:t>Beach Report</w:t>
            </w:r>
          </w:p>
          <w:p w:rsidR="0033043D"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Group Project Development</w:t>
            </w:r>
          </w:p>
          <w:p w:rsidR="0033043D" w:rsidRDefault="0033043D" w:rsidP="006347D0">
            <w:pPr>
              <w:rPr>
                <w:rFonts w:cstheme="minorHAnsi"/>
                <w:sz w:val="20"/>
                <w:szCs w:val="20"/>
              </w:rPr>
            </w:pPr>
          </w:p>
          <w:p w:rsidR="0033043D" w:rsidRPr="001B2934" w:rsidRDefault="0033043D" w:rsidP="006347D0">
            <w:pPr>
              <w:rPr>
                <w:sz w:val="20"/>
                <w:szCs w:val="20"/>
              </w:rPr>
            </w:pPr>
            <w:r w:rsidRPr="00D12BD0">
              <w:rPr>
                <w:rFonts w:cstheme="minorHAnsi"/>
                <w:sz w:val="20"/>
                <w:szCs w:val="20"/>
              </w:rPr>
              <w:t>Discussion 6</w:t>
            </w:r>
          </w:p>
        </w:tc>
      </w:tr>
      <w:tr w:rsidR="0033043D" w:rsidRPr="001B2934" w:rsidTr="006347D0">
        <w:tc>
          <w:tcPr>
            <w:tcW w:w="1327" w:type="dxa"/>
          </w:tcPr>
          <w:p w:rsidR="0033043D" w:rsidRPr="001B2934" w:rsidRDefault="0033043D" w:rsidP="006347D0">
            <w:pPr>
              <w:rPr>
                <w:sz w:val="20"/>
                <w:szCs w:val="20"/>
              </w:rPr>
            </w:pPr>
            <w:r>
              <w:rPr>
                <w:sz w:val="20"/>
                <w:szCs w:val="20"/>
              </w:rPr>
              <w:t>2/9 – Center for Urban Waters</w:t>
            </w:r>
          </w:p>
        </w:tc>
        <w:tc>
          <w:tcPr>
            <w:tcW w:w="1856" w:type="dxa"/>
          </w:tcPr>
          <w:p w:rsidR="0033043D" w:rsidRDefault="0033043D" w:rsidP="006347D0">
            <w:pPr>
              <w:rPr>
                <w:sz w:val="20"/>
                <w:szCs w:val="20"/>
              </w:rPr>
            </w:pPr>
            <w:r>
              <w:rPr>
                <w:sz w:val="20"/>
                <w:szCs w:val="20"/>
              </w:rPr>
              <w:t>Water Sampling</w:t>
            </w:r>
          </w:p>
          <w:p w:rsidR="0033043D" w:rsidRDefault="0033043D" w:rsidP="006347D0">
            <w:pPr>
              <w:rPr>
                <w:sz w:val="20"/>
                <w:szCs w:val="20"/>
              </w:rPr>
            </w:pPr>
          </w:p>
          <w:p w:rsidR="0033043D" w:rsidRPr="001B2934" w:rsidRDefault="0033043D" w:rsidP="006347D0">
            <w:pPr>
              <w:rPr>
                <w:sz w:val="20"/>
                <w:szCs w:val="20"/>
              </w:rPr>
            </w:pPr>
            <w:r>
              <w:rPr>
                <w:sz w:val="20"/>
                <w:szCs w:val="20"/>
              </w:rPr>
              <w:t>Meet at the Center for Urban Waters</w:t>
            </w:r>
          </w:p>
          <w:p w:rsidR="0033043D" w:rsidRPr="001B2934" w:rsidRDefault="0033043D" w:rsidP="006347D0">
            <w:pPr>
              <w:rPr>
                <w:sz w:val="20"/>
                <w:szCs w:val="20"/>
              </w:rPr>
            </w:pPr>
          </w:p>
          <w:p w:rsidR="0033043D" w:rsidRPr="00995A76" w:rsidRDefault="0033043D" w:rsidP="006347D0">
            <w:pPr>
              <w:rPr>
                <w:sz w:val="20"/>
                <w:szCs w:val="20"/>
                <w:lang w:val="fr-FR"/>
              </w:rPr>
            </w:pPr>
            <w:r w:rsidRPr="00995A76">
              <w:rPr>
                <w:rFonts w:cstheme="minorHAnsi"/>
                <w:sz w:val="20"/>
                <w:szCs w:val="20"/>
                <w:lang w:val="fr-FR"/>
              </w:rPr>
              <w:t xml:space="preserve">Directions: </w:t>
            </w:r>
            <w:hyperlink r:id="rId27" w:history="1">
              <w:r w:rsidRPr="00995A76">
                <w:rPr>
                  <w:rStyle w:val="Hyperlink"/>
                  <w:rFonts w:cstheme="minorHAnsi"/>
                  <w:sz w:val="20"/>
                  <w:szCs w:val="20"/>
                  <w:lang w:val="fr-FR"/>
                </w:rPr>
                <w:t>http://goo.gl/maps/CunDJ</w:t>
              </w:r>
            </w:hyperlink>
          </w:p>
        </w:tc>
        <w:tc>
          <w:tcPr>
            <w:tcW w:w="3015" w:type="dxa"/>
          </w:tcPr>
          <w:p w:rsidR="0033043D" w:rsidRDefault="0033043D" w:rsidP="006347D0">
            <w:pPr>
              <w:rPr>
                <w:sz w:val="20"/>
                <w:szCs w:val="20"/>
              </w:rPr>
            </w:pPr>
            <w:r>
              <w:rPr>
                <w:sz w:val="20"/>
                <w:szCs w:val="20"/>
              </w:rPr>
              <w:t>Group 1: 12:30-1:15 (volunteers)</w:t>
            </w:r>
          </w:p>
          <w:p w:rsidR="0033043D" w:rsidRDefault="0033043D" w:rsidP="006347D0">
            <w:pPr>
              <w:rPr>
                <w:sz w:val="20"/>
                <w:szCs w:val="20"/>
              </w:rPr>
            </w:pPr>
          </w:p>
          <w:p w:rsidR="0033043D" w:rsidRDefault="0033043D" w:rsidP="006347D0">
            <w:pPr>
              <w:rPr>
                <w:sz w:val="20"/>
                <w:szCs w:val="20"/>
              </w:rPr>
            </w:pPr>
            <w:r>
              <w:rPr>
                <w:sz w:val="20"/>
                <w:szCs w:val="20"/>
              </w:rPr>
              <w:t>Group 2: 1:15-2</w:t>
            </w:r>
          </w:p>
          <w:p w:rsidR="0033043D" w:rsidRDefault="0033043D" w:rsidP="006347D0">
            <w:pPr>
              <w:rPr>
                <w:sz w:val="20"/>
                <w:szCs w:val="20"/>
              </w:rPr>
            </w:pPr>
          </w:p>
          <w:p w:rsidR="0033043D" w:rsidRDefault="0033043D" w:rsidP="006347D0">
            <w:pPr>
              <w:rPr>
                <w:sz w:val="20"/>
                <w:szCs w:val="20"/>
              </w:rPr>
            </w:pPr>
            <w:r>
              <w:rPr>
                <w:sz w:val="20"/>
                <w:szCs w:val="20"/>
              </w:rPr>
              <w:t>Group 3: 2-2:45</w:t>
            </w:r>
          </w:p>
          <w:p w:rsidR="0033043D" w:rsidRDefault="0033043D" w:rsidP="006347D0">
            <w:pPr>
              <w:rPr>
                <w:sz w:val="20"/>
                <w:szCs w:val="20"/>
              </w:rPr>
            </w:pPr>
          </w:p>
          <w:p w:rsidR="0033043D" w:rsidRPr="001B2934" w:rsidRDefault="0033043D" w:rsidP="006347D0">
            <w:pPr>
              <w:rPr>
                <w:sz w:val="20"/>
                <w:szCs w:val="20"/>
              </w:rPr>
            </w:pPr>
            <w:r>
              <w:rPr>
                <w:sz w:val="20"/>
                <w:szCs w:val="20"/>
              </w:rPr>
              <w:t>Group 4: 2:45-3:30 (volunteers)</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2/11 - Joy</w:t>
            </w:r>
          </w:p>
        </w:tc>
        <w:tc>
          <w:tcPr>
            <w:tcW w:w="1856" w:type="dxa"/>
          </w:tcPr>
          <w:p w:rsidR="0033043D" w:rsidRPr="005F3E3C" w:rsidRDefault="0033043D" w:rsidP="006347D0">
            <w:pPr>
              <w:rPr>
                <w:sz w:val="20"/>
                <w:szCs w:val="20"/>
              </w:rPr>
            </w:pPr>
            <w:r>
              <w:rPr>
                <w:sz w:val="20"/>
                <w:szCs w:val="20"/>
              </w:rPr>
              <w:t>Lights, Camera, Action</w:t>
            </w:r>
          </w:p>
        </w:tc>
        <w:tc>
          <w:tcPr>
            <w:tcW w:w="3015" w:type="dxa"/>
          </w:tcPr>
          <w:p w:rsidR="0033043D" w:rsidRPr="001B2934" w:rsidRDefault="0033043D" w:rsidP="006347D0">
            <w:pPr>
              <w:rPr>
                <w:sz w:val="20"/>
                <w:szCs w:val="20"/>
              </w:rPr>
            </w:pPr>
            <w:r>
              <w:rPr>
                <w:sz w:val="20"/>
                <w:szCs w:val="20"/>
              </w:rPr>
              <w:t>Making a Video</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7</w:t>
            </w:r>
          </w:p>
        </w:tc>
        <w:tc>
          <w:tcPr>
            <w:tcW w:w="1856" w:type="dxa"/>
          </w:tcPr>
          <w:p w:rsidR="0033043D" w:rsidRPr="001B2934" w:rsidRDefault="0033043D" w:rsidP="006347D0">
            <w:pPr>
              <w:rPr>
                <w:sz w:val="20"/>
                <w:szCs w:val="20"/>
              </w:rPr>
            </w:pPr>
          </w:p>
        </w:tc>
        <w:tc>
          <w:tcPr>
            <w:tcW w:w="3015" w:type="dxa"/>
          </w:tcPr>
          <w:p w:rsidR="0033043D" w:rsidRPr="001B2934" w:rsidRDefault="0033043D" w:rsidP="006347D0">
            <w:pPr>
              <w:rPr>
                <w:sz w:val="20"/>
                <w:szCs w:val="20"/>
              </w:rPr>
            </w:pPr>
          </w:p>
        </w:tc>
        <w:tc>
          <w:tcPr>
            <w:tcW w:w="4680" w:type="dxa"/>
          </w:tcPr>
          <w:p w:rsidR="0033043D" w:rsidRDefault="0033043D" w:rsidP="006347D0">
            <w:pPr>
              <w:rPr>
                <w:sz w:val="20"/>
                <w:szCs w:val="20"/>
              </w:rPr>
            </w:pPr>
            <w:r w:rsidRPr="00D12BD0">
              <w:rPr>
                <w:sz w:val="20"/>
                <w:szCs w:val="20"/>
              </w:rPr>
              <w:t xml:space="preserve">Ebbesmeyer, C. and E. Scigliano. 2009. Borne on a Black Current </w:t>
            </w:r>
            <w:r w:rsidRPr="00D12BD0">
              <w:rPr>
                <w:rStyle w:val="Emphasis"/>
                <w:sz w:val="20"/>
                <w:szCs w:val="20"/>
              </w:rPr>
              <w:t xml:space="preserve">in </w:t>
            </w:r>
            <w:r w:rsidRPr="00D12BD0">
              <w:rPr>
                <w:sz w:val="20"/>
                <w:szCs w:val="20"/>
              </w:rPr>
              <w:t>Flotsametrics and the Floating World. Toronto: Harper Collins, p. 138-151.</w:t>
            </w:r>
          </w:p>
          <w:p w:rsidR="0033043D" w:rsidRDefault="0033043D" w:rsidP="006347D0">
            <w:pPr>
              <w:rPr>
                <w:sz w:val="20"/>
                <w:szCs w:val="20"/>
              </w:rPr>
            </w:pPr>
          </w:p>
          <w:p w:rsidR="0033043D" w:rsidRPr="00831488" w:rsidRDefault="0033043D" w:rsidP="006347D0">
            <w:pPr>
              <w:rPr>
                <w:rFonts w:eastAsia="Times New Roman" w:cs="Arial"/>
                <w:sz w:val="20"/>
                <w:szCs w:val="20"/>
                <w:lang w:eastAsia="zh-TW"/>
              </w:rPr>
            </w:pPr>
            <w:r w:rsidRPr="00831488">
              <w:rPr>
                <w:rFonts w:eastAsia="Times New Roman" w:cs="Arial"/>
                <w:sz w:val="20"/>
                <w:szCs w:val="20"/>
                <w:lang w:eastAsia="zh-TW"/>
              </w:rPr>
              <w:t xml:space="preserve">GESAMP (2015). </w:t>
            </w:r>
            <w:r>
              <w:rPr>
                <w:rFonts w:eastAsia="Times New Roman" w:cs="Arial"/>
                <w:sz w:val="20"/>
                <w:szCs w:val="20"/>
                <w:lang w:eastAsia="zh-TW"/>
              </w:rPr>
              <w:t xml:space="preserve">Assessment Framework and Sources and Fate of Microplastics in the Marine Environment </w:t>
            </w:r>
            <w:r>
              <w:rPr>
                <w:rFonts w:eastAsia="Times New Roman" w:cs="Arial"/>
                <w:i/>
                <w:iCs/>
                <w:sz w:val="20"/>
                <w:szCs w:val="20"/>
                <w:lang w:eastAsia="zh-TW"/>
              </w:rPr>
              <w:t xml:space="preserve">in </w:t>
            </w:r>
            <w:r w:rsidRPr="00831488">
              <w:rPr>
                <w:rFonts w:eastAsia="Times New Roman" w:cs="Arial"/>
                <w:sz w:val="20"/>
                <w:szCs w:val="20"/>
                <w:lang w:eastAsia="zh-TW"/>
              </w:rPr>
              <w:t>“Sources, fate and effects of microplastics in the marine environment: a global assessment” (Kershaw, P. J., ed.). (IMO/FAO/UNESCO-IOC/UNIDO/WMO/IAEA/UN/UNEP/UNDP Joint Group of Experts on the Scientific Aspects of Marine Environmental Protection). Rep. Stud. GESAMP No. 90, 96</w:t>
            </w:r>
            <w:r>
              <w:rPr>
                <w:rFonts w:eastAsia="Times New Roman" w:cs="Arial"/>
                <w:sz w:val="20"/>
                <w:szCs w:val="20"/>
                <w:lang w:eastAsia="zh-TW"/>
              </w:rPr>
              <w:t>, p. 12-29.</w:t>
            </w:r>
          </w:p>
          <w:p w:rsidR="0033043D" w:rsidRPr="001073AC" w:rsidRDefault="0033043D" w:rsidP="006347D0">
            <w:pPr>
              <w:rPr>
                <w:rFonts w:cstheme="minorHAnsi"/>
                <w:sz w:val="20"/>
                <w:szCs w:val="20"/>
              </w:rPr>
            </w:pPr>
          </w:p>
        </w:tc>
        <w:tc>
          <w:tcPr>
            <w:tcW w:w="2790" w:type="dxa"/>
          </w:tcPr>
          <w:p w:rsidR="0033043D" w:rsidRDefault="0033043D" w:rsidP="006347D0">
            <w:pPr>
              <w:rPr>
                <w:rFonts w:cstheme="minorHAnsi"/>
                <w:sz w:val="20"/>
                <w:szCs w:val="20"/>
              </w:rPr>
            </w:pPr>
            <w:r>
              <w:rPr>
                <w:rFonts w:cstheme="minorHAnsi"/>
                <w:sz w:val="20"/>
                <w:szCs w:val="20"/>
              </w:rPr>
              <w:t>Quiz 7</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Borne on a Black Current Summary</w:t>
            </w:r>
          </w:p>
          <w:p w:rsidR="0033043D" w:rsidRPr="00D12BD0" w:rsidRDefault="0033043D" w:rsidP="006347D0">
            <w:pPr>
              <w:rPr>
                <w:rFonts w:cstheme="minorHAnsi"/>
                <w:sz w:val="20"/>
                <w:szCs w:val="20"/>
              </w:rPr>
            </w:pPr>
          </w:p>
          <w:p w:rsidR="0033043D" w:rsidRPr="00D12BD0" w:rsidRDefault="0033043D" w:rsidP="006347D0">
            <w:pPr>
              <w:rPr>
                <w:rFonts w:cstheme="minorHAnsi"/>
                <w:sz w:val="20"/>
                <w:szCs w:val="20"/>
              </w:rPr>
            </w:pPr>
            <w:r>
              <w:rPr>
                <w:rFonts w:cstheme="minorHAnsi"/>
                <w:sz w:val="20"/>
                <w:szCs w:val="20"/>
              </w:rPr>
              <w:t xml:space="preserve">Water </w:t>
            </w:r>
            <w:r w:rsidRPr="00D12BD0">
              <w:rPr>
                <w:rFonts w:cstheme="minorHAnsi"/>
                <w:sz w:val="20"/>
                <w:szCs w:val="20"/>
              </w:rPr>
              <w:t>Field Report</w:t>
            </w:r>
          </w:p>
          <w:p w:rsidR="0033043D"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Lab Report</w:t>
            </w:r>
          </w:p>
          <w:p w:rsidR="0033043D" w:rsidRPr="00D12BD0" w:rsidRDefault="0033043D" w:rsidP="006347D0">
            <w:pPr>
              <w:rPr>
                <w:rFonts w:cstheme="minorHAnsi"/>
                <w:sz w:val="20"/>
                <w:szCs w:val="20"/>
              </w:rPr>
            </w:pPr>
          </w:p>
          <w:p w:rsidR="0033043D" w:rsidRPr="00D12BD0" w:rsidRDefault="0033043D" w:rsidP="006347D0">
            <w:pPr>
              <w:rPr>
                <w:rFonts w:cstheme="minorHAnsi"/>
                <w:sz w:val="20"/>
                <w:szCs w:val="20"/>
              </w:rPr>
            </w:pPr>
            <w:r w:rsidRPr="00D12BD0">
              <w:rPr>
                <w:rFonts w:cstheme="minorHAnsi"/>
                <w:sz w:val="20"/>
                <w:szCs w:val="20"/>
              </w:rPr>
              <w:t>Group Project Development</w:t>
            </w:r>
          </w:p>
          <w:p w:rsidR="0033043D" w:rsidRPr="00D12BD0" w:rsidRDefault="0033043D" w:rsidP="006347D0">
            <w:pPr>
              <w:rPr>
                <w:rFonts w:cstheme="minorHAnsi"/>
                <w:sz w:val="20"/>
                <w:szCs w:val="20"/>
              </w:rPr>
            </w:pPr>
          </w:p>
          <w:p w:rsidR="0033043D" w:rsidRPr="001073AC" w:rsidRDefault="0033043D" w:rsidP="006347D0">
            <w:pPr>
              <w:rPr>
                <w:rFonts w:cstheme="minorHAnsi"/>
                <w:sz w:val="20"/>
                <w:szCs w:val="20"/>
              </w:rPr>
            </w:pPr>
            <w:r w:rsidRPr="00D12BD0">
              <w:rPr>
                <w:rFonts w:cstheme="minorHAnsi"/>
                <w:sz w:val="20"/>
                <w:szCs w:val="20"/>
              </w:rPr>
              <w:t xml:space="preserve">Discussion 7 </w:t>
            </w:r>
          </w:p>
        </w:tc>
      </w:tr>
      <w:tr w:rsidR="0033043D" w:rsidRPr="001B2934" w:rsidTr="006347D0">
        <w:tc>
          <w:tcPr>
            <w:tcW w:w="1327" w:type="dxa"/>
          </w:tcPr>
          <w:p w:rsidR="0033043D" w:rsidRPr="001B2934" w:rsidRDefault="0033043D" w:rsidP="006347D0">
            <w:pPr>
              <w:rPr>
                <w:sz w:val="20"/>
                <w:szCs w:val="20"/>
              </w:rPr>
            </w:pPr>
            <w:r>
              <w:rPr>
                <w:sz w:val="20"/>
                <w:szCs w:val="20"/>
              </w:rPr>
              <w:t>2/16 – Center for Urban Waters</w:t>
            </w:r>
          </w:p>
        </w:tc>
        <w:tc>
          <w:tcPr>
            <w:tcW w:w="1856" w:type="dxa"/>
          </w:tcPr>
          <w:p w:rsidR="0033043D" w:rsidRDefault="0033043D" w:rsidP="006347D0">
            <w:pPr>
              <w:rPr>
                <w:sz w:val="20"/>
                <w:szCs w:val="20"/>
              </w:rPr>
            </w:pPr>
            <w:r>
              <w:rPr>
                <w:sz w:val="20"/>
                <w:szCs w:val="20"/>
              </w:rPr>
              <w:t>Separating Bits of Plastic</w:t>
            </w:r>
          </w:p>
          <w:p w:rsidR="0033043D" w:rsidRDefault="0033043D" w:rsidP="006347D0">
            <w:pPr>
              <w:rPr>
                <w:sz w:val="20"/>
                <w:szCs w:val="20"/>
              </w:rPr>
            </w:pPr>
          </w:p>
          <w:p w:rsidR="0033043D" w:rsidRPr="001B2934" w:rsidRDefault="0033043D" w:rsidP="006347D0">
            <w:pPr>
              <w:rPr>
                <w:sz w:val="20"/>
                <w:szCs w:val="20"/>
              </w:rPr>
            </w:pPr>
            <w:r>
              <w:rPr>
                <w:sz w:val="20"/>
                <w:szCs w:val="20"/>
              </w:rPr>
              <w:t>Meet at the Center for Urban Waters</w:t>
            </w:r>
          </w:p>
          <w:p w:rsidR="0033043D" w:rsidRPr="001B2934" w:rsidRDefault="0033043D" w:rsidP="006347D0">
            <w:pPr>
              <w:rPr>
                <w:sz w:val="20"/>
                <w:szCs w:val="20"/>
              </w:rPr>
            </w:pPr>
          </w:p>
          <w:p w:rsidR="0033043D" w:rsidRPr="00995A76" w:rsidRDefault="0033043D" w:rsidP="006347D0">
            <w:pPr>
              <w:rPr>
                <w:sz w:val="20"/>
                <w:szCs w:val="20"/>
                <w:lang w:val="fr-FR"/>
              </w:rPr>
            </w:pPr>
            <w:r w:rsidRPr="00995A76">
              <w:rPr>
                <w:rFonts w:cstheme="minorHAnsi"/>
                <w:sz w:val="20"/>
                <w:szCs w:val="20"/>
                <w:lang w:val="fr-FR"/>
              </w:rPr>
              <w:t xml:space="preserve">Directions: </w:t>
            </w:r>
            <w:hyperlink r:id="rId28" w:history="1">
              <w:r w:rsidRPr="00995A76">
                <w:rPr>
                  <w:rStyle w:val="Hyperlink"/>
                  <w:rFonts w:cstheme="minorHAnsi"/>
                  <w:sz w:val="20"/>
                  <w:szCs w:val="20"/>
                  <w:lang w:val="fr-FR"/>
                </w:rPr>
                <w:t>http://goo.gl/maps/CunDJ</w:t>
              </w:r>
            </w:hyperlink>
          </w:p>
        </w:tc>
        <w:tc>
          <w:tcPr>
            <w:tcW w:w="3015" w:type="dxa"/>
          </w:tcPr>
          <w:p w:rsidR="0033043D" w:rsidRDefault="0033043D" w:rsidP="006347D0">
            <w:pPr>
              <w:rPr>
                <w:sz w:val="20"/>
                <w:szCs w:val="20"/>
              </w:rPr>
            </w:pPr>
            <w:r>
              <w:rPr>
                <w:sz w:val="20"/>
                <w:szCs w:val="20"/>
              </w:rPr>
              <w:t>Group 1: 12:30-1:15 (volunteers)</w:t>
            </w:r>
          </w:p>
          <w:p w:rsidR="0033043D" w:rsidRDefault="0033043D" w:rsidP="006347D0">
            <w:pPr>
              <w:rPr>
                <w:sz w:val="20"/>
                <w:szCs w:val="20"/>
              </w:rPr>
            </w:pPr>
          </w:p>
          <w:p w:rsidR="0033043D" w:rsidRDefault="0033043D" w:rsidP="006347D0">
            <w:pPr>
              <w:rPr>
                <w:sz w:val="20"/>
                <w:szCs w:val="20"/>
              </w:rPr>
            </w:pPr>
            <w:r>
              <w:rPr>
                <w:sz w:val="20"/>
                <w:szCs w:val="20"/>
              </w:rPr>
              <w:t>Group 2: 1:15-2</w:t>
            </w:r>
          </w:p>
          <w:p w:rsidR="0033043D" w:rsidRDefault="0033043D" w:rsidP="006347D0">
            <w:pPr>
              <w:rPr>
                <w:sz w:val="20"/>
                <w:szCs w:val="20"/>
              </w:rPr>
            </w:pPr>
          </w:p>
          <w:p w:rsidR="0033043D" w:rsidRDefault="0033043D" w:rsidP="006347D0">
            <w:pPr>
              <w:rPr>
                <w:sz w:val="20"/>
                <w:szCs w:val="20"/>
              </w:rPr>
            </w:pPr>
            <w:r>
              <w:rPr>
                <w:sz w:val="20"/>
                <w:szCs w:val="20"/>
              </w:rPr>
              <w:t>Group 3: 2-2:45</w:t>
            </w:r>
          </w:p>
          <w:p w:rsidR="0033043D" w:rsidRDefault="0033043D" w:rsidP="006347D0">
            <w:pPr>
              <w:rPr>
                <w:sz w:val="20"/>
                <w:szCs w:val="20"/>
              </w:rPr>
            </w:pPr>
          </w:p>
          <w:p w:rsidR="0033043D" w:rsidRPr="001B2934" w:rsidRDefault="0033043D" w:rsidP="006347D0">
            <w:pPr>
              <w:rPr>
                <w:sz w:val="20"/>
                <w:szCs w:val="20"/>
              </w:rPr>
            </w:pPr>
            <w:r>
              <w:rPr>
                <w:sz w:val="20"/>
                <w:szCs w:val="20"/>
              </w:rPr>
              <w:t>Group 4: 2:45-3:30 (volunteers)</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2/18 - Joy</w:t>
            </w:r>
          </w:p>
        </w:tc>
        <w:tc>
          <w:tcPr>
            <w:tcW w:w="1856" w:type="dxa"/>
          </w:tcPr>
          <w:p w:rsidR="0033043D" w:rsidRPr="001B2934" w:rsidRDefault="0033043D" w:rsidP="006347D0">
            <w:pPr>
              <w:rPr>
                <w:sz w:val="20"/>
                <w:szCs w:val="20"/>
              </w:rPr>
            </w:pPr>
          </w:p>
        </w:tc>
        <w:tc>
          <w:tcPr>
            <w:tcW w:w="3015" w:type="dxa"/>
          </w:tcPr>
          <w:p w:rsidR="0033043D" w:rsidRDefault="0033043D" w:rsidP="006347D0">
            <w:pPr>
              <w:rPr>
                <w:sz w:val="20"/>
                <w:szCs w:val="20"/>
              </w:rPr>
            </w:pPr>
            <w:r>
              <w:rPr>
                <w:sz w:val="20"/>
                <w:szCs w:val="20"/>
              </w:rPr>
              <w:t>Field Report</w:t>
            </w:r>
          </w:p>
          <w:p w:rsidR="0033043D" w:rsidRDefault="0033043D" w:rsidP="006347D0">
            <w:pPr>
              <w:rPr>
                <w:sz w:val="20"/>
                <w:szCs w:val="20"/>
              </w:rPr>
            </w:pPr>
          </w:p>
          <w:p w:rsidR="0033043D" w:rsidRPr="001B2934" w:rsidRDefault="0033043D" w:rsidP="006347D0">
            <w:pPr>
              <w:rPr>
                <w:sz w:val="20"/>
                <w:szCs w:val="20"/>
              </w:rPr>
            </w:pPr>
            <w:r>
              <w:rPr>
                <w:sz w:val="20"/>
                <w:szCs w:val="20"/>
              </w:rPr>
              <w:t>Lab Report</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8</w:t>
            </w:r>
          </w:p>
        </w:tc>
        <w:tc>
          <w:tcPr>
            <w:tcW w:w="1856" w:type="dxa"/>
          </w:tcPr>
          <w:p w:rsidR="0033043D" w:rsidRPr="001B2934" w:rsidRDefault="0033043D" w:rsidP="006347D0">
            <w:pPr>
              <w:rPr>
                <w:sz w:val="20"/>
                <w:szCs w:val="20"/>
              </w:rPr>
            </w:pPr>
          </w:p>
        </w:tc>
        <w:tc>
          <w:tcPr>
            <w:tcW w:w="3015" w:type="dxa"/>
          </w:tcPr>
          <w:p w:rsidR="0033043D" w:rsidRPr="001B2934" w:rsidRDefault="0033043D" w:rsidP="006347D0">
            <w:pPr>
              <w:rPr>
                <w:sz w:val="20"/>
                <w:szCs w:val="20"/>
              </w:rPr>
            </w:pPr>
          </w:p>
        </w:tc>
        <w:tc>
          <w:tcPr>
            <w:tcW w:w="4680" w:type="dxa"/>
          </w:tcPr>
          <w:p w:rsidR="0033043D" w:rsidRPr="00D12BD0" w:rsidRDefault="0033043D" w:rsidP="006347D0">
            <w:pPr>
              <w:rPr>
                <w:sz w:val="20"/>
                <w:szCs w:val="20"/>
              </w:rPr>
            </w:pPr>
            <w:r w:rsidRPr="00D12BD0">
              <w:rPr>
                <w:sz w:val="20"/>
                <w:szCs w:val="20"/>
              </w:rPr>
              <w:t xml:space="preserve">Ebbesmeyer, C. and E. Scigliano. 2009. The Great Conveyor </w:t>
            </w:r>
            <w:r w:rsidRPr="00D12BD0">
              <w:rPr>
                <w:rStyle w:val="Emphasis"/>
                <w:sz w:val="20"/>
                <w:szCs w:val="20"/>
              </w:rPr>
              <w:t xml:space="preserve">in </w:t>
            </w:r>
            <w:r w:rsidRPr="00D12BD0">
              <w:rPr>
                <w:sz w:val="20"/>
                <w:szCs w:val="20"/>
              </w:rPr>
              <w:t>Flotsametrics and the Floating World. Toronto: Harper Collins, p. 152-170.</w:t>
            </w:r>
          </w:p>
          <w:p w:rsidR="0033043D" w:rsidRDefault="0033043D" w:rsidP="006347D0">
            <w:pPr>
              <w:rPr>
                <w:sz w:val="20"/>
                <w:szCs w:val="20"/>
              </w:rPr>
            </w:pPr>
          </w:p>
          <w:p w:rsidR="0033043D" w:rsidRPr="00831488" w:rsidRDefault="0033043D" w:rsidP="006347D0">
            <w:pPr>
              <w:rPr>
                <w:rFonts w:eastAsia="Times New Roman" w:cs="Arial"/>
                <w:sz w:val="20"/>
                <w:szCs w:val="20"/>
                <w:lang w:eastAsia="zh-TW"/>
              </w:rPr>
            </w:pPr>
            <w:r w:rsidRPr="00831488">
              <w:rPr>
                <w:rFonts w:eastAsia="Times New Roman" w:cs="Arial"/>
                <w:sz w:val="20"/>
                <w:szCs w:val="20"/>
                <w:lang w:eastAsia="zh-TW"/>
              </w:rPr>
              <w:t xml:space="preserve">GESAMP (2015). </w:t>
            </w:r>
            <w:r>
              <w:rPr>
                <w:rFonts w:eastAsia="Times New Roman" w:cs="Arial"/>
                <w:sz w:val="20"/>
                <w:szCs w:val="20"/>
                <w:lang w:eastAsia="zh-TW"/>
              </w:rPr>
              <w:t xml:space="preserve">Effects of Microplastics on Marine Biota </w:t>
            </w:r>
            <w:r>
              <w:rPr>
                <w:rFonts w:eastAsia="Times New Roman" w:cs="Arial"/>
                <w:i/>
                <w:iCs/>
                <w:sz w:val="20"/>
                <w:szCs w:val="20"/>
                <w:lang w:eastAsia="zh-TW"/>
              </w:rPr>
              <w:t xml:space="preserve">in </w:t>
            </w:r>
            <w:r w:rsidRPr="00831488">
              <w:rPr>
                <w:rFonts w:eastAsia="Times New Roman" w:cs="Arial"/>
                <w:sz w:val="20"/>
                <w:szCs w:val="20"/>
                <w:lang w:eastAsia="zh-TW"/>
              </w:rPr>
              <w:t>“Sources, fate and effects of microplastics in the marine environment: a global assessment” (Kershaw, P. J., ed.). (IMO/FAO/UNESCO-IOC/UNIDO/WMO/IAEA/UN/UNEP/UNDP Joint Group of Experts on the Scientific Aspects of Marine Environmental Protection). Rep. Stud. GESAMP No. 90, 96</w:t>
            </w:r>
            <w:r>
              <w:rPr>
                <w:rFonts w:eastAsia="Times New Roman" w:cs="Arial"/>
                <w:sz w:val="20"/>
                <w:szCs w:val="20"/>
                <w:lang w:eastAsia="zh-TW"/>
              </w:rPr>
              <w:t>, p. 30-53.</w:t>
            </w:r>
          </w:p>
          <w:p w:rsidR="0033043D" w:rsidRPr="001B2934" w:rsidRDefault="0033043D" w:rsidP="006347D0">
            <w:pPr>
              <w:rPr>
                <w:sz w:val="20"/>
                <w:szCs w:val="20"/>
              </w:rPr>
            </w:pPr>
          </w:p>
        </w:tc>
        <w:tc>
          <w:tcPr>
            <w:tcW w:w="2790" w:type="dxa"/>
          </w:tcPr>
          <w:p w:rsidR="0033043D" w:rsidRDefault="0033043D" w:rsidP="006347D0">
            <w:pPr>
              <w:rPr>
                <w:rFonts w:cstheme="minorHAnsi"/>
                <w:sz w:val="20"/>
                <w:szCs w:val="20"/>
              </w:rPr>
            </w:pPr>
            <w:r>
              <w:rPr>
                <w:rFonts w:cstheme="minorHAnsi"/>
                <w:sz w:val="20"/>
                <w:szCs w:val="20"/>
              </w:rPr>
              <w:t>Quiz 8</w:t>
            </w:r>
          </w:p>
          <w:p w:rsidR="0033043D" w:rsidRDefault="0033043D" w:rsidP="006347D0">
            <w:pPr>
              <w:rPr>
                <w:rFonts w:cstheme="minorHAnsi"/>
                <w:sz w:val="20"/>
                <w:szCs w:val="20"/>
              </w:rPr>
            </w:pPr>
          </w:p>
          <w:p w:rsidR="0033043D" w:rsidRDefault="0033043D" w:rsidP="006347D0">
            <w:pPr>
              <w:rPr>
                <w:rFonts w:cstheme="minorHAnsi"/>
                <w:sz w:val="20"/>
                <w:szCs w:val="20"/>
              </w:rPr>
            </w:pPr>
            <w:r w:rsidRPr="00D12BD0">
              <w:rPr>
                <w:rFonts w:cstheme="minorHAnsi"/>
                <w:sz w:val="20"/>
                <w:szCs w:val="20"/>
              </w:rPr>
              <w:t>The Great Conveyor Summary</w:t>
            </w:r>
          </w:p>
          <w:p w:rsidR="0033043D" w:rsidRDefault="0033043D" w:rsidP="006347D0">
            <w:pPr>
              <w:rPr>
                <w:rFonts w:cstheme="minorHAnsi"/>
                <w:sz w:val="20"/>
                <w:szCs w:val="20"/>
              </w:rPr>
            </w:pPr>
          </w:p>
          <w:p w:rsidR="0033043D" w:rsidRDefault="0033043D" w:rsidP="006347D0">
            <w:pPr>
              <w:rPr>
                <w:rFonts w:cstheme="minorHAnsi"/>
                <w:sz w:val="20"/>
                <w:szCs w:val="20"/>
              </w:rPr>
            </w:pPr>
            <w:r>
              <w:rPr>
                <w:rFonts w:cstheme="minorHAnsi"/>
                <w:sz w:val="20"/>
                <w:szCs w:val="20"/>
              </w:rPr>
              <w:t>UNEP Report Responses</w:t>
            </w:r>
          </w:p>
          <w:p w:rsidR="0033043D" w:rsidRDefault="0033043D" w:rsidP="006347D0">
            <w:pPr>
              <w:rPr>
                <w:rFonts w:cstheme="minorHAnsi"/>
                <w:sz w:val="20"/>
                <w:szCs w:val="20"/>
              </w:rPr>
            </w:pPr>
          </w:p>
          <w:p w:rsidR="0033043D" w:rsidRPr="00D12BD0" w:rsidRDefault="0033043D" w:rsidP="006347D0">
            <w:pPr>
              <w:rPr>
                <w:rFonts w:cstheme="minorHAnsi"/>
                <w:sz w:val="20"/>
                <w:szCs w:val="20"/>
              </w:rPr>
            </w:pPr>
            <w:r>
              <w:rPr>
                <w:rFonts w:cstheme="minorHAnsi"/>
                <w:sz w:val="20"/>
                <w:szCs w:val="20"/>
              </w:rPr>
              <w:t>Citizen Science Activity</w:t>
            </w:r>
          </w:p>
          <w:p w:rsidR="0033043D" w:rsidRPr="00D12BD0" w:rsidRDefault="0033043D" w:rsidP="006347D0">
            <w:pPr>
              <w:rPr>
                <w:rFonts w:cstheme="minorHAnsi"/>
                <w:sz w:val="20"/>
                <w:szCs w:val="20"/>
              </w:rPr>
            </w:pPr>
          </w:p>
          <w:p w:rsidR="0033043D" w:rsidRPr="001B2934" w:rsidRDefault="0033043D" w:rsidP="006347D0">
            <w:pPr>
              <w:rPr>
                <w:sz w:val="20"/>
                <w:szCs w:val="20"/>
              </w:rPr>
            </w:pPr>
            <w:r w:rsidRPr="00D12BD0">
              <w:rPr>
                <w:rFonts w:cstheme="minorHAnsi"/>
                <w:sz w:val="20"/>
                <w:szCs w:val="20"/>
              </w:rPr>
              <w:t>Discussion 8</w:t>
            </w:r>
          </w:p>
        </w:tc>
      </w:tr>
      <w:tr w:rsidR="0033043D" w:rsidRPr="001B2934" w:rsidTr="006347D0">
        <w:tc>
          <w:tcPr>
            <w:tcW w:w="1327" w:type="dxa"/>
          </w:tcPr>
          <w:p w:rsidR="0033043D" w:rsidRPr="001B2934" w:rsidRDefault="0033043D" w:rsidP="006347D0">
            <w:pPr>
              <w:rPr>
                <w:sz w:val="20"/>
                <w:szCs w:val="20"/>
              </w:rPr>
            </w:pPr>
            <w:r>
              <w:rPr>
                <w:sz w:val="20"/>
                <w:szCs w:val="20"/>
              </w:rPr>
              <w:t>2/23 - Joy</w:t>
            </w:r>
          </w:p>
        </w:tc>
        <w:tc>
          <w:tcPr>
            <w:tcW w:w="1856" w:type="dxa"/>
          </w:tcPr>
          <w:p w:rsidR="0033043D" w:rsidRPr="001B2934" w:rsidRDefault="0033043D" w:rsidP="006347D0">
            <w:pPr>
              <w:rPr>
                <w:sz w:val="20"/>
                <w:szCs w:val="20"/>
              </w:rPr>
            </w:pPr>
            <w:r>
              <w:rPr>
                <w:sz w:val="20"/>
                <w:szCs w:val="20"/>
              </w:rPr>
              <w:t>Citizen Science</w:t>
            </w:r>
          </w:p>
        </w:tc>
        <w:tc>
          <w:tcPr>
            <w:tcW w:w="3015" w:type="dxa"/>
          </w:tcPr>
          <w:p w:rsidR="0033043D" w:rsidRPr="001B2934" w:rsidRDefault="0033043D" w:rsidP="006347D0">
            <w:pPr>
              <w:rPr>
                <w:sz w:val="20"/>
                <w:szCs w:val="20"/>
              </w:rPr>
            </w:pPr>
            <w:r>
              <w:rPr>
                <w:sz w:val="20"/>
                <w:szCs w:val="20"/>
              </w:rPr>
              <w:t>Science Project</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2/25 - Joy</w:t>
            </w:r>
          </w:p>
        </w:tc>
        <w:tc>
          <w:tcPr>
            <w:tcW w:w="1856" w:type="dxa"/>
          </w:tcPr>
          <w:p w:rsidR="0033043D" w:rsidRPr="001B2934" w:rsidRDefault="0033043D" w:rsidP="006347D0">
            <w:pPr>
              <w:rPr>
                <w:sz w:val="20"/>
                <w:szCs w:val="20"/>
              </w:rPr>
            </w:pPr>
            <w:r>
              <w:rPr>
                <w:sz w:val="20"/>
                <w:szCs w:val="20"/>
              </w:rPr>
              <w:t>Citizen Science</w:t>
            </w:r>
          </w:p>
        </w:tc>
        <w:tc>
          <w:tcPr>
            <w:tcW w:w="3015" w:type="dxa"/>
          </w:tcPr>
          <w:p w:rsidR="0033043D" w:rsidRPr="001B2934" w:rsidRDefault="0033043D" w:rsidP="006347D0">
            <w:pPr>
              <w:rPr>
                <w:sz w:val="20"/>
                <w:szCs w:val="20"/>
              </w:rPr>
            </w:pPr>
            <w:r>
              <w:rPr>
                <w:sz w:val="20"/>
                <w:szCs w:val="20"/>
              </w:rPr>
              <w:t>Science Project</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9</w:t>
            </w:r>
          </w:p>
        </w:tc>
        <w:tc>
          <w:tcPr>
            <w:tcW w:w="1856" w:type="dxa"/>
          </w:tcPr>
          <w:p w:rsidR="0033043D" w:rsidRPr="001B2934" w:rsidRDefault="0033043D" w:rsidP="006347D0">
            <w:pPr>
              <w:rPr>
                <w:sz w:val="20"/>
                <w:szCs w:val="20"/>
              </w:rPr>
            </w:pPr>
          </w:p>
        </w:tc>
        <w:tc>
          <w:tcPr>
            <w:tcW w:w="3015" w:type="dxa"/>
          </w:tcPr>
          <w:p w:rsidR="0033043D" w:rsidRPr="001B2934" w:rsidRDefault="0033043D" w:rsidP="006347D0">
            <w:pPr>
              <w:rPr>
                <w:sz w:val="20"/>
                <w:szCs w:val="20"/>
              </w:rPr>
            </w:pPr>
          </w:p>
        </w:tc>
        <w:tc>
          <w:tcPr>
            <w:tcW w:w="4680" w:type="dxa"/>
          </w:tcPr>
          <w:p w:rsidR="0033043D" w:rsidRPr="00AF6901" w:rsidRDefault="0033043D" w:rsidP="006347D0">
            <w:pPr>
              <w:rPr>
                <w:sz w:val="20"/>
                <w:szCs w:val="20"/>
              </w:rPr>
            </w:pPr>
            <w:r w:rsidRPr="00D12BD0">
              <w:rPr>
                <w:sz w:val="20"/>
                <w:szCs w:val="20"/>
              </w:rPr>
              <w:t xml:space="preserve">Ebbesmeyer, C. and E. Scigliano. 2009. Ashes to Ashes, Life from the Sea </w:t>
            </w:r>
            <w:r w:rsidRPr="00D12BD0">
              <w:rPr>
                <w:rStyle w:val="Emphasis"/>
                <w:sz w:val="20"/>
                <w:szCs w:val="20"/>
              </w:rPr>
              <w:t xml:space="preserve">in </w:t>
            </w:r>
            <w:r w:rsidRPr="00D12BD0">
              <w:rPr>
                <w:sz w:val="20"/>
                <w:szCs w:val="20"/>
              </w:rPr>
              <w:t xml:space="preserve">Flotsametrics and the Floating World. </w:t>
            </w:r>
            <w:r w:rsidRPr="00AF6901">
              <w:rPr>
                <w:sz w:val="20"/>
                <w:szCs w:val="20"/>
              </w:rPr>
              <w:t>Toronto: Harper Collins, p. 171-186.</w:t>
            </w:r>
          </w:p>
          <w:p w:rsidR="0033043D" w:rsidRPr="00AF6901" w:rsidRDefault="0033043D" w:rsidP="006347D0">
            <w:pPr>
              <w:jc w:val="right"/>
              <w:rPr>
                <w:sz w:val="20"/>
                <w:szCs w:val="20"/>
              </w:rPr>
            </w:pPr>
          </w:p>
          <w:p w:rsidR="0033043D" w:rsidRPr="00831488" w:rsidRDefault="0033043D" w:rsidP="006347D0">
            <w:pPr>
              <w:rPr>
                <w:rFonts w:eastAsia="Times New Roman" w:cs="Arial"/>
                <w:sz w:val="20"/>
                <w:szCs w:val="20"/>
                <w:lang w:eastAsia="zh-TW"/>
              </w:rPr>
            </w:pPr>
            <w:r w:rsidRPr="00831488">
              <w:rPr>
                <w:rFonts w:eastAsia="Times New Roman" w:cs="Arial"/>
                <w:sz w:val="20"/>
                <w:szCs w:val="20"/>
                <w:lang w:eastAsia="zh-TW"/>
              </w:rPr>
              <w:t xml:space="preserve">GESAMP (2015). </w:t>
            </w:r>
            <w:r>
              <w:rPr>
                <w:rFonts w:eastAsia="Times New Roman" w:cs="Arial"/>
                <w:sz w:val="20"/>
                <w:szCs w:val="20"/>
                <w:lang w:eastAsia="zh-TW"/>
              </w:rPr>
              <w:t xml:space="preserve">Social Aspects of Microplastics in the Marine Environment and Key Observations and Conclusions </w:t>
            </w:r>
            <w:r>
              <w:rPr>
                <w:rFonts w:eastAsia="Times New Roman" w:cs="Arial"/>
                <w:i/>
                <w:iCs/>
                <w:sz w:val="20"/>
                <w:szCs w:val="20"/>
                <w:lang w:eastAsia="zh-TW"/>
              </w:rPr>
              <w:t xml:space="preserve">in </w:t>
            </w:r>
            <w:r w:rsidRPr="00831488">
              <w:rPr>
                <w:rFonts w:eastAsia="Times New Roman" w:cs="Arial"/>
                <w:sz w:val="20"/>
                <w:szCs w:val="20"/>
                <w:lang w:eastAsia="zh-TW"/>
              </w:rPr>
              <w:t>“Sources, fate and effects of microplastics in the marine environment: a global assessment” (Kershaw, P. J., ed.). (IMO/FAO/UNESCO-IOC/UNIDO/WMO/IAEA/UN/UNEP/UNDP Joint Group of Experts on the Scientific Aspects of Marine Environmental Protection). Rep. Stud. GESAMP No. 90, 96</w:t>
            </w:r>
            <w:r>
              <w:rPr>
                <w:rFonts w:eastAsia="Times New Roman" w:cs="Arial"/>
                <w:sz w:val="20"/>
                <w:szCs w:val="20"/>
                <w:lang w:eastAsia="zh-TW"/>
              </w:rPr>
              <w:t>, p. 53-65.</w:t>
            </w:r>
          </w:p>
          <w:p w:rsidR="0033043D" w:rsidRPr="00995A76" w:rsidRDefault="0033043D" w:rsidP="006347D0">
            <w:pPr>
              <w:rPr>
                <w:sz w:val="20"/>
                <w:szCs w:val="20"/>
                <w:lang w:val="it-IT"/>
              </w:rPr>
            </w:pPr>
          </w:p>
        </w:tc>
        <w:tc>
          <w:tcPr>
            <w:tcW w:w="2790" w:type="dxa"/>
          </w:tcPr>
          <w:p w:rsidR="0033043D" w:rsidRDefault="0033043D" w:rsidP="006347D0">
            <w:pPr>
              <w:rPr>
                <w:sz w:val="20"/>
                <w:szCs w:val="20"/>
              </w:rPr>
            </w:pPr>
            <w:r>
              <w:rPr>
                <w:sz w:val="20"/>
                <w:szCs w:val="20"/>
              </w:rPr>
              <w:t>Quiz 9</w:t>
            </w:r>
          </w:p>
          <w:p w:rsidR="0033043D" w:rsidRDefault="0033043D" w:rsidP="006347D0">
            <w:pPr>
              <w:rPr>
                <w:sz w:val="20"/>
                <w:szCs w:val="20"/>
              </w:rPr>
            </w:pPr>
          </w:p>
          <w:p w:rsidR="0033043D" w:rsidRDefault="0033043D" w:rsidP="006347D0">
            <w:pPr>
              <w:rPr>
                <w:sz w:val="20"/>
                <w:szCs w:val="20"/>
              </w:rPr>
            </w:pPr>
            <w:r>
              <w:rPr>
                <w:sz w:val="20"/>
                <w:szCs w:val="20"/>
              </w:rPr>
              <w:t>Ashes to Ashes Summary</w:t>
            </w:r>
          </w:p>
          <w:p w:rsidR="0033043D" w:rsidRDefault="0033043D" w:rsidP="006347D0">
            <w:pPr>
              <w:rPr>
                <w:sz w:val="20"/>
                <w:szCs w:val="20"/>
              </w:rPr>
            </w:pPr>
          </w:p>
          <w:p w:rsidR="0033043D" w:rsidRDefault="0033043D" w:rsidP="006347D0">
            <w:pPr>
              <w:rPr>
                <w:sz w:val="20"/>
                <w:szCs w:val="20"/>
              </w:rPr>
            </w:pPr>
            <w:r>
              <w:rPr>
                <w:sz w:val="20"/>
                <w:szCs w:val="20"/>
              </w:rPr>
              <w:t>Group Project Components</w:t>
            </w:r>
          </w:p>
          <w:p w:rsidR="0033043D" w:rsidRDefault="0033043D" w:rsidP="006347D0">
            <w:pPr>
              <w:rPr>
                <w:sz w:val="20"/>
                <w:szCs w:val="20"/>
              </w:rPr>
            </w:pPr>
          </w:p>
          <w:p w:rsidR="0033043D" w:rsidRPr="001B2934" w:rsidRDefault="0033043D" w:rsidP="006347D0">
            <w:pPr>
              <w:rPr>
                <w:sz w:val="20"/>
                <w:szCs w:val="20"/>
              </w:rPr>
            </w:pPr>
            <w:r>
              <w:rPr>
                <w:sz w:val="20"/>
                <w:szCs w:val="20"/>
              </w:rPr>
              <w:t>Discussion 9</w:t>
            </w:r>
          </w:p>
        </w:tc>
      </w:tr>
      <w:tr w:rsidR="0033043D" w:rsidRPr="001B2934" w:rsidTr="006347D0">
        <w:tc>
          <w:tcPr>
            <w:tcW w:w="1327" w:type="dxa"/>
          </w:tcPr>
          <w:p w:rsidR="0033043D" w:rsidRPr="001B2934" w:rsidRDefault="0033043D" w:rsidP="006347D0">
            <w:pPr>
              <w:rPr>
                <w:sz w:val="20"/>
                <w:szCs w:val="20"/>
              </w:rPr>
            </w:pPr>
            <w:r>
              <w:rPr>
                <w:sz w:val="20"/>
                <w:szCs w:val="20"/>
              </w:rPr>
              <w:t>3/1 - Joy</w:t>
            </w:r>
          </w:p>
        </w:tc>
        <w:tc>
          <w:tcPr>
            <w:tcW w:w="1856" w:type="dxa"/>
          </w:tcPr>
          <w:p w:rsidR="0033043D" w:rsidRPr="001B2934" w:rsidRDefault="0033043D" w:rsidP="006347D0">
            <w:pPr>
              <w:rPr>
                <w:sz w:val="20"/>
                <w:szCs w:val="20"/>
              </w:rPr>
            </w:pPr>
          </w:p>
        </w:tc>
        <w:tc>
          <w:tcPr>
            <w:tcW w:w="3015" w:type="dxa"/>
          </w:tcPr>
          <w:p w:rsidR="0033043D" w:rsidRPr="001B2934" w:rsidRDefault="0033043D" w:rsidP="006347D0">
            <w:pPr>
              <w:rPr>
                <w:sz w:val="20"/>
                <w:szCs w:val="20"/>
              </w:rPr>
            </w:pP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3/3 - Joy</w:t>
            </w:r>
          </w:p>
        </w:tc>
        <w:tc>
          <w:tcPr>
            <w:tcW w:w="1856" w:type="dxa"/>
          </w:tcPr>
          <w:p w:rsidR="0033043D" w:rsidRPr="001B2934" w:rsidRDefault="0033043D" w:rsidP="006347D0">
            <w:pPr>
              <w:rPr>
                <w:sz w:val="20"/>
                <w:szCs w:val="20"/>
              </w:rPr>
            </w:pPr>
          </w:p>
        </w:tc>
        <w:tc>
          <w:tcPr>
            <w:tcW w:w="3015" w:type="dxa"/>
          </w:tcPr>
          <w:p w:rsidR="0033043D" w:rsidRPr="001B2934" w:rsidRDefault="0033043D" w:rsidP="006347D0">
            <w:pPr>
              <w:rPr>
                <w:sz w:val="20"/>
                <w:szCs w:val="20"/>
              </w:rPr>
            </w:pP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sidRPr="001B2934">
              <w:rPr>
                <w:sz w:val="20"/>
                <w:szCs w:val="20"/>
              </w:rPr>
              <w:t>10</w:t>
            </w:r>
          </w:p>
        </w:tc>
        <w:tc>
          <w:tcPr>
            <w:tcW w:w="1856" w:type="dxa"/>
          </w:tcPr>
          <w:p w:rsidR="0033043D" w:rsidRPr="001B2934" w:rsidRDefault="0033043D" w:rsidP="006347D0">
            <w:pPr>
              <w:rPr>
                <w:sz w:val="20"/>
                <w:szCs w:val="20"/>
              </w:rPr>
            </w:pPr>
          </w:p>
        </w:tc>
        <w:tc>
          <w:tcPr>
            <w:tcW w:w="3015" w:type="dxa"/>
          </w:tcPr>
          <w:p w:rsidR="0033043D" w:rsidRPr="001B2934" w:rsidRDefault="0033043D" w:rsidP="006347D0">
            <w:pPr>
              <w:rPr>
                <w:sz w:val="20"/>
                <w:szCs w:val="20"/>
              </w:rPr>
            </w:pPr>
          </w:p>
        </w:tc>
        <w:tc>
          <w:tcPr>
            <w:tcW w:w="4680" w:type="dxa"/>
          </w:tcPr>
          <w:p w:rsidR="0033043D" w:rsidRPr="00382686" w:rsidRDefault="0033043D" w:rsidP="006347D0">
            <w:pPr>
              <w:rPr>
                <w:rFonts w:eastAsia="Times New Roman" w:cs="Arial"/>
                <w:sz w:val="20"/>
                <w:szCs w:val="20"/>
                <w:lang w:eastAsia="zh-TW"/>
              </w:rPr>
            </w:pPr>
            <w:r w:rsidRPr="00831488">
              <w:rPr>
                <w:rFonts w:eastAsia="Times New Roman" w:cs="Arial"/>
                <w:sz w:val="20"/>
                <w:szCs w:val="20"/>
                <w:lang w:eastAsia="zh-TW"/>
              </w:rPr>
              <w:t xml:space="preserve">GESAMP (2015). </w:t>
            </w:r>
            <w:r>
              <w:rPr>
                <w:rFonts w:eastAsia="Times New Roman" w:cs="Arial"/>
                <w:sz w:val="20"/>
                <w:szCs w:val="20"/>
                <w:lang w:eastAsia="zh-TW"/>
              </w:rPr>
              <w:t xml:space="preserve">Key Policy-Related Recommendations </w:t>
            </w:r>
            <w:r>
              <w:rPr>
                <w:rFonts w:eastAsia="Times New Roman" w:cs="Arial"/>
                <w:i/>
                <w:iCs/>
                <w:sz w:val="20"/>
                <w:szCs w:val="20"/>
                <w:lang w:eastAsia="zh-TW"/>
              </w:rPr>
              <w:t xml:space="preserve">in </w:t>
            </w:r>
            <w:r w:rsidRPr="00831488">
              <w:rPr>
                <w:rFonts w:eastAsia="Times New Roman" w:cs="Arial"/>
                <w:sz w:val="20"/>
                <w:szCs w:val="20"/>
                <w:lang w:eastAsia="zh-TW"/>
              </w:rPr>
              <w:t>“Sources, fate and effects of microplastics in the marine environment: a global assessment” (Kershaw, P. J., ed.). (IMO/FAO/UNESCO-IOC/UNIDO/WMO/IAEA/UN/UNEP/UNDP Joint Group of Experts on the Scientific Aspects of Marine Environmental Protection). Rep. Stud. GESAMP No. 90, 96</w:t>
            </w:r>
            <w:r>
              <w:rPr>
                <w:rFonts w:eastAsia="Times New Roman" w:cs="Arial"/>
                <w:sz w:val="20"/>
                <w:szCs w:val="20"/>
                <w:lang w:eastAsia="zh-TW"/>
              </w:rPr>
              <w:t>, p. 65-69.</w:t>
            </w: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3/8 - Joy</w:t>
            </w:r>
          </w:p>
        </w:tc>
        <w:tc>
          <w:tcPr>
            <w:tcW w:w="1856" w:type="dxa"/>
          </w:tcPr>
          <w:p w:rsidR="0033043D" w:rsidRPr="001B2934" w:rsidRDefault="0033043D" w:rsidP="006347D0">
            <w:pPr>
              <w:rPr>
                <w:sz w:val="20"/>
                <w:szCs w:val="20"/>
              </w:rPr>
            </w:pPr>
            <w:r>
              <w:rPr>
                <w:sz w:val="20"/>
                <w:szCs w:val="20"/>
              </w:rPr>
              <w:t>Previews</w:t>
            </w:r>
          </w:p>
        </w:tc>
        <w:tc>
          <w:tcPr>
            <w:tcW w:w="3015" w:type="dxa"/>
          </w:tcPr>
          <w:p w:rsidR="0033043D" w:rsidRPr="001B2934" w:rsidRDefault="0033043D" w:rsidP="006347D0">
            <w:pPr>
              <w:rPr>
                <w:sz w:val="20"/>
                <w:szCs w:val="20"/>
              </w:rPr>
            </w:pPr>
            <w:r>
              <w:rPr>
                <w:sz w:val="20"/>
                <w:szCs w:val="20"/>
              </w:rPr>
              <w:t>Peer Review of Videos</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r>
              <w:rPr>
                <w:sz w:val="20"/>
                <w:szCs w:val="20"/>
              </w:rPr>
              <w:t>Group Project Video</w:t>
            </w:r>
          </w:p>
        </w:tc>
      </w:tr>
      <w:tr w:rsidR="0033043D" w:rsidRPr="001B2934" w:rsidTr="006347D0">
        <w:tc>
          <w:tcPr>
            <w:tcW w:w="1327" w:type="dxa"/>
          </w:tcPr>
          <w:p w:rsidR="0033043D" w:rsidRPr="001B2934" w:rsidRDefault="0033043D" w:rsidP="006347D0">
            <w:pPr>
              <w:rPr>
                <w:sz w:val="20"/>
                <w:szCs w:val="20"/>
              </w:rPr>
            </w:pPr>
            <w:r>
              <w:rPr>
                <w:sz w:val="20"/>
                <w:szCs w:val="20"/>
              </w:rPr>
              <w:t>3/10 - Joy</w:t>
            </w:r>
          </w:p>
        </w:tc>
        <w:tc>
          <w:tcPr>
            <w:tcW w:w="1856" w:type="dxa"/>
          </w:tcPr>
          <w:p w:rsidR="0033043D" w:rsidRPr="001B2934" w:rsidRDefault="0033043D" w:rsidP="006347D0">
            <w:pPr>
              <w:rPr>
                <w:sz w:val="20"/>
                <w:szCs w:val="20"/>
              </w:rPr>
            </w:pPr>
            <w:r>
              <w:rPr>
                <w:sz w:val="20"/>
                <w:szCs w:val="20"/>
              </w:rPr>
              <w:t>Previews</w:t>
            </w:r>
          </w:p>
        </w:tc>
        <w:tc>
          <w:tcPr>
            <w:tcW w:w="3015" w:type="dxa"/>
          </w:tcPr>
          <w:p w:rsidR="0033043D" w:rsidRPr="001B2934" w:rsidRDefault="0033043D" w:rsidP="006347D0">
            <w:pPr>
              <w:rPr>
                <w:sz w:val="20"/>
                <w:szCs w:val="20"/>
              </w:rPr>
            </w:pPr>
            <w:r>
              <w:rPr>
                <w:sz w:val="20"/>
                <w:szCs w:val="20"/>
              </w:rPr>
              <w:t>Peer Review of Videos</w:t>
            </w: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Default="0033043D" w:rsidP="006347D0">
            <w:pPr>
              <w:rPr>
                <w:sz w:val="20"/>
                <w:szCs w:val="20"/>
              </w:rPr>
            </w:pPr>
            <w:r>
              <w:rPr>
                <w:sz w:val="20"/>
                <w:szCs w:val="20"/>
              </w:rPr>
              <w:t>3/11 – William Philips Hall</w:t>
            </w:r>
          </w:p>
        </w:tc>
        <w:tc>
          <w:tcPr>
            <w:tcW w:w="1856" w:type="dxa"/>
          </w:tcPr>
          <w:p w:rsidR="0033043D" w:rsidRPr="001B2934" w:rsidRDefault="0033043D" w:rsidP="006347D0">
            <w:pPr>
              <w:rPr>
                <w:sz w:val="20"/>
                <w:szCs w:val="20"/>
              </w:rPr>
            </w:pPr>
            <w:r>
              <w:rPr>
                <w:sz w:val="20"/>
                <w:szCs w:val="20"/>
              </w:rPr>
              <w:t>Show Time</w:t>
            </w:r>
          </w:p>
        </w:tc>
        <w:tc>
          <w:tcPr>
            <w:tcW w:w="3015" w:type="dxa"/>
          </w:tcPr>
          <w:p w:rsidR="0033043D" w:rsidRDefault="0033043D" w:rsidP="006347D0">
            <w:pPr>
              <w:rPr>
                <w:sz w:val="20"/>
                <w:szCs w:val="20"/>
              </w:rPr>
            </w:pPr>
            <w:r>
              <w:rPr>
                <w:sz w:val="20"/>
                <w:szCs w:val="20"/>
              </w:rPr>
              <w:t>Winter Student Showcase</w:t>
            </w:r>
          </w:p>
          <w:p w:rsidR="0033043D" w:rsidRDefault="0033043D" w:rsidP="006347D0">
            <w:pPr>
              <w:rPr>
                <w:sz w:val="20"/>
                <w:szCs w:val="20"/>
              </w:rPr>
            </w:pPr>
          </w:p>
          <w:p w:rsidR="0033043D" w:rsidRDefault="0033043D" w:rsidP="006347D0">
            <w:pPr>
              <w:rPr>
                <w:sz w:val="20"/>
                <w:szCs w:val="20"/>
              </w:rPr>
            </w:pPr>
            <w:r>
              <w:rPr>
                <w:sz w:val="20"/>
                <w:szCs w:val="20"/>
              </w:rPr>
              <w:t>Group 1: 11-noon</w:t>
            </w:r>
          </w:p>
          <w:p w:rsidR="0033043D" w:rsidRDefault="0033043D" w:rsidP="006347D0">
            <w:pPr>
              <w:rPr>
                <w:sz w:val="20"/>
                <w:szCs w:val="20"/>
              </w:rPr>
            </w:pPr>
          </w:p>
          <w:p w:rsidR="0033043D" w:rsidRDefault="0033043D" w:rsidP="006347D0">
            <w:pPr>
              <w:rPr>
                <w:sz w:val="20"/>
                <w:szCs w:val="20"/>
              </w:rPr>
            </w:pPr>
            <w:r>
              <w:rPr>
                <w:sz w:val="20"/>
                <w:szCs w:val="20"/>
              </w:rPr>
              <w:t>Group 2: 11:30-12:30</w:t>
            </w:r>
          </w:p>
          <w:p w:rsidR="0033043D" w:rsidRDefault="0033043D" w:rsidP="006347D0">
            <w:pPr>
              <w:rPr>
                <w:sz w:val="20"/>
                <w:szCs w:val="20"/>
              </w:rPr>
            </w:pPr>
          </w:p>
          <w:p w:rsidR="0033043D" w:rsidRDefault="0033043D" w:rsidP="006347D0">
            <w:pPr>
              <w:rPr>
                <w:sz w:val="20"/>
                <w:szCs w:val="20"/>
              </w:rPr>
            </w:pPr>
            <w:r>
              <w:rPr>
                <w:sz w:val="20"/>
                <w:szCs w:val="20"/>
              </w:rPr>
              <w:t>Group 3:  noon-1</w:t>
            </w:r>
          </w:p>
          <w:p w:rsidR="0033043D" w:rsidRDefault="0033043D" w:rsidP="006347D0">
            <w:pPr>
              <w:rPr>
                <w:sz w:val="20"/>
                <w:szCs w:val="20"/>
              </w:rPr>
            </w:pPr>
          </w:p>
          <w:p w:rsidR="0033043D" w:rsidRDefault="0033043D" w:rsidP="006347D0">
            <w:pPr>
              <w:rPr>
                <w:sz w:val="20"/>
                <w:szCs w:val="20"/>
              </w:rPr>
            </w:pPr>
            <w:r>
              <w:rPr>
                <w:sz w:val="20"/>
                <w:szCs w:val="20"/>
              </w:rPr>
              <w:t>Group 4:  12:30-1:30</w:t>
            </w:r>
          </w:p>
          <w:p w:rsidR="0033043D" w:rsidRPr="001B2934" w:rsidRDefault="0033043D" w:rsidP="006347D0">
            <w:pPr>
              <w:rPr>
                <w:sz w:val="20"/>
                <w:szCs w:val="20"/>
              </w:rPr>
            </w:pP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Pr="001B2934" w:rsidRDefault="0033043D" w:rsidP="006347D0">
            <w:pPr>
              <w:rPr>
                <w:sz w:val="20"/>
                <w:szCs w:val="20"/>
              </w:rPr>
            </w:pPr>
            <w:r>
              <w:rPr>
                <w:sz w:val="20"/>
                <w:szCs w:val="20"/>
              </w:rPr>
              <w:t>FINALS</w:t>
            </w:r>
          </w:p>
        </w:tc>
        <w:tc>
          <w:tcPr>
            <w:tcW w:w="1856" w:type="dxa"/>
          </w:tcPr>
          <w:p w:rsidR="0033043D" w:rsidRPr="001B2934" w:rsidRDefault="0033043D" w:rsidP="006347D0">
            <w:pPr>
              <w:rPr>
                <w:sz w:val="20"/>
                <w:szCs w:val="20"/>
              </w:rPr>
            </w:pPr>
          </w:p>
        </w:tc>
        <w:tc>
          <w:tcPr>
            <w:tcW w:w="3015" w:type="dxa"/>
          </w:tcPr>
          <w:p w:rsidR="0033043D" w:rsidRPr="001B2934" w:rsidRDefault="0033043D" w:rsidP="006347D0">
            <w:pPr>
              <w:rPr>
                <w:sz w:val="20"/>
                <w:szCs w:val="20"/>
              </w:rPr>
            </w:pP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r w:rsidR="0033043D" w:rsidRPr="001B2934" w:rsidTr="006347D0">
        <w:tc>
          <w:tcPr>
            <w:tcW w:w="1327" w:type="dxa"/>
          </w:tcPr>
          <w:p w:rsidR="0033043D" w:rsidRDefault="0033043D" w:rsidP="006347D0">
            <w:pPr>
              <w:rPr>
                <w:sz w:val="20"/>
                <w:szCs w:val="20"/>
              </w:rPr>
            </w:pPr>
            <w:r>
              <w:rPr>
                <w:sz w:val="20"/>
                <w:szCs w:val="20"/>
              </w:rPr>
              <w:t>3/15</w:t>
            </w:r>
          </w:p>
        </w:tc>
        <w:tc>
          <w:tcPr>
            <w:tcW w:w="1856" w:type="dxa"/>
          </w:tcPr>
          <w:p w:rsidR="0033043D" w:rsidRPr="001B2934" w:rsidRDefault="0033043D" w:rsidP="006347D0">
            <w:pPr>
              <w:rPr>
                <w:sz w:val="20"/>
                <w:szCs w:val="20"/>
              </w:rPr>
            </w:pPr>
            <w:r>
              <w:rPr>
                <w:sz w:val="20"/>
                <w:szCs w:val="20"/>
              </w:rPr>
              <w:t>Peer Reviews</w:t>
            </w:r>
          </w:p>
        </w:tc>
        <w:tc>
          <w:tcPr>
            <w:tcW w:w="3015" w:type="dxa"/>
          </w:tcPr>
          <w:p w:rsidR="0033043D" w:rsidRPr="001B2934" w:rsidRDefault="0033043D" w:rsidP="006347D0">
            <w:pPr>
              <w:rPr>
                <w:sz w:val="20"/>
                <w:szCs w:val="20"/>
              </w:rPr>
            </w:pPr>
          </w:p>
        </w:tc>
        <w:tc>
          <w:tcPr>
            <w:tcW w:w="4680" w:type="dxa"/>
          </w:tcPr>
          <w:p w:rsidR="0033043D" w:rsidRPr="001B2934" w:rsidRDefault="0033043D" w:rsidP="006347D0">
            <w:pPr>
              <w:rPr>
                <w:sz w:val="20"/>
                <w:szCs w:val="20"/>
              </w:rPr>
            </w:pPr>
          </w:p>
        </w:tc>
        <w:tc>
          <w:tcPr>
            <w:tcW w:w="2790" w:type="dxa"/>
          </w:tcPr>
          <w:p w:rsidR="0033043D" w:rsidRPr="001B2934" w:rsidRDefault="0033043D" w:rsidP="006347D0">
            <w:pPr>
              <w:rPr>
                <w:sz w:val="20"/>
                <w:szCs w:val="20"/>
              </w:rPr>
            </w:pPr>
          </w:p>
        </w:tc>
      </w:tr>
    </w:tbl>
    <w:p w:rsidR="0033043D" w:rsidRPr="00DB307F" w:rsidRDefault="0033043D" w:rsidP="0033043D">
      <w:pPr>
        <w:rPr>
          <w:szCs w:val="20"/>
        </w:rPr>
      </w:pPr>
    </w:p>
    <w:p w:rsidR="00E00269" w:rsidRPr="00CC3916" w:rsidRDefault="00E00269" w:rsidP="0033043D">
      <w:pPr>
        <w:spacing w:before="100" w:beforeAutospacing="1" w:after="100" w:afterAutospacing="1" w:line="240" w:lineRule="auto"/>
        <w:rPr>
          <w:rFonts w:ascii="Times New Roman" w:eastAsia="Times New Roman" w:hAnsi="Times New Roman" w:cs="Times New Roman"/>
          <w:sz w:val="24"/>
          <w:szCs w:val="24"/>
        </w:rPr>
      </w:pPr>
    </w:p>
    <w:sectPr w:rsidR="00E00269" w:rsidRPr="00CC3916" w:rsidSect="00CC185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6F" w:rsidRDefault="00C8196F" w:rsidP="001100BE">
      <w:pPr>
        <w:spacing w:after="0" w:line="240" w:lineRule="auto"/>
      </w:pPr>
      <w:r>
        <w:separator/>
      </w:r>
    </w:p>
  </w:endnote>
  <w:endnote w:type="continuationSeparator" w:id="0">
    <w:p w:rsidR="00C8196F" w:rsidRDefault="00C8196F" w:rsidP="0011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6F" w:rsidRDefault="00C8196F" w:rsidP="001100BE">
      <w:pPr>
        <w:spacing w:after="0" w:line="240" w:lineRule="auto"/>
      </w:pPr>
      <w:r>
        <w:separator/>
      </w:r>
    </w:p>
  </w:footnote>
  <w:footnote w:type="continuationSeparator" w:id="0">
    <w:p w:rsidR="00C8196F" w:rsidRDefault="00C8196F" w:rsidP="00110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73546"/>
    <w:multiLevelType w:val="multilevel"/>
    <w:tmpl w:val="E854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647826"/>
    <w:multiLevelType w:val="multilevel"/>
    <w:tmpl w:val="43AC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6"/>
    <w:rsid w:val="00054AC1"/>
    <w:rsid w:val="001100BE"/>
    <w:rsid w:val="0033043D"/>
    <w:rsid w:val="00B153B9"/>
    <w:rsid w:val="00C8196F"/>
    <w:rsid w:val="00CC3916"/>
    <w:rsid w:val="00E00269"/>
    <w:rsid w:val="00F51C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916"/>
    <w:rPr>
      <w:b/>
      <w:bCs/>
    </w:rPr>
  </w:style>
  <w:style w:type="character" w:styleId="Hyperlink">
    <w:name w:val="Hyperlink"/>
    <w:basedOn w:val="DefaultParagraphFont"/>
    <w:uiPriority w:val="99"/>
    <w:semiHidden/>
    <w:unhideWhenUsed/>
    <w:rsid w:val="00CC3916"/>
    <w:rPr>
      <w:color w:val="0000FF"/>
      <w:u w:val="single"/>
    </w:rPr>
  </w:style>
  <w:style w:type="paragraph" w:styleId="Header">
    <w:name w:val="header"/>
    <w:basedOn w:val="Normal"/>
    <w:link w:val="HeaderChar"/>
    <w:uiPriority w:val="99"/>
    <w:unhideWhenUsed/>
    <w:rsid w:val="0011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BE"/>
  </w:style>
  <w:style w:type="paragraph" w:styleId="Footer">
    <w:name w:val="footer"/>
    <w:basedOn w:val="Normal"/>
    <w:link w:val="FooterChar"/>
    <w:uiPriority w:val="99"/>
    <w:unhideWhenUsed/>
    <w:rsid w:val="0011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BE"/>
  </w:style>
  <w:style w:type="table" w:styleId="TableGrid">
    <w:name w:val="Table Grid"/>
    <w:basedOn w:val="TableNormal"/>
    <w:uiPriority w:val="59"/>
    <w:rsid w:val="00110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00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916"/>
    <w:rPr>
      <w:b/>
      <w:bCs/>
    </w:rPr>
  </w:style>
  <w:style w:type="character" w:styleId="Hyperlink">
    <w:name w:val="Hyperlink"/>
    <w:basedOn w:val="DefaultParagraphFont"/>
    <w:uiPriority w:val="99"/>
    <w:semiHidden/>
    <w:unhideWhenUsed/>
    <w:rsid w:val="00CC3916"/>
    <w:rPr>
      <w:color w:val="0000FF"/>
      <w:u w:val="single"/>
    </w:rPr>
  </w:style>
  <w:style w:type="paragraph" w:styleId="Header">
    <w:name w:val="header"/>
    <w:basedOn w:val="Normal"/>
    <w:link w:val="HeaderChar"/>
    <w:uiPriority w:val="99"/>
    <w:unhideWhenUsed/>
    <w:rsid w:val="0011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BE"/>
  </w:style>
  <w:style w:type="paragraph" w:styleId="Footer">
    <w:name w:val="footer"/>
    <w:basedOn w:val="Normal"/>
    <w:link w:val="FooterChar"/>
    <w:uiPriority w:val="99"/>
    <w:unhideWhenUsed/>
    <w:rsid w:val="0011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BE"/>
  </w:style>
  <w:style w:type="table" w:styleId="TableGrid">
    <w:name w:val="Table Grid"/>
    <w:basedOn w:val="TableNormal"/>
    <w:uiPriority w:val="59"/>
    <w:rsid w:val="00110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00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3905">
      <w:bodyDiv w:val="1"/>
      <w:marLeft w:val="0"/>
      <w:marRight w:val="0"/>
      <w:marTop w:val="0"/>
      <w:marBottom w:val="0"/>
      <w:divBdr>
        <w:top w:val="none" w:sz="0" w:space="0" w:color="auto"/>
        <w:left w:val="none" w:sz="0" w:space="0" w:color="auto"/>
        <w:bottom w:val="none" w:sz="0" w:space="0" w:color="auto"/>
        <w:right w:val="none" w:sz="0" w:space="0" w:color="auto"/>
      </w:divBdr>
      <w:divsChild>
        <w:div w:id="1540627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sura@uw.edu" TargetMode="External"/><Relationship Id="rId13" Type="http://schemas.openxmlformats.org/officeDocument/2006/relationships/hyperlink" Target="https://ap12.alpine.washington.edu/alpine/alpine/2.0/mailto?to=DSSUWT%40UW%2EEDU&amp;pop=view/0/INBOX/68560" TargetMode="External"/><Relationship Id="rId18" Type="http://schemas.openxmlformats.org/officeDocument/2006/relationships/hyperlink" Target="http://en.wikipedia.org/wiki/Marine_pollution" TargetMode="External"/><Relationship Id="rId26" Type="http://schemas.openxmlformats.org/officeDocument/2006/relationships/hyperlink" Target="http://goo.gl/maps/fWWyc" TargetMode="External"/><Relationship Id="rId3" Type="http://schemas.microsoft.com/office/2007/relationships/stylesWithEffects" Target="stylesWithEffects.xml"/><Relationship Id="rId21" Type="http://schemas.openxmlformats.org/officeDocument/2006/relationships/hyperlink" Target="http://www.commondreams.org/news/2015/12/29/victory-against-pointless-plastic-microbead-ban-signed-law" TargetMode="External"/><Relationship Id="rId7" Type="http://schemas.openxmlformats.org/officeDocument/2006/relationships/endnotes" Target="endnotes.xml"/><Relationship Id="rId12" Type="http://schemas.openxmlformats.org/officeDocument/2006/relationships/hyperlink" Target="http://www.tacoma.washington.edu/policies_procedures/E-mail_Policy.pdf" TargetMode="External"/><Relationship Id="rId17" Type="http://schemas.openxmlformats.org/officeDocument/2006/relationships/hyperlink" Target="http://en.wikipedia.org/wiki/Marine_debris" TargetMode="External"/><Relationship Id="rId25" Type="http://schemas.openxmlformats.org/officeDocument/2006/relationships/hyperlink" Target="http://www.tempo.com.ph/2015/12/28/marine-debris/" TargetMode="External"/><Relationship Id="rId2" Type="http://schemas.openxmlformats.org/officeDocument/2006/relationships/styles" Target="styles.xml"/><Relationship Id="rId16" Type="http://schemas.openxmlformats.org/officeDocument/2006/relationships/hyperlink" Target="http://en.wikipedia.org/wiki/Great_Pacific_Garbage_Patch" TargetMode="External"/><Relationship Id="rId20" Type="http://schemas.openxmlformats.org/officeDocument/2006/relationships/hyperlink" Target="http://en.wikipedia.org/wiki/Plastic_particle_water_pollu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washington.edu/library/" TargetMode="External"/><Relationship Id="rId24" Type="http://schemas.openxmlformats.org/officeDocument/2006/relationships/hyperlink" Target="http://www.app.com/story/news/local/land-environment/nj-enviro-watchdog/2015/12/29/microbeads-plastics-ocean-smog/75506566/" TargetMode="External"/><Relationship Id="rId5" Type="http://schemas.openxmlformats.org/officeDocument/2006/relationships/webSettings" Target="webSettings.xml"/><Relationship Id="rId15" Type="http://schemas.openxmlformats.org/officeDocument/2006/relationships/hyperlink" Target="http://www.tacoma.washington.edu/safety/emergency/Emergency_plan.pdf" TargetMode="External"/><Relationship Id="rId23" Type="http://schemas.openxmlformats.org/officeDocument/2006/relationships/hyperlink" Target="http://news.yahoo.com/ocean-contaminated-trillions-more-pieces-plastic-thought-221817109.html;_ylt=AwrXnCc_OIRWfxsA.hzQtDMD;_ylu=X3oDMTByc3RzMXFjBGNvbG8DZ3ExBHBvcwM0BHZ0aWQDBHNlYwNzcg--" TargetMode="External"/><Relationship Id="rId28" Type="http://schemas.openxmlformats.org/officeDocument/2006/relationships/hyperlink" Target="http://goo.gl/maps/CunDJ" TargetMode="External"/><Relationship Id="rId10" Type="http://schemas.openxmlformats.org/officeDocument/2006/relationships/hyperlink" Target="http://depts.washington.edu/grading/issue1/honesty.htm" TargetMode="External"/><Relationship Id="rId19" Type="http://schemas.openxmlformats.org/officeDocument/2006/relationships/hyperlink" Target="http://en.wikipedia.org/wiki/Microplastics" TargetMode="External"/><Relationship Id="rId4" Type="http://schemas.openxmlformats.org/officeDocument/2006/relationships/settings" Target="settings.xml"/><Relationship Id="rId9" Type="http://schemas.openxmlformats.org/officeDocument/2006/relationships/hyperlink" Target="http://www.tacoma.washington.edu/tlc/" TargetMode="External"/><Relationship Id="rId14" Type="http://schemas.openxmlformats.org/officeDocument/2006/relationships/hyperlink" Target="http://www.tacoma.washington.edu/studentaffairs/SHW/dss_about.cfm" TargetMode="External"/><Relationship Id="rId22" Type="http://schemas.openxmlformats.org/officeDocument/2006/relationships/hyperlink" Target="http://www.nytimes.com/2015/12/25/sports/polluted-waters-give-rise-to-environmental-pulpit.html?_r=0" TargetMode="External"/><Relationship Id="rId27" Type="http://schemas.openxmlformats.org/officeDocument/2006/relationships/hyperlink" Target="http://goo.gl/maps/CunD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2555</Words>
  <Characters>14566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schhouy</cp:lastModifiedBy>
  <cp:revision>2</cp:revision>
  <dcterms:created xsi:type="dcterms:W3CDTF">2016-01-07T19:00:00Z</dcterms:created>
  <dcterms:modified xsi:type="dcterms:W3CDTF">2016-01-07T19:00:00Z</dcterms:modified>
</cp:coreProperties>
</file>