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6E" w:rsidRPr="00D735A1" w:rsidRDefault="007308A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rPr>
      </w:pPr>
      <w:bookmarkStart w:id="0" w:name="_GoBack"/>
      <w:bookmarkEnd w:id="0"/>
      <w:r w:rsidRPr="00D735A1">
        <w:rPr>
          <w:rFonts w:ascii="Georgia" w:hAnsi="Georgia"/>
          <w:noProof/>
          <w:lang w:eastAsia="zh-CN"/>
        </w:rPr>
        <w:drawing>
          <wp:inline distT="0" distB="0" distL="0" distR="0">
            <wp:extent cx="3424555" cy="198120"/>
            <wp:effectExtent l="0" t="0" r="4445" b="0"/>
            <wp:docPr id="2" name="Picture 1" descr="Description: goo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ogl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4555" cy="198120"/>
                    </a:xfrm>
                    <a:prstGeom prst="rect">
                      <a:avLst/>
                    </a:prstGeom>
                    <a:noFill/>
                    <a:ln>
                      <a:noFill/>
                    </a:ln>
                  </pic:spPr>
                </pic:pic>
              </a:graphicData>
            </a:graphic>
          </wp:inline>
        </w:drawing>
      </w:r>
    </w:p>
    <w:p w:rsidR="00527F3E" w:rsidRPr="00D735A1" w:rsidRDefault="00380C56" w:rsidP="00737E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i/>
        </w:rPr>
      </w:pPr>
      <w:r w:rsidRPr="00D735A1">
        <w:rPr>
          <w:rFonts w:ascii="Georgia" w:hAnsi="Georgia"/>
          <w:i/>
        </w:rPr>
        <w:t>Office of Undergraduate Education</w:t>
      </w:r>
    </w:p>
    <w:p w:rsidR="0077709F" w:rsidRPr="00D735A1" w:rsidRDefault="0077709F" w:rsidP="00737E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i/>
        </w:rPr>
      </w:pPr>
    </w:p>
    <w:p w:rsidR="00D735A1" w:rsidRPr="00D735A1" w:rsidRDefault="00B567FC" w:rsidP="00F250BF">
      <w:pPr>
        <w:jc w:val="center"/>
        <w:rPr>
          <w:rFonts w:eastAsia="Times New Roman"/>
          <w:b/>
        </w:rPr>
      </w:pPr>
      <w:r>
        <w:rPr>
          <w:rFonts w:eastAsia="Times New Roman"/>
          <w:b/>
        </w:rPr>
        <w:t>TCORE 101</w:t>
      </w:r>
      <w:r w:rsidR="00F250BF">
        <w:rPr>
          <w:rFonts w:eastAsia="Times New Roman"/>
          <w:b/>
        </w:rPr>
        <w:t>: Identity and Social Change</w:t>
      </w:r>
      <w:r w:rsidR="00F250BF" w:rsidRPr="00F250BF">
        <w:rPr>
          <w:rFonts w:eastAsia="Times New Roman"/>
          <w:b/>
        </w:rPr>
        <w:tab/>
      </w:r>
    </w:p>
    <w:p w:rsidR="0077709F" w:rsidRPr="00D735A1" w:rsidRDefault="0077709F" w:rsidP="0077709F">
      <w:pPr>
        <w:rPr>
          <w:rFonts w:eastAsia="Times New Roman"/>
        </w:rPr>
      </w:pPr>
    </w:p>
    <w:tbl>
      <w:tblPr>
        <w:tblStyle w:val="TableGrid"/>
        <w:tblW w:w="0" w:type="auto"/>
        <w:tblLook w:val="04A0" w:firstRow="1" w:lastRow="0" w:firstColumn="1" w:lastColumn="0" w:noHBand="0" w:noVBand="1"/>
      </w:tblPr>
      <w:tblGrid>
        <w:gridCol w:w="6115"/>
        <w:gridCol w:w="4675"/>
      </w:tblGrid>
      <w:tr w:rsidR="00E0088A" w:rsidRPr="00D735A1" w:rsidTr="00CC2616">
        <w:trPr>
          <w:trHeight w:val="1448"/>
        </w:trPr>
        <w:tc>
          <w:tcPr>
            <w:tcW w:w="6115" w:type="dxa"/>
            <w:vAlign w:val="center"/>
          </w:tcPr>
          <w:p w:rsidR="00E0088A" w:rsidRPr="00D735A1" w:rsidRDefault="00E0088A" w:rsidP="00976E30">
            <w:pPr>
              <w:jc w:val="center"/>
              <w:rPr>
                <w:rFonts w:eastAsia="Times New Roman"/>
                <w:b/>
              </w:rPr>
            </w:pPr>
            <w:r w:rsidRPr="00D735A1">
              <w:rPr>
                <w:rFonts w:eastAsia="Times New Roman"/>
                <w:b/>
              </w:rPr>
              <w:t>Fall 2017</w:t>
            </w:r>
          </w:p>
          <w:p w:rsidR="00E0088A" w:rsidRPr="00D735A1" w:rsidRDefault="00E0088A" w:rsidP="00976E30">
            <w:pPr>
              <w:jc w:val="center"/>
              <w:rPr>
                <w:rFonts w:eastAsia="Times New Roman"/>
                <w:b/>
              </w:rPr>
            </w:pPr>
            <w:r w:rsidRPr="00D735A1">
              <w:rPr>
                <w:rFonts w:eastAsia="Times New Roman"/>
                <w:b/>
              </w:rPr>
              <w:t>Professor Annie Nguyen</w:t>
            </w:r>
          </w:p>
          <w:p w:rsidR="00671AF2" w:rsidRDefault="00B567FC" w:rsidP="00B567FC">
            <w:pPr>
              <w:jc w:val="center"/>
              <w:rPr>
                <w:rFonts w:eastAsia="Times New Roman"/>
              </w:rPr>
            </w:pPr>
            <w:r w:rsidRPr="00B567FC">
              <w:rPr>
                <w:rFonts w:eastAsia="Times New Roman"/>
              </w:rPr>
              <w:t>SLN 21941</w:t>
            </w:r>
            <w:r>
              <w:rPr>
                <w:rFonts w:eastAsia="Times New Roman"/>
              </w:rPr>
              <w:t xml:space="preserve">; </w:t>
            </w:r>
            <w:r w:rsidRPr="00B567FC">
              <w:rPr>
                <w:rFonts w:eastAsia="Times New Roman"/>
              </w:rPr>
              <w:t>MWF</w:t>
            </w:r>
            <w:r>
              <w:rPr>
                <w:rFonts w:eastAsia="Times New Roman"/>
              </w:rPr>
              <w:t xml:space="preserve"> </w:t>
            </w:r>
            <w:r w:rsidRPr="00B567FC">
              <w:rPr>
                <w:rFonts w:eastAsia="Times New Roman"/>
              </w:rPr>
              <w:t>8:00-9:20</w:t>
            </w:r>
            <w:r>
              <w:rPr>
                <w:rFonts w:eastAsia="Times New Roman"/>
              </w:rPr>
              <w:t xml:space="preserve">; </w:t>
            </w:r>
            <w:r w:rsidRPr="00B567FC">
              <w:rPr>
                <w:rFonts w:eastAsia="Times New Roman"/>
              </w:rPr>
              <w:t>WCG209</w:t>
            </w:r>
            <w:r w:rsidRPr="00B567FC">
              <w:rPr>
                <w:rFonts w:eastAsia="Times New Roman"/>
              </w:rPr>
              <w:tab/>
              <w:t xml:space="preserve"> </w:t>
            </w:r>
          </w:p>
          <w:p w:rsidR="00E0088A" w:rsidRPr="00D735A1" w:rsidRDefault="00B567FC" w:rsidP="00671AF2">
            <w:pPr>
              <w:jc w:val="center"/>
              <w:rPr>
                <w:rFonts w:eastAsia="Times New Roman"/>
              </w:rPr>
            </w:pPr>
            <w:r w:rsidRPr="00B567FC">
              <w:rPr>
                <w:rFonts w:eastAsia="Times New Roman"/>
              </w:rPr>
              <w:t>SLN 21938</w:t>
            </w:r>
            <w:r w:rsidR="00671AF2">
              <w:rPr>
                <w:rFonts w:eastAsia="Times New Roman"/>
              </w:rPr>
              <w:t xml:space="preserve">; </w:t>
            </w:r>
            <w:r w:rsidRPr="00B567FC">
              <w:rPr>
                <w:rFonts w:eastAsia="Times New Roman"/>
              </w:rPr>
              <w:t>MWF</w:t>
            </w:r>
            <w:r w:rsidR="00671AF2">
              <w:rPr>
                <w:rFonts w:eastAsia="Times New Roman"/>
              </w:rPr>
              <w:t xml:space="preserve"> </w:t>
            </w:r>
            <w:r w:rsidRPr="00B567FC">
              <w:rPr>
                <w:rFonts w:eastAsia="Times New Roman"/>
              </w:rPr>
              <w:t>9:30-10:50</w:t>
            </w:r>
            <w:r w:rsidR="00671AF2">
              <w:rPr>
                <w:rFonts w:eastAsia="Times New Roman"/>
              </w:rPr>
              <w:t>;</w:t>
            </w:r>
            <w:r w:rsidRPr="00B567FC">
              <w:rPr>
                <w:rFonts w:eastAsia="Times New Roman"/>
              </w:rPr>
              <w:t xml:space="preserve"> GWP101</w:t>
            </w:r>
            <w:r w:rsidRPr="00B567FC">
              <w:rPr>
                <w:rFonts w:eastAsia="Times New Roman"/>
              </w:rPr>
              <w:tab/>
            </w:r>
          </w:p>
        </w:tc>
        <w:tc>
          <w:tcPr>
            <w:tcW w:w="4675" w:type="dxa"/>
            <w:vAlign w:val="center"/>
          </w:tcPr>
          <w:p w:rsidR="00E0088A" w:rsidRPr="00D735A1" w:rsidRDefault="00E0088A" w:rsidP="00976E30">
            <w:pPr>
              <w:jc w:val="center"/>
              <w:rPr>
                <w:b/>
                <w:bCs/>
              </w:rPr>
            </w:pPr>
            <w:r w:rsidRPr="00D735A1">
              <w:rPr>
                <w:b/>
                <w:bCs/>
              </w:rPr>
              <w:t xml:space="preserve">Preferred Contact Method: </w:t>
            </w:r>
          </w:p>
          <w:p w:rsidR="00E0088A" w:rsidRPr="00D735A1" w:rsidRDefault="00F250BF" w:rsidP="00F250BF">
            <w:pPr>
              <w:jc w:val="center"/>
            </w:pPr>
            <w:r>
              <w:t xml:space="preserve">(Please allow 24 </w:t>
            </w:r>
            <w:proofErr w:type="spellStart"/>
            <w:r>
              <w:t>h</w:t>
            </w:r>
            <w:r w:rsidR="00E0088A" w:rsidRPr="00D735A1">
              <w:t>rs</w:t>
            </w:r>
            <w:proofErr w:type="spellEnd"/>
            <w:r w:rsidR="00E0088A" w:rsidRPr="00D735A1">
              <w:t xml:space="preserve"> for </w:t>
            </w:r>
            <w:r>
              <w:t xml:space="preserve">a </w:t>
            </w:r>
            <w:r w:rsidR="00E0088A" w:rsidRPr="00D735A1">
              <w:t>response, unless on a weekend</w:t>
            </w:r>
            <w:r>
              <w:t xml:space="preserve"> or holiday</w:t>
            </w:r>
            <w:r w:rsidR="00E0088A" w:rsidRPr="00D735A1">
              <w:t xml:space="preserve">. </w:t>
            </w:r>
            <w:r>
              <w:t>Then allow 48 h</w:t>
            </w:r>
            <w:r w:rsidR="00E0088A" w:rsidRPr="00D735A1">
              <w:t>rs.)</w:t>
            </w:r>
          </w:p>
          <w:p w:rsidR="00E0088A" w:rsidRPr="00D735A1" w:rsidRDefault="00565C74" w:rsidP="00A62B5D">
            <w:pPr>
              <w:jc w:val="center"/>
              <w:rPr>
                <w:rFonts w:eastAsia="Times New Roman"/>
              </w:rPr>
            </w:pPr>
            <w:hyperlink r:id="rId10" w:history="1">
              <w:r w:rsidR="00E0088A" w:rsidRPr="00D735A1">
                <w:rPr>
                  <w:rStyle w:val="Hyperlink"/>
                  <w:rFonts w:eastAsia="Times New Roman"/>
                </w:rPr>
                <w:t>annien2@uw.edu</w:t>
              </w:r>
            </w:hyperlink>
          </w:p>
        </w:tc>
      </w:tr>
      <w:tr w:rsidR="00E0088A" w:rsidRPr="00D735A1" w:rsidTr="00CC2616">
        <w:tc>
          <w:tcPr>
            <w:tcW w:w="6115" w:type="dxa"/>
            <w:vAlign w:val="center"/>
          </w:tcPr>
          <w:p w:rsidR="00E0088A" w:rsidRPr="00D735A1" w:rsidRDefault="00E0088A" w:rsidP="00976E30">
            <w:pPr>
              <w:jc w:val="center"/>
              <w:rPr>
                <w:rFonts w:eastAsia="Times New Roman"/>
                <w:b/>
                <w:bCs/>
              </w:rPr>
            </w:pPr>
          </w:p>
          <w:p w:rsidR="00E0088A" w:rsidRPr="00D735A1" w:rsidRDefault="00E0088A" w:rsidP="00976E30">
            <w:pPr>
              <w:jc w:val="center"/>
              <w:rPr>
                <w:rFonts w:eastAsia="Times New Roman"/>
              </w:rPr>
            </w:pPr>
            <w:r w:rsidRPr="00D735A1">
              <w:rPr>
                <w:rFonts w:eastAsia="Times New Roman"/>
                <w:b/>
                <w:bCs/>
              </w:rPr>
              <w:t>Office:</w:t>
            </w:r>
          </w:p>
          <w:p w:rsidR="00E0088A" w:rsidRPr="00D735A1" w:rsidRDefault="00E0088A" w:rsidP="00976E30">
            <w:pPr>
              <w:jc w:val="center"/>
              <w:rPr>
                <w:rFonts w:eastAsia="Times New Roman"/>
              </w:rPr>
            </w:pPr>
            <w:r w:rsidRPr="00D735A1">
              <w:rPr>
                <w:rFonts w:eastAsia="Times New Roman"/>
              </w:rPr>
              <w:t>Birmingham Hay Seed (BHS) 105 A</w:t>
            </w:r>
          </w:p>
          <w:p w:rsidR="00E0088A" w:rsidRPr="00D735A1" w:rsidRDefault="00E0088A" w:rsidP="00976E30">
            <w:pPr>
              <w:jc w:val="center"/>
              <w:rPr>
                <w:rFonts w:eastAsia="Times New Roman"/>
              </w:rPr>
            </w:pPr>
          </w:p>
        </w:tc>
        <w:tc>
          <w:tcPr>
            <w:tcW w:w="4675" w:type="dxa"/>
            <w:vAlign w:val="center"/>
          </w:tcPr>
          <w:p w:rsidR="00E0088A" w:rsidRPr="00D735A1" w:rsidRDefault="00E0088A" w:rsidP="00976E30">
            <w:pPr>
              <w:jc w:val="center"/>
              <w:rPr>
                <w:rFonts w:eastAsia="Times New Roman"/>
              </w:rPr>
            </w:pPr>
            <w:r w:rsidRPr="00D735A1">
              <w:rPr>
                <w:rFonts w:eastAsia="Times New Roman"/>
                <w:b/>
                <w:bCs/>
              </w:rPr>
              <w:t>Office hours:</w:t>
            </w:r>
            <w:r w:rsidRPr="00D735A1">
              <w:rPr>
                <w:rFonts w:eastAsia="Times New Roman"/>
              </w:rPr>
              <w:t xml:space="preserve"> </w:t>
            </w:r>
          </w:p>
          <w:p w:rsidR="00E0088A" w:rsidRPr="00D735A1" w:rsidRDefault="00E0088A" w:rsidP="00976E30">
            <w:pPr>
              <w:jc w:val="center"/>
              <w:rPr>
                <w:rFonts w:eastAsia="Times New Roman"/>
              </w:rPr>
            </w:pPr>
            <w:r w:rsidRPr="00D735A1">
              <w:rPr>
                <w:rFonts w:eastAsia="Times New Roman"/>
              </w:rPr>
              <w:t>MWF: 1:00pm-2:30pm and by appt.</w:t>
            </w:r>
          </w:p>
        </w:tc>
      </w:tr>
    </w:tbl>
    <w:p w:rsidR="0077709F" w:rsidRPr="00D735A1" w:rsidRDefault="0077709F" w:rsidP="0077709F">
      <w:pPr>
        <w:rPr>
          <w:rFonts w:eastAsia="Times New Roman"/>
        </w:rPr>
      </w:pPr>
    </w:p>
    <w:p w:rsidR="0077709F" w:rsidRPr="00D735A1" w:rsidRDefault="0077709F" w:rsidP="0077709F">
      <w:pPr>
        <w:rPr>
          <w:rFonts w:eastAsia="Times New Roman"/>
        </w:rPr>
      </w:pPr>
      <w:r w:rsidRPr="00D735A1">
        <w:rPr>
          <w:rFonts w:eastAsia="Times New Roman"/>
          <w:b/>
          <w:bCs/>
        </w:rPr>
        <w:t>COURSE EXPECTATIONS</w:t>
      </w:r>
    </w:p>
    <w:p w:rsidR="00390D7A" w:rsidRPr="00D735A1" w:rsidRDefault="00B34A73" w:rsidP="00AF3C4B">
      <w:pPr>
        <w:rPr>
          <w:rFonts w:eastAsia="Times New Roman"/>
          <w:i/>
          <w:iCs/>
        </w:rPr>
      </w:pPr>
      <w:r w:rsidRPr="00D735A1">
        <w:rPr>
          <w:rFonts w:eastAsia="Times New Roman"/>
          <w:i/>
          <w:iCs/>
        </w:rPr>
        <w:t xml:space="preserve">This course is about writing. It’s about finding the right words and ways to capture your ideas and bring them together </w:t>
      </w:r>
      <w:r w:rsidR="00390D7A" w:rsidRPr="00D735A1">
        <w:rPr>
          <w:rFonts w:eastAsia="Times New Roman"/>
          <w:i/>
          <w:iCs/>
        </w:rPr>
        <w:t xml:space="preserve">and </w:t>
      </w:r>
      <w:r w:rsidRPr="00D735A1">
        <w:rPr>
          <w:rFonts w:eastAsia="Times New Roman"/>
          <w:i/>
          <w:iCs/>
        </w:rPr>
        <w:t>communicat</w:t>
      </w:r>
      <w:r w:rsidR="00390D7A" w:rsidRPr="00D735A1">
        <w:rPr>
          <w:rFonts w:eastAsia="Times New Roman"/>
          <w:i/>
          <w:iCs/>
        </w:rPr>
        <w:t>ing them</w:t>
      </w:r>
      <w:r w:rsidRPr="00D735A1">
        <w:rPr>
          <w:rFonts w:eastAsia="Times New Roman"/>
          <w:i/>
          <w:iCs/>
        </w:rPr>
        <w:t xml:space="preserve"> clearly to others. </w:t>
      </w:r>
      <w:r w:rsidR="00390D7A" w:rsidRPr="00D735A1">
        <w:rPr>
          <w:rFonts w:eastAsia="Times New Roman"/>
          <w:i/>
          <w:iCs/>
        </w:rPr>
        <w:t>It’s about building the foundation you need in</w:t>
      </w:r>
      <w:r w:rsidR="007A68D4" w:rsidRPr="00D735A1">
        <w:rPr>
          <w:rFonts w:eastAsia="Times New Roman"/>
          <w:i/>
          <w:iCs/>
        </w:rPr>
        <w:t xml:space="preserve"> writing by analyzing writing techniques and taking risks</w:t>
      </w:r>
      <w:r w:rsidR="00390D7A" w:rsidRPr="00D735A1">
        <w:rPr>
          <w:rFonts w:eastAsia="Times New Roman"/>
          <w:i/>
          <w:iCs/>
        </w:rPr>
        <w:t xml:space="preserve">. </w:t>
      </w:r>
      <w:r w:rsidRPr="00D735A1">
        <w:rPr>
          <w:rFonts w:eastAsia="Times New Roman"/>
          <w:i/>
          <w:iCs/>
        </w:rPr>
        <w:t xml:space="preserve">It’s </w:t>
      </w:r>
      <w:r w:rsidR="00390D7A" w:rsidRPr="00D735A1">
        <w:rPr>
          <w:rFonts w:eastAsia="Times New Roman"/>
          <w:i/>
          <w:iCs/>
        </w:rPr>
        <w:t xml:space="preserve">also </w:t>
      </w:r>
      <w:r w:rsidRPr="00D735A1">
        <w:rPr>
          <w:rFonts w:eastAsia="Times New Roman"/>
          <w:i/>
          <w:iCs/>
        </w:rPr>
        <w:t xml:space="preserve">about discovering the resources you need – like the UWT library, </w:t>
      </w:r>
      <w:r w:rsidR="00AF3C4B" w:rsidRPr="00D735A1">
        <w:rPr>
          <w:rFonts w:eastAsia="Times New Roman"/>
          <w:i/>
          <w:iCs/>
        </w:rPr>
        <w:t xml:space="preserve">the Writing Center, </w:t>
      </w:r>
      <w:r w:rsidRPr="00D735A1">
        <w:rPr>
          <w:rFonts w:eastAsia="Times New Roman"/>
          <w:i/>
          <w:iCs/>
        </w:rPr>
        <w:t>the Teaching and Learning Center (TLC), your classmates and professor</w:t>
      </w:r>
      <w:r w:rsidR="00AF3C4B" w:rsidRPr="00D735A1">
        <w:rPr>
          <w:rFonts w:eastAsia="Times New Roman"/>
          <w:i/>
          <w:iCs/>
        </w:rPr>
        <w:t xml:space="preserve"> </w:t>
      </w:r>
      <w:r w:rsidRPr="00D735A1">
        <w:rPr>
          <w:rFonts w:eastAsia="Times New Roman"/>
          <w:i/>
          <w:iCs/>
        </w:rPr>
        <w:t>– to support your viewpoints and challenge you</w:t>
      </w:r>
      <w:r w:rsidR="007A68D4" w:rsidRPr="00D735A1">
        <w:rPr>
          <w:rFonts w:eastAsia="Times New Roman"/>
          <w:i/>
          <w:iCs/>
        </w:rPr>
        <w:t>rself</w:t>
      </w:r>
      <w:r w:rsidRPr="00D735A1">
        <w:rPr>
          <w:rFonts w:eastAsia="Times New Roman"/>
          <w:i/>
          <w:iCs/>
        </w:rPr>
        <w:t xml:space="preserve"> </w:t>
      </w:r>
      <w:r w:rsidR="007A68D4" w:rsidRPr="00D735A1">
        <w:rPr>
          <w:rFonts w:eastAsia="Times New Roman"/>
          <w:i/>
          <w:iCs/>
        </w:rPr>
        <w:t xml:space="preserve">to continually revise and re-imagine </w:t>
      </w:r>
      <w:proofErr w:type="spellStart"/>
      <w:r w:rsidR="007A68D4" w:rsidRPr="00D735A1">
        <w:rPr>
          <w:rFonts w:eastAsia="Times New Roman"/>
          <w:i/>
          <w:iCs/>
        </w:rPr>
        <w:t>your</w:t>
      </w:r>
      <w:proofErr w:type="spellEnd"/>
      <w:r w:rsidR="007A68D4" w:rsidRPr="00D735A1">
        <w:rPr>
          <w:rFonts w:eastAsia="Times New Roman"/>
          <w:i/>
          <w:iCs/>
        </w:rPr>
        <w:t xml:space="preserve"> writing</w:t>
      </w:r>
      <w:r w:rsidRPr="00D735A1">
        <w:rPr>
          <w:rFonts w:eastAsia="Times New Roman"/>
          <w:i/>
          <w:iCs/>
        </w:rPr>
        <w:t xml:space="preserve">. </w:t>
      </w:r>
      <w:r w:rsidR="00390D7A" w:rsidRPr="00D735A1">
        <w:rPr>
          <w:rFonts w:eastAsia="Times New Roman"/>
          <w:i/>
          <w:iCs/>
        </w:rPr>
        <w:t>Within all of this, this class is</w:t>
      </w:r>
      <w:r w:rsidRPr="00D735A1">
        <w:rPr>
          <w:rFonts w:eastAsia="Times New Roman"/>
          <w:i/>
          <w:iCs/>
        </w:rPr>
        <w:t xml:space="preserve"> about recognizing that there are many voices in writing, and yours is one of them. </w:t>
      </w:r>
    </w:p>
    <w:p w:rsidR="00390D7A" w:rsidRPr="00D735A1" w:rsidRDefault="00390D7A" w:rsidP="00390D7A">
      <w:pPr>
        <w:rPr>
          <w:rFonts w:eastAsia="Times New Roman"/>
          <w:i/>
          <w:iCs/>
        </w:rPr>
      </w:pPr>
    </w:p>
    <w:p w:rsidR="00390D7A" w:rsidRPr="00D735A1" w:rsidRDefault="00B34A73" w:rsidP="007A68D4">
      <w:pPr>
        <w:rPr>
          <w:rFonts w:eastAsia="Times New Roman"/>
          <w:i/>
          <w:iCs/>
        </w:rPr>
      </w:pPr>
      <w:r w:rsidRPr="00D735A1">
        <w:rPr>
          <w:rFonts w:eastAsia="Times New Roman"/>
          <w:i/>
          <w:iCs/>
        </w:rPr>
        <w:t>Respecting other voices is how we have others respect ours.</w:t>
      </w:r>
      <w:r w:rsidR="00390D7A" w:rsidRPr="00D735A1">
        <w:rPr>
          <w:rFonts w:eastAsia="Times New Roman"/>
          <w:i/>
          <w:iCs/>
        </w:rPr>
        <w:t xml:space="preserve"> We learn from reading how others craft their ideas and support their theories. As such, this course involves reading writers of different voices</w:t>
      </w:r>
      <w:r w:rsidR="007A68D4" w:rsidRPr="00D735A1">
        <w:rPr>
          <w:rFonts w:eastAsia="Times New Roman"/>
          <w:i/>
          <w:iCs/>
        </w:rPr>
        <w:t>,</w:t>
      </w:r>
      <w:r w:rsidR="00390D7A" w:rsidRPr="00D735A1">
        <w:rPr>
          <w:rFonts w:eastAsia="Times New Roman"/>
          <w:i/>
          <w:iCs/>
        </w:rPr>
        <w:t xml:space="preserve"> and </w:t>
      </w:r>
      <w:r w:rsidR="007A68D4" w:rsidRPr="00D735A1">
        <w:rPr>
          <w:rFonts w:eastAsia="Times New Roman"/>
          <w:i/>
          <w:iCs/>
        </w:rPr>
        <w:t xml:space="preserve">developing </w:t>
      </w:r>
      <w:r w:rsidR="00390D7A" w:rsidRPr="00D735A1">
        <w:rPr>
          <w:rFonts w:eastAsia="Times New Roman"/>
          <w:i/>
          <w:iCs/>
        </w:rPr>
        <w:t xml:space="preserve">critical thinking </w:t>
      </w:r>
      <w:r w:rsidR="007A68D4" w:rsidRPr="00D735A1">
        <w:rPr>
          <w:rFonts w:eastAsia="Times New Roman"/>
          <w:i/>
          <w:iCs/>
        </w:rPr>
        <w:t xml:space="preserve">skills </w:t>
      </w:r>
      <w:r w:rsidR="00390D7A" w:rsidRPr="00D735A1">
        <w:rPr>
          <w:rFonts w:eastAsia="Times New Roman"/>
          <w:i/>
          <w:iCs/>
        </w:rPr>
        <w:t xml:space="preserve">to help you develop your writing skills. </w:t>
      </w:r>
      <w:r w:rsidR="007A68D4" w:rsidRPr="00D735A1">
        <w:rPr>
          <w:rFonts w:eastAsia="Times New Roman"/>
          <w:i/>
          <w:iCs/>
        </w:rPr>
        <w:t xml:space="preserve">Students in this class are challenged to keep up with active reading and class discussion, both in class and online. </w:t>
      </w:r>
      <w:r w:rsidR="00390D7A" w:rsidRPr="00D735A1">
        <w:rPr>
          <w:rFonts w:eastAsia="Times New Roman"/>
          <w:i/>
          <w:iCs/>
        </w:rPr>
        <w:t>My hope is that you’ll find a piece of writing a</w:t>
      </w:r>
      <w:r w:rsidR="007A68D4" w:rsidRPr="00D735A1">
        <w:rPr>
          <w:rFonts w:eastAsia="Times New Roman"/>
          <w:i/>
          <w:iCs/>
        </w:rPr>
        <w:t xml:space="preserve">long the way that you enjoy </w:t>
      </w:r>
      <w:r w:rsidR="00F250BF">
        <w:rPr>
          <w:rFonts w:eastAsia="Times New Roman"/>
          <w:i/>
          <w:iCs/>
        </w:rPr>
        <w:t xml:space="preserve">and remember </w:t>
      </w:r>
      <w:r w:rsidR="007A68D4" w:rsidRPr="00D735A1">
        <w:rPr>
          <w:rFonts w:eastAsia="Times New Roman"/>
          <w:i/>
          <w:iCs/>
        </w:rPr>
        <w:t>or</w:t>
      </w:r>
      <w:r w:rsidR="00390D7A" w:rsidRPr="00D735A1">
        <w:rPr>
          <w:rFonts w:eastAsia="Times New Roman"/>
          <w:i/>
          <w:iCs/>
        </w:rPr>
        <w:t xml:space="preserve"> come across research that excites you </w:t>
      </w:r>
      <w:r w:rsidR="007A68D4" w:rsidRPr="00D735A1">
        <w:rPr>
          <w:rFonts w:eastAsia="Times New Roman"/>
          <w:i/>
          <w:iCs/>
        </w:rPr>
        <w:t xml:space="preserve">enough </w:t>
      </w:r>
      <w:r w:rsidR="00390D7A" w:rsidRPr="00D735A1">
        <w:rPr>
          <w:rFonts w:eastAsia="Times New Roman"/>
          <w:i/>
          <w:iCs/>
        </w:rPr>
        <w:t xml:space="preserve">for </w:t>
      </w:r>
      <w:r w:rsidR="007A68D4" w:rsidRPr="00D735A1">
        <w:rPr>
          <w:rFonts w:eastAsia="Times New Roman"/>
          <w:i/>
          <w:iCs/>
        </w:rPr>
        <w:t xml:space="preserve">further </w:t>
      </w:r>
      <w:r w:rsidR="00390D7A" w:rsidRPr="00D735A1">
        <w:rPr>
          <w:rFonts w:eastAsia="Times New Roman"/>
          <w:i/>
          <w:iCs/>
        </w:rPr>
        <w:t>study.</w:t>
      </w:r>
    </w:p>
    <w:p w:rsidR="00B34A73" w:rsidRPr="00D735A1" w:rsidRDefault="00B34A73" w:rsidP="00B34A73">
      <w:pPr>
        <w:rPr>
          <w:rFonts w:eastAsia="Times New Roman"/>
          <w:i/>
          <w:iCs/>
        </w:rPr>
      </w:pPr>
    </w:p>
    <w:p w:rsidR="007A68D4" w:rsidRPr="00D735A1" w:rsidRDefault="00B34A73" w:rsidP="007A68D4">
      <w:pPr>
        <w:rPr>
          <w:rFonts w:eastAsia="Times New Roman"/>
        </w:rPr>
      </w:pPr>
      <w:r w:rsidRPr="00D735A1">
        <w:rPr>
          <w:rFonts w:eastAsia="Times New Roman"/>
          <w:i/>
          <w:iCs/>
        </w:rPr>
        <w:t>I’m passionate about writing, and I</w:t>
      </w:r>
      <w:r w:rsidR="00390D7A" w:rsidRPr="00D735A1">
        <w:rPr>
          <w:rFonts w:eastAsia="Times New Roman"/>
          <w:i/>
          <w:iCs/>
        </w:rPr>
        <w:t>’</w:t>
      </w:r>
      <w:r w:rsidRPr="00D735A1">
        <w:rPr>
          <w:rFonts w:eastAsia="Times New Roman"/>
          <w:i/>
          <w:iCs/>
        </w:rPr>
        <w:t xml:space="preserve">m also passionate about students. </w:t>
      </w:r>
      <w:r w:rsidR="00390D7A" w:rsidRPr="00D735A1">
        <w:rPr>
          <w:rFonts w:eastAsia="Times New Roman"/>
          <w:i/>
          <w:iCs/>
        </w:rPr>
        <w:t xml:space="preserve">As your instructor, I’m excited to take you on this exploration </w:t>
      </w:r>
      <w:r w:rsidR="00932318" w:rsidRPr="00D735A1">
        <w:rPr>
          <w:rFonts w:eastAsia="Times New Roman"/>
          <w:i/>
          <w:iCs/>
        </w:rPr>
        <w:t>to grow</w:t>
      </w:r>
      <w:r w:rsidR="00390D7A" w:rsidRPr="00D735A1">
        <w:rPr>
          <w:rFonts w:eastAsia="Times New Roman"/>
          <w:i/>
          <w:iCs/>
        </w:rPr>
        <w:t xml:space="preserve"> your academic voice. I</w:t>
      </w:r>
      <w:r w:rsidR="007A68D4" w:rsidRPr="00D735A1">
        <w:rPr>
          <w:rFonts w:eastAsia="Times New Roman"/>
          <w:i/>
          <w:iCs/>
        </w:rPr>
        <w:t xml:space="preserve"> will</w:t>
      </w:r>
      <w:r w:rsidR="00390D7A" w:rsidRPr="00D735A1">
        <w:rPr>
          <w:rFonts w:eastAsia="Times New Roman"/>
          <w:i/>
          <w:iCs/>
        </w:rPr>
        <w:t xml:space="preserve"> support you as much as I can </w:t>
      </w:r>
      <w:r w:rsidR="007A68D4" w:rsidRPr="00D735A1">
        <w:rPr>
          <w:rFonts w:eastAsia="Times New Roman"/>
          <w:i/>
          <w:iCs/>
        </w:rPr>
        <w:t>and</w:t>
      </w:r>
      <w:r w:rsidR="00390D7A" w:rsidRPr="00D735A1">
        <w:rPr>
          <w:rFonts w:eastAsia="Times New Roman"/>
          <w:i/>
          <w:iCs/>
        </w:rPr>
        <w:t xml:space="preserve"> will connect you to other resources for support. Should you have questions, concerns, or ideas that you’d like to share regarding this course at any time, I maintain an open door policy and encourage you to discuss your thoughts with me. I look forward to getting to know you and helping you develop your writing and critical thinking to succeed in college and beyond.</w:t>
      </w:r>
      <w:r w:rsidR="007A68D4" w:rsidRPr="00D735A1">
        <w:rPr>
          <w:rFonts w:eastAsia="Times New Roman"/>
          <w:i/>
          <w:iCs/>
        </w:rPr>
        <w:t xml:space="preserve"> Welcome to </w:t>
      </w:r>
      <w:r w:rsidR="0085610A">
        <w:rPr>
          <w:rFonts w:eastAsia="Times New Roman"/>
          <w:i/>
          <w:iCs/>
        </w:rPr>
        <w:t>TCORE 101</w:t>
      </w:r>
      <w:r w:rsidR="007A68D4" w:rsidRPr="00D735A1">
        <w:rPr>
          <w:rFonts w:eastAsia="Times New Roman"/>
          <w:i/>
          <w:iCs/>
        </w:rPr>
        <w:t>!</w:t>
      </w:r>
    </w:p>
    <w:p w:rsidR="007A68D4" w:rsidRPr="00D735A1" w:rsidRDefault="007A68D4" w:rsidP="007A68D4">
      <w:pPr>
        <w:jc w:val="right"/>
        <w:rPr>
          <w:rFonts w:eastAsia="Times New Roman"/>
          <w:i/>
          <w:iCs/>
        </w:rPr>
      </w:pPr>
      <w:r w:rsidRPr="00D735A1">
        <w:rPr>
          <w:rFonts w:eastAsia="Times New Roman"/>
          <w:i/>
          <w:iCs/>
        </w:rPr>
        <w:t>-Professor Nguyen</w:t>
      </w:r>
    </w:p>
    <w:p w:rsidR="0077709F" w:rsidRPr="00D735A1" w:rsidRDefault="0077709F" w:rsidP="0077709F">
      <w:pPr>
        <w:rPr>
          <w:rFonts w:eastAsia="Times New Roman"/>
        </w:rPr>
      </w:pPr>
    </w:p>
    <w:p w:rsidR="0077709F" w:rsidRPr="00671AF2" w:rsidRDefault="0077709F" w:rsidP="0077709F">
      <w:pPr>
        <w:rPr>
          <w:rFonts w:eastAsia="Times New Roman"/>
        </w:rPr>
      </w:pPr>
      <w:r w:rsidRPr="00671AF2">
        <w:rPr>
          <w:rFonts w:eastAsia="Times New Roman"/>
          <w:b/>
          <w:bCs/>
        </w:rPr>
        <w:t xml:space="preserve">I. COURSE </w:t>
      </w:r>
      <w:r w:rsidR="00A62B5D" w:rsidRPr="00671AF2">
        <w:rPr>
          <w:rFonts w:eastAsia="Times New Roman"/>
          <w:b/>
          <w:bCs/>
        </w:rPr>
        <w:t>DESCRIPTION</w:t>
      </w:r>
    </w:p>
    <w:p w:rsidR="00671AF2" w:rsidRPr="00671AF2" w:rsidRDefault="00671AF2" w:rsidP="00671AF2">
      <w:pPr>
        <w:numPr>
          <w:ilvl w:val="0"/>
          <w:numId w:val="27"/>
        </w:numPr>
        <w:textAlignment w:val="baseline"/>
        <w:rPr>
          <w:rFonts w:eastAsia="Times New Roman"/>
          <w:sz w:val="22"/>
          <w:szCs w:val="22"/>
        </w:rPr>
      </w:pPr>
      <w:r w:rsidRPr="00671AF2">
        <w:rPr>
          <w:b/>
          <w:bCs/>
          <w:sz w:val="22"/>
          <w:szCs w:val="22"/>
          <w:shd w:val="clear" w:color="auto" w:fill="FFFFFF"/>
        </w:rPr>
        <w:t xml:space="preserve">T CORE 101 </w:t>
      </w:r>
      <w:r w:rsidRPr="00671AF2">
        <w:rPr>
          <w:bCs/>
          <w:sz w:val="22"/>
          <w:szCs w:val="22"/>
          <w:shd w:val="clear" w:color="auto" w:fill="FFFFFF"/>
        </w:rPr>
        <w:t>Introduction to Academic Writing (5) C</w:t>
      </w:r>
    </w:p>
    <w:p w:rsidR="00E0088A" w:rsidRPr="00D735A1" w:rsidRDefault="00671AF2" w:rsidP="00671AF2">
      <w:pPr>
        <w:textAlignment w:val="baseline"/>
        <w:rPr>
          <w:rFonts w:eastAsia="Times New Roman"/>
        </w:rPr>
      </w:pPr>
      <w:r w:rsidRPr="00671AF2">
        <w:rPr>
          <w:bCs/>
          <w:sz w:val="22"/>
          <w:szCs w:val="22"/>
          <w:shd w:val="clear" w:color="auto" w:fill="FFFFFF"/>
        </w:rPr>
        <w:t>Introduces principles of argument, critical thinking, and analytical readings, and writing and research skill needed for academic writing</w:t>
      </w:r>
      <w:r w:rsidRPr="002269C0">
        <w:rPr>
          <w:bCs/>
          <w:sz w:val="22"/>
          <w:szCs w:val="22"/>
          <w:shd w:val="clear" w:color="auto" w:fill="FFFFFF"/>
        </w:rPr>
        <w:t xml:space="preserve">. Covers skills for managing the writing process and how to transfer learning to other disciplinary contexts for writing. Linked to another core curriculum course in the humanities, social sciences, or natural sciences. </w:t>
      </w:r>
      <w:r w:rsidR="00725450" w:rsidRPr="00D735A1">
        <w:rPr>
          <w:rFonts w:eastAsia="Times New Roman"/>
        </w:rPr>
        <w:t>Writing u</w:t>
      </w:r>
      <w:r w:rsidR="00E0088A" w:rsidRPr="00D735A1">
        <w:rPr>
          <w:rFonts w:eastAsia="Times New Roman"/>
        </w:rPr>
        <w:t>nits:</w:t>
      </w:r>
    </w:p>
    <w:p w:rsidR="00E0088A" w:rsidRPr="00D735A1" w:rsidRDefault="00E0088A" w:rsidP="00CC2616">
      <w:pPr>
        <w:pStyle w:val="ListParagraph"/>
        <w:numPr>
          <w:ilvl w:val="0"/>
          <w:numId w:val="35"/>
        </w:numPr>
        <w:textAlignment w:val="baseline"/>
      </w:pPr>
      <w:r w:rsidRPr="00D735A1">
        <w:t xml:space="preserve">Rhetorical </w:t>
      </w:r>
      <w:r w:rsidRPr="00671AF2">
        <w:t>Awareness</w:t>
      </w:r>
    </w:p>
    <w:p w:rsidR="00E0088A" w:rsidRPr="00D735A1" w:rsidRDefault="00671AF2" w:rsidP="00CC2616">
      <w:pPr>
        <w:pStyle w:val="ListParagraph"/>
        <w:numPr>
          <w:ilvl w:val="0"/>
          <w:numId w:val="35"/>
        </w:numPr>
        <w:textAlignment w:val="baseline"/>
      </w:pPr>
      <w:r>
        <w:t>Research i</w:t>
      </w:r>
      <w:r w:rsidR="00E0088A" w:rsidRPr="00D735A1">
        <w:t>n Various Contexts</w:t>
      </w:r>
    </w:p>
    <w:p w:rsidR="00E0088A" w:rsidRPr="00D735A1" w:rsidRDefault="00E0088A" w:rsidP="00CC2616">
      <w:pPr>
        <w:pStyle w:val="ListParagraph"/>
        <w:numPr>
          <w:ilvl w:val="0"/>
          <w:numId w:val="35"/>
        </w:numPr>
        <w:textAlignment w:val="baseline"/>
      </w:pPr>
      <w:r w:rsidRPr="00D735A1">
        <w:t>Using Sources Effectively</w:t>
      </w:r>
    </w:p>
    <w:p w:rsidR="00E0088A" w:rsidRPr="00D735A1" w:rsidRDefault="00671AF2" w:rsidP="00CC2616">
      <w:pPr>
        <w:pStyle w:val="ListParagraph"/>
        <w:numPr>
          <w:ilvl w:val="0"/>
          <w:numId w:val="35"/>
        </w:numPr>
        <w:textAlignment w:val="baseline"/>
      </w:pPr>
      <w:r>
        <w:t>Invention a</w:t>
      </w:r>
      <w:r w:rsidR="007524A6">
        <w:t>nd Finding One’s Position i</w:t>
      </w:r>
      <w:r w:rsidR="00E0088A" w:rsidRPr="00D735A1">
        <w:t>n Conversations</w:t>
      </w:r>
    </w:p>
    <w:p w:rsidR="00E0088A" w:rsidRPr="00D735A1" w:rsidRDefault="00E0088A" w:rsidP="00CC2616">
      <w:pPr>
        <w:pStyle w:val="ListParagraph"/>
        <w:numPr>
          <w:ilvl w:val="0"/>
          <w:numId w:val="35"/>
        </w:numPr>
        <w:textAlignment w:val="baseline"/>
      </w:pPr>
      <w:r w:rsidRPr="00D735A1">
        <w:t>Reflective Writing Practices</w:t>
      </w:r>
    </w:p>
    <w:p w:rsidR="0077709F" w:rsidRPr="00D735A1" w:rsidRDefault="00E0088A" w:rsidP="00CC2616">
      <w:pPr>
        <w:pStyle w:val="ListParagraph"/>
        <w:numPr>
          <w:ilvl w:val="0"/>
          <w:numId w:val="35"/>
        </w:numPr>
        <w:textAlignment w:val="baseline"/>
      </w:pPr>
      <w:r w:rsidRPr="00D735A1">
        <w:t>Problematizing One’s Existential Writing Situation</w:t>
      </w:r>
    </w:p>
    <w:p w:rsidR="0077709F" w:rsidRPr="00D735A1" w:rsidRDefault="0077709F" w:rsidP="0077709F">
      <w:pPr>
        <w:rPr>
          <w:rFonts w:eastAsia="Times New Roman"/>
        </w:rPr>
      </w:pPr>
      <w:r w:rsidRPr="00D735A1">
        <w:rPr>
          <w:rFonts w:eastAsia="Times New Roman"/>
          <w:b/>
          <w:bCs/>
        </w:rPr>
        <w:lastRenderedPageBreak/>
        <w:t>II. COURSE MATERIALS*</w:t>
      </w:r>
    </w:p>
    <w:p w:rsidR="0077709F" w:rsidRPr="00D735A1" w:rsidRDefault="00E0088A" w:rsidP="00E0088A">
      <w:pPr>
        <w:numPr>
          <w:ilvl w:val="0"/>
          <w:numId w:val="28"/>
        </w:numPr>
        <w:textAlignment w:val="baseline"/>
        <w:rPr>
          <w:rFonts w:eastAsia="Times New Roman"/>
        </w:rPr>
      </w:pPr>
      <w:r w:rsidRPr="00D735A1">
        <w:rPr>
          <w:rFonts w:eastAsia="Times New Roman"/>
        </w:rPr>
        <w:t xml:space="preserve">Ede, Lisa. </w:t>
      </w:r>
      <w:r w:rsidRPr="00D735A1">
        <w:rPr>
          <w:rFonts w:eastAsia="Times New Roman"/>
          <w:i/>
          <w:iCs/>
        </w:rPr>
        <w:t xml:space="preserve">The Academic Writer, A Brief Rhetoric. </w:t>
      </w:r>
      <w:r w:rsidRPr="00D735A1">
        <w:rPr>
          <w:rFonts w:eastAsia="Times New Roman"/>
        </w:rPr>
        <w:t>4</w:t>
      </w:r>
      <w:r w:rsidRPr="00D735A1">
        <w:rPr>
          <w:rFonts w:eastAsia="Times New Roman"/>
          <w:vertAlign w:val="superscript"/>
        </w:rPr>
        <w:t>th</w:t>
      </w:r>
      <w:r w:rsidRPr="00D735A1">
        <w:rPr>
          <w:rFonts w:eastAsia="Times New Roman"/>
        </w:rPr>
        <w:t xml:space="preserve"> Edition. ISBN-10: 1-319-03720-8; ISBN-13: 978-1-319-03720-8</w:t>
      </w:r>
    </w:p>
    <w:p w:rsidR="00E0088A" w:rsidRPr="00D735A1" w:rsidRDefault="00E0088A" w:rsidP="00E0088A">
      <w:pPr>
        <w:numPr>
          <w:ilvl w:val="0"/>
          <w:numId w:val="28"/>
        </w:numPr>
        <w:textAlignment w:val="baseline"/>
        <w:rPr>
          <w:rFonts w:eastAsia="Times New Roman"/>
        </w:rPr>
      </w:pPr>
      <w:r w:rsidRPr="00D735A1">
        <w:rPr>
          <w:rFonts w:eastAsia="Times New Roman"/>
        </w:rPr>
        <w:t>Course Pack: Please purchase this at the University Copy and Print Center.</w:t>
      </w:r>
    </w:p>
    <w:p w:rsidR="0077709F" w:rsidRPr="00D735A1" w:rsidRDefault="0077709F" w:rsidP="00E0088A">
      <w:pPr>
        <w:numPr>
          <w:ilvl w:val="0"/>
          <w:numId w:val="28"/>
        </w:numPr>
        <w:textAlignment w:val="baseline"/>
        <w:rPr>
          <w:rFonts w:eastAsia="Times New Roman"/>
        </w:rPr>
      </w:pPr>
      <w:r w:rsidRPr="00D735A1">
        <w:rPr>
          <w:rFonts w:eastAsia="Times New Roman"/>
        </w:rPr>
        <w:t xml:space="preserve">Additional readings </w:t>
      </w:r>
      <w:r w:rsidR="00E0088A" w:rsidRPr="00D735A1">
        <w:rPr>
          <w:rFonts w:eastAsia="Times New Roman"/>
        </w:rPr>
        <w:t>may</w:t>
      </w:r>
      <w:r w:rsidRPr="00D735A1">
        <w:rPr>
          <w:rFonts w:eastAsia="Times New Roman"/>
        </w:rPr>
        <w:t xml:space="preserve"> be posted via the course website. You will be required to print off the articles and bring a hard copy to class.</w:t>
      </w:r>
    </w:p>
    <w:p w:rsidR="0077709F" w:rsidRPr="00D735A1" w:rsidRDefault="0077709F" w:rsidP="0077709F">
      <w:pPr>
        <w:numPr>
          <w:ilvl w:val="0"/>
          <w:numId w:val="28"/>
        </w:numPr>
        <w:textAlignment w:val="baseline"/>
        <w:rPr>
          <w:rFonts w:eastAsia="Times New Roman"/>
        </w:rPr>
      </w:pPr>
      <w:r w:rsidRPr="00D735A1">
        <w:rPr>
          <w:rFonts w:eastAsia="Times New Roman"/>
        </w:rPr>
        <w:t>Access to a computer and internet.</w:t>
      </w:r>
    </w:p>
    <w:p w:rsidR="0077709F" w:rsidRPr="00D735A1" w:rsidRDefault="0077709F" w:rsidP="0077709F">
      <w:pPr>
        <w:numPr>
          <w:ilvl w:val="0"/>
          <w:numId w:val="29"/>
        </w:numPr>
        <w:ind w:left="1080"/>
        <w:textAlignment w:val="baseline"/>
        <w:rPr>
          <w:rFonts w:ascii="Arial" w:eastAsia="Times New Roman" w:hAnsi="Arial" w:cs="Arial"/>
        </w:rPr>
      </w:pPr>
      <w:r w:rsidRPr="00D735A1">
        <w:rPr>
          <w:rFonts w:eastAsia="Times New Roman"/>
        </w:rPr>
        <w:t xml:space="preserve">Computers are available in a wide variety of locations across campus. The campus also has a wireless network available for students. </w:t>
      </w:r>
    </w:p>
    <w:p w:rsidR="0077709F" w:rsidRPr="00D735A1" w:rsidRDefault="00E0088A" w:rsidP="00E0088A">
      <w:pPr>
        <w:numPr>
          <w:ilvl w:val="0"/>
          <w:numId w:val="29"/>
        </w:numPr>
        <w:ind w:left="1080"/>
        <w:textAlignment w:val="baseline"/>
        <w:rPr>
          <w:rFonts w:eastAsia="Times New Roman"/>
        </w:rPr>
      </w:pPr>
      <w:r w:rsidRPr="00D735A1">
        <w:rPr>
          <w:rFonts w:eastAsia="Times New Roman"/>
        </w:rPr>
        <w:t>Resource</w:t>
      </w:r>
      <w:r w:rsidR="0077709F" w:rsidRPr="00D735A1">
        <w:rPr>
          <w:rFonts w:eastAsia="Times New Roman"/>
        </w:rPr>
        <w:t xml:space="preserve">s </w:t>
      </w:r>
      <w:r w:rsidRPr="00D735A1">
        <w:rPr>
          <w:rFonts w:eastAsia="Times New Roman"/>
        </w:rPr>
        <w:t xml:space="preserve">and some discussions </w:t>
      </w:r>
      <w:r w:rsidR="0077709F" w:rsidRPr="00D735A1">
        <w:rPr>
          <w:rFonts w:eastAsia="Times New Roman"/>
        </w:rPr>
        <w:t xml:space="preserve">are posted to Canvas. Students are expected to be able to access Canvas. </w:t>
      </w:r>
    </w:p>
    <w:p w:rsidR="0077709F" w:rsidRPr="00D735A1" w:rsidRDefault="0077709F" w:rsidP="0077709F">
      <w:pPr>
        <w:rPr>
          <w:rFonts w:eastAsia="Times New Roman"/>
        </w:rPr>
      </w:pPr>
    </w:p>
    <w:p w:rsidR="0077709F" w:rsidRPr="00D735A1" w:rsidRDefault="0077709F" w:rsidP="0077709F">
      <w:pPr>
        <w:rPr>
          <w:rFonts w:eastAsia="Times New Roman"/>
        </w:rPr>
      </w:pPr>
      <w:r w:rsidRPr="00D735A1">
        <w:rPr>
          <w:rFonts w:eastAsia="Times New Roman"/>
          <w:b/>
          <w:bCs/>
        </w:rPr>
        <w:t>I</w:t>
      </w:r>
      <w:r w:rsidR="00F250BF">
        <w:rPr>
          <w:rFonts w:eastAsia="Times New Roman"/>
          <w:b/>
          <w:bCs/>
        </w:rPr>
        <w:t>II</w:t>
      </w:r>
      <w:r w:rsidRPr="00D735A1">
        <w:rPr>
          <w:rFonts w:eastAsia="Times New Roman"/>
          <w:b/>
          <w:bCs/>
        </w:rPr>
        <w:t xml:space="preserve">. </w:t>
      </w:r>
      <w:r w:rsidR="00E0088A" w:rsidRPr="00D735A1">
        <w:rPr>
          <w:rFonts w:eastAsia="Times New Roman"/>
          <w:b/>
          <w:bCs/>
        </w:rPr>
        <w:t xml:space="preserve">CORE </w:t>
      </w:r>
      <w:r w:rsidRPr="00D735A1">
        <w:rPr>
          <w:rFonts w:eastAsia="Times New Roman"/>
          <w:b/>
          <w:bCs/>
        </w:rPr>
        <w:t>LEARNING OBJECTIVES</w:t>
      </w:r>
    </w:p>
    <w:p w:rsidR="00725450" w:rsidRPr="00D735A1" w:rsidRDefault="007524A6" w:rsidP="00725450">
      <w:pPr>
        <w:rPr>
          <w:rFonts w:eastAsia="Times New Roman"/>
          <w:bCs/>
        </w:rPr>
      </w:pPr>
      <w:r w:rsidRPr="007524A6">
        <w:rPr>
          <w:rFonts w:eastAsia="Times New Roman"/>
        </w:rPr>
        <w:t>As part of the f</w:t>
      </w:r>
      <w:r>
        <w:rPr>
          <w:rFonts w:eastAsia="Times New Roman"/>
        </w:rPr>
        <w:t>irst-year</w:t>
      </w:r>
      <w:r w:rsidRPr="007524A6">
        <w:rPr>
          <w:rFonts w:eastAsia="Times New Roman"/>
        </w:rPr>
        <w:t xml:space="preserve"> CORE experience,</w:t>
      </w:r>
      <w:r>
        <w:rPr>
          <w:rFonts w:eastAsia="Times New Roman"/>
          <w:b/>
        </w:rPr>
        <w:t xml:space="preserve"> </w:t>
      </w:r>
      <w:r w:rsidR="00725450" w:rsidRPr="00D735A1">
        <w:rPr>
          <w:rFonts w:eastAsia="Times New Roman"/>
          <w:b/>
        </w:rPr>
        <w:t>TCORE 101</w:t>
      </w:r>
      <w:r w:rsidR="00725450" w:rsidRPr="00D735A1">
        <w:rPr>
          <w:rFonts w:eastAsia="Times New Roman"/>
          <w:bCs/>
        </w:rPr>
        <w:t xml:space="preserve"> prepare</w:t>
      </w:r>
      <w:r>
        <w:rPr>
          <w:rFonts w:eastAsia="Times New Roman"/>
          <w:bCs/>
        </w:rPr>
        <w:t>s</w:t>
      </w:r>
      <w:r w:rsidR="00725450" w:rsidRPr="00D735A1">
        <w:rPr>
          <w:rFonts w:eastAsia="Times New Roman"/>
          <w:bCs/>
        </w:rPr>
        <w:t xml:space="preserve"> students for success at the upper division level by focusing on campus-wide learning goals: communication and self-expression, civic engagement, critical inquiry, global perspectives, diverse cultural views and the ability to solve problems, as described below. This course is designed to challenge first-year students to develop critical thinking, writing, research and analytical skills while they engage socially relevant topics.  </w:t>
      </w:r>
    </w:p>
    <w:p w:rsidR="0077709F" w:rsidRPr="00D735A1" w:rsidRDefault="0077709F" w:rsidP="00725450">
      <w:pPr>
        <w:rPr>
          <w:rFonts w:eastAsia="Times New Roman"/>
          <w:bCs/>
        </w:rPr>
      </w:pPr>
    </w:p>
    <w:p w:rsidR="0077709F" w:rsidRPr="00D735A1" w:rsidRDefault="0077709F" w:rsidP="00D735A1">
      <w:pPr>
        <w:rPr>
          <w:rFonts w:eastAsia="Times New Roman"/>
          <w:bCs/>
        </w:rPr>
      </w:pPr>
      <w:r w:rsidRPr="00D735A1">
        <w:rPr>
          <w:rFonts w:eastAsia="Times New Roman"/>
          <w:bCs/>
        </w:rPr>
        <w:t>INQUIRY AND CRITICAL THINKING</w:t>
      </w:r>
    </w:p>
    <w:p w:rsidR="0077709F" w:rsidRPr="00D735A1" w:rsidRDefault="0077709F" w:rsidP="00D735A1">
      <w:pPr>
        <w:pStyle w:val="ListParagraph"/>
        <w:numPr>
          <w:ilvl w:val="0"/>
          <w:numId w:val="30"/>
        </w:numPr>
        <w:contextualSpacing/>
        <w:rPr>
          <w:bCs/>
          <w:color w:val="000000"/>
        </w:rPr>
      </w:pPr>
      <w:r w:rsidRPr="00D735A1">
        <w:rPr>
          <w:bCs/>
          <w:color w:val="000000"/>
        </w:rPr>
        <w:t>inquiry &amp; problem solving: collect, evaluate, and analyze information and resources to solve problems or answer questions.</w:t>
      </w:r>
    </w:p>
    <w:p w:rsidR="0077709F" w:rsidRPr="00D735A1" w:rsidRDefault="0077709F" w:rsidP="00D735A1">
      <w:pPr>
        <w:pStyle w:val="ListParagraph"/>
        <w:numPr>
          <w:ilvl w:val="0"/>
          <w:numId w:val="30"/>
        </w:numPr>
        <w:contextualSpacing/>
        <w:rPr>
          <w:bCs/>
          <w:color w:val="000000"/>
        </w:rPr>
      </w:pPr>
      <w:r w:rsidRPr="00D735A1">
        <w:rPr>
          <w:bCs/>
          <w:color w:val="000000"/>
        </w:rPr>
        <w:t>research methods &amp; application: approach complex issues by taking a large question and breaking it down into manageable pieces.</w:t>
      </w:r>
    </w:p>
    <w:p w:rsidR="0077709F" w:rsidRPr="00D735A1" w:rsidRDefault="0077709F" w:rsidP="00D735A1">
      <w:pPr>
        <w:pStyle w:val="ListParagraph"/>
        <w:numPr>
          <w:ilvl w:val="0"/>
          <w:numId w:val="30"/>
        </w:numPr>
        <w:contextualSpacing/>
        <w:rPr>
          <w:bCs/>
          <w:color w:val="000000"/>
        </w:rPr>
      </w:pPr>
      <w:proofErr w:type="gramStart"/>
      <w:r w:rsidRPr="00D735A1">
        <w:rPr>
          <w:bCs/>
          <w:color w:val="000000"/>
        </w:rPr>
        <w:t>synthesis</w:t>
      </w:r>
      <w:proofErr w:type="gramEnd"/>
      <w:r w:rsidRPr="00D735A1">
        <w:rPr>
          <w:bCs/>
          <w:color w:val="000000"/>
        </w:rPr>
        <w:t xml:space="preserve"> &amp; context: make meaningful connections among assignments and readings in order to develop a sense of the ‘big picture.’</w:t>
      </w:r>
    </w:p>
    <w:p w:rsidR="0077709F" w:rsidRPr="00D735A1" w:rsidRDefault="0077709F" w:rsidP="00D735A1">
      <w:pPr>
        <w:rPr>
          <w:rFonts w:eastAsia="Times New Roman"/>
          <w:bCs/>
        </w:rPr>
      </w:pPr>
    </w:p>
    <w:p w:rsidR="0077709F" w:rsidRPr="00D735A1" w:rsidRDefault="0077709F" w:rsidP="00D735A1">
      <w:pPr>
        <w:rPr>
          <w:rFonts w:eastAsia="Times New Roman"/>
          <w:bCs/>
        </w:rPr>
      </w:pPr>
      <w:r w:rsidRPr="00D735A1">
        <w:rPr>
          <w:rFonts w:eastAsia="Times New Roman"/>
          <w:bCs/>
        </w:rPr>
        <w:t>COMMUNICATION/SELF-EXPRESSION</w:t>
      </w:r>
    </w:p>
    <w:p w:rsidR="0077709F" w:rsidRPr="00D735A1" w:rsidRDefault="0077709F" w:rsidP="00D735A1">
      <w:pPr>
        <w:pStyle w:val="ListParagraph"/>
        <w:numPr>
          <w:ilvl w:val="0"/>
          <w:numId w:val="31"/>
        </w:numPr>
        <w:contextualSpacing/>
        <w:rPr>
          <w:bCs/>
          <w:color w:val="000000"/>
        </w:rPr>
      </w:pPr>
      <w:r w:rsidRPr="00D735A1">
        <w:rPr>
          <w:bCs/>
          <w:color w:val="000000"/>
        </w:rPr>
        <w:t>argumentation: formulate an original thesis-driven argument and sustain it in both written and verbal communication.</w:t>
      </w:r>
    </w:p>
    <w:p w:rsidR="0077709F" w:rsidRPr="00D735A1" w:rsidRDefault="0077709F" w:rsidP="00D735A1">
      <w:pPr>
        <w:pStyle w:val="ListParagraph"/>
        <w:numPr>
          <w:ilvl w:val="0"/>
          <w:numId w:val="31"/>
        </w:numPr>
        <w:contextualSpacing/>
        <w:rPr>
          <w:bCs/>
          <w:color w:val="000000"/>
        </w:rPr>
      </w:pPr>
      <w:r w:rsidRPr="00D735A1">
        <w:rPr>
          <w:bCs/>
          <w:color w:val="000000"/>
        </w:rPr>
        <w:t>analysis: identify, analyze, and summarize/represent the key elements of a text.</w:t>
      </w:r>
    </w:p>
    <w:p w:rsidR="0077709F" w:rsidRPr="00D735A1" w:rsidRDefault="0077709F" w:rsidP="00D735A1">
      <w:pPr>
        <w:pStyle w:val="ListParagraph"/>
        <w:numPr>
          <w:ilvl w:val="0"/>
          <w:numId w:val="31"/>
        </w:numPr>
        <w:contextualSpacing/>
        <w:rPr>
          <w:bCs/>
          <w:color w:val="000000"/>
        </w:rPr>
      </w:pPr>
      <w:r w:rsidRPr="00D735A1">
        <w:rPr>
          <w:bCs/>
          <w:color w:val="000000"/>
        </w:rPr>
        <w:t>disciplinary awareness: enter/place themselves into an existing dialogue (intellectual, political, etc.).</w:t>
      </w:r>
    </w:p>
    <w:p w:rsidR="0077709F" w:rsidRPr="00D735A1" w:rsidRDefault="0077709F" w:rsidP="00D735A1">
      <w:pPr>
        <w:pStyle w:val="ListParagraph"/>
        <w:numPr>
          <w:ilvl w:val="0"/>
          <w:numId w:val="31"/>
        </w:numPr>
        <w:contextualSpacing/>
        <w:rPr>
          <w:bCs/>
          <w:color w:val="000000"/>
        </w:rPr>
      </w:pPr>
      <w:proofErr w:type="gramStart"/>
      <w:r w:rsidRPr="00D735A1">
        <w:rPr>
          <w:bCs/>
          <w:color w:val="000000"/>
        </w:rPr>
        <w:t>expression</w:t>
      </w:r>
      <w:proofErr w:type="gramEnd"/>
      <w:r w:rsidRPr="00D735A1">
        <w:rPr>
          <w:bCs/>
          <w:color w:val="000000"/>
        </w:rPr>
        <w:t xml:space="preserve"> of ideas: express ideas clearly in writing and speaking in order to synthesize and evaluate information before presenting it.</w:t>
      </w:r>
    </w:p>
    <w:p w:rsidR="0077709F" w:rsidRPr="00D735A1" w:rsidRDefault="0077709F" w:rsidP="00D735A1">
      <w:pPr>
        <w:rPr>
          <w:rFonts w:eastAsia="Times New Roman"/>
          <w:bCs/>
        </w:rPr>
      </w:pPr>
    </w:p>
    <w:p w:rsidR="0077709F" w:rsidRPr="00D735A1" w:rsidRDefault="0077709F" w:rsidP="00D735A1">
      <w:pPr>
        <w:rPr>
          <w:rFonts w:eastAsia="Times New Roman"/>
          <w:bCs/>
        </w:rPr>
      </w:pPr>
      <w:r w:rsidRPr="00D735A1">
        <w:rPr>
          <w:rFonts w:eastAsia="Times New Roman"/>
          <w:bCs/>
        </w:rPr>
        <w:t>GLOBAL PERSPECTIVE-DIVERSITY-CIVIC ENGAGEMENT</w:t>
      </w:r>
    </w:p>
    <w:p w:rsidR="0077709F" w:rsidRPr="00D735A1" w:rsidRDefault="0077709F" w:rsidP="00D735A1">
      <w:pPr>
        <w:pStyle w:val="ListParagraph"/>
        <w:numPr>
          <w:ilvl w:val="0"/>
          <w:numId w:val="32"/>
        </w:numPr>
        <w:contextualSpacing/>
        <w:rPr>
          <w:bCs/>
          <w:color w:val="000000"/>
        </w:rPr>
      </w:pPr>
      <w:r w:rsidRPr="00D735A1">
        <w:rPr>
          <w:bCs/>
          <w:color w:val="000000"/>
        </w:rPr>
        <w:t>disciplinary perspective: understand events and processes as ‘disciplinarily’ situated.</w:t>
      </w:r>
    </w:p>
    <w:p w:rsidR="0077709F" w:rsidRPr="00D735A1" w:rsidRDefault="0077709F" w:rsidP="00D735A1">
      <w:pPr>
        <w:pStyle w:val="ListParagraph"/>
        <w:numPr>
          <w:ilvl w:val="0"/>
          <w:numId w:val="32"/>
        </w:numPr>
        <w:contextualSpacing/>
        <w:rPr>
          <w:bCs/>
          <w:color w:val="000000"/>
        </w:rPr>
      </w:pPr>
      <w:r w:rsidRPr="00D735A1">
        <w:rPr>
          <w:bCs/>
          <w:color w:val="000000"/>
        </w:rPr>
        <w:t>global perspective: interact with concepts, ideas, and processes related to the interdependences between personal, local, and global relationships.</w:t>
      </w:r>
    </w:p>
    <w:p w:rsidR="0077709F" w:rsidRPr="00D735A1" w:rsidRDefault="0077709F" w:rsidP="00D735A1">
      <w:pPr>
        <w:pStyle w:val="ListParagraph"/>
        <w:numPr>
          <w:ilvl w:val="0"/>
          <w:numId w:val="32"/>
        </w:numPr>
        <w:contextualSpacing/>
        <w:rPr>
          <w:bCs/>
          <w:color w:val="000000"/>
        </w:rPr>
      </w:pPr>
      <w:r w:rsidRPr="00D735A1">
        <w:rPr>
          <w:bCs/>
          <w:color w:val="000000"/>
        </w:rPr>
        <w:t>diversity: think outside of cultural norms and values, including their own perspectives, to critically engage the larger world.</w:t>
      </w:r>
    </w:p>
    <w:p w:rsidR="0077709F" w:rsidRPr="00D735A1" w:rsidRDefault="0077709F" w:rsidP="00D735A1">
      <w:pPr>
        <w:pStyle w:val="ListParagraph"/>
        <w:numPr>
          <w:ilvl w:val="0"/>
          <w:numId w:val="32"/>
        </w:numPr>
        <w:contextualSpacing/>
        <w:rPr>
          <w:bCs/>
          <w:color w:val="000000"/>
        </w:rPr>
      </w:pPr>
      <w:r w:rsidRPr="00D735A1">
        <w:rPr>
          <w:bCs/>
          <w:color w:val="000000"/>
        </w:rPr>
        <w:t>civic engagement: interact with concepts, ideas, and processes related to civic engagement.</w:t>
      </w:r>
    </w:p>
    <w:p w:rsidR="0077709F" w:rsidRPr="00D735A1" w:rsidRDefault="0077709F" w:rsidP="00D735A1">
      <w:pPr>
        <w:rPr>
          <w:rFonts w:eastAsia="Times New Roman"/>
          <w:bCs/>
        </w:rPr>
      </w:pPr>
    </w:p>
    <w:p w:rsidR="0077709F" w:rsidRPr="00D735A1" w:rsidRDefault="0077709F" w:rsidP="00D735A1">
      <w:pPr>
        <w:rPr>
          <w:rFonts w:eastAsia="Times New Roman"/>
          <w:bCs/>
        </w:rPr>
      </w:pPr>
      <w:r w:rsidRPr="00D735A1">
        <w:rPr>
          <w:rFonts w:eastAsia="Times New Roman"/>
          <w:bCs/>
        </w:rPr>
        <w:t>QUANTITATIVE LITERACY</w:t>
      </w:r>
    </w:p>
    <w:p w:rsidR="0077709F" w:rsidRPr="00D735A1" w:rsidRDefault="0077709F" w:rsidP="00D735A1">
      <w:pPr>
        <w:pStyle w:val="ListParagraph"/>
        <w:numPr>
          <w:ilvl w:val="0"/>
          <w:numId w:val="33"/>
        </w:numPr>
        <w:contextualSpacing/>
        <w:rPr>
          <w:bCs/>
          <w:color w:val="000000"/>
        </w:rPr>
      </w:pPr>
      <w:r w:rsidRPr="00D735A1">
        <w:rPr>
          <w:bCs/>
          <w:color w:val="000000"/>
        </w:rPr>
        <w:t>Use quantitative evidence (including statistics, graphs, etc.) in support of an argument.</w:t>
      </w:r>
    </w:p>
    <w:p w:rsidR="0077709F" w:rsidRPr="00D735A1" w:rsidRDefault="0077709F" w:rsidP="00D735A1">
      <w:pPr>
        <w:pStyle w:val="ListParagraph"/>
        <w:numPr>
          <w:ilvl w:val="0"/>
          <w:numId w:val="33"/>
        </w:numPr>
        <w:contextualSpacing/>
        <w:rPr>
          <w:bCs/>
          <w:color w:val="000000"/>
        </w:rPr>
      </w:pPr>
      <w:r w:rsidRPr="00D735A1">
        <w:rPr>
          <w:bCs/>
          <w:color w:val="000000"/>
        </w:rPr>
        <w:t>Analyze and evaluate a chart or graph and interpret it (through discussion, a written assignment, etc.)</w:t>
      </w:r>
    </w:p>
    <w:p w:rsidR="0077709F" w:rsidRPr="00D735A1" w:rsidRDefault="0077709F" w:rsidP="00D735A1">
      <w:pPr>
        <w:pStyle w:val="ListParagraph"/>
        <w:numPr>
          <w:ilvl w:val="0"/>
          <w:numId w:val="33"/>
        </w:numPr>
        <w:contextualSpacing/>
        <w:rPr>
          <w:bCs/>
          <w:color w:val="000000"/>
        </w:rPr>
      </w:pPr>
      <w:r w:rsidRPr="00D735A1">
        <w:rPr>
          <w:bCs/>
          <w:color w:val="000000"/>
        </w:rPr>
        <w:t>Find quantitative data to support an argument.</w:t>
      </w:r>
    </w:p>
    <w:p w:rsidR="007524A6" w:rsidRDefault="007524A6" w:rsidP="0077709F">
      <w:pPr>
        <w:rPr>
          <w:rFonts w:eastAsia="Times New Roman"/>
          <w:b/>
          <w:bCs/>
        </w:rPr>
      </w:pPr>
    </w:p>
    <w:p w:rsidR="0077709F" w:rsidRPr="00D735A1" w:rsidRDefault="00F250BF" w:rsidP="0077709F">
      <w:pPr>
        <w:rPr>
          <w:rFonts w:eastAsia="Times New Roman"/>
        </w:rPr>
      </w:pPr>
      <w:r>
        <w:rPr>
          <w:rFonts w:eastAsia="Times New Roman"/>
          <w:b/>
          <w:bCs/>
        </w:rPr>
        <w:lastRenderedPageBreak/>
        <w:t>I</w:t>
      </w:r>
      <w:r w:rsidR="0077709F" w:rsidRPr="00D735A1">
        <w:rPr>
          <w:rFonts w:eastAsia="Times New Roman"/>
          <w:b/>
          <w:bCs/>
        </w:rPr>
        <w:t>V. COURSE MODE*</w:t>
      </w:r>
    </w:p>
    <w:p w:rsidR="0077709F" w:rsidRPr="00D735A1" w:rsidRDefault="0077709F" w:rsidP="00725450">
      <w:pPr>
        <w:rPr>
          <w:rFonts w:eastAsia="Times New Roman"/>
        </w:rPr>
      </w:pPr>
      <w:r w:rsidRPr="00D735A1">
        <w:rPr>
          <w:rFonts w:eastAsia="Times New Roman"/>
        </w:rPr>
        <w:t xml:space="preserve">This course is taught as a seminar with active class participation expected of students. Some classroom time is replaced by content and activities that take place in a managed online eLearning classroom. Successful completion of student responsibilities in this class requires online access to Canvas. Instructions for access to Canvas and student technical support is located at </w:t>
      </w:r>
      <w:hyperlink r:id="rId11" w:history="1">
        <w:r w:rsidR="00725450" w:rsidRPr="00D735A1">
          <w:rPr>
            <w:rStyle w:val="Hyperlink"/>
            <w:rFonts w:eastAsia="Times New Roman"/>
          </w:rPr>
          <w:t>https://www.tacoma.uw.edu/canvas/support-students</w:t>
        </w:r>
      </w:hyperlink>
      <w:r w:rsidRPr="00D735A1">
        <w:rPr>
          <w:rFonts w:eastAsia="Times New Roman"/>
        </w:rPr>
        <w:t xml:space="preserve">. Whenever class does not meet face to face, either planned or because of campus closure (emergency or not), you are responsible for logging onto Canvas and submitting work that may be due online. </w:t>
      </w:r>
    </w:p>
    <w:p w:rsidR="0077709F" w:rsidRPr="00D735A1" w:rsidRDefault="0077709F" w:rsidP="0077709F">
      <w:pPr>
        <w:rPr>
          <w:rFonts w:eastAsia="Times New Roman"/>
        </w:rPr>
      </w:pPr>
    </w:p>
    <w:p w:rsidR="00D41494" w:rsidRDefault="0077709F" w:rsidP="0077709F">
      <w:pPr>
        <w:rPr>
          <w:rFonts w:eastAsia="Times New Roman"/>
          <w:b/>
          <w:bCs/>
        </w:rPr>
      </w:pPr>
      <w:r w:rsidRPr="00D735A1">
        <w:rPr>
          <w:rFonts w:eastAsia="Times New Roman"/>
          <w:b/>
          <w:bCs/>
        </w:rPr>
        <w:t xml:space="preserve">V. </w:t>
      </w:r>
      <w:r w:rsidR="00D41494">
        <w:rPr>
          <w:rFonts w:eastAsia="Times New Roman"/>
          <w:b/>
          <w:bCs/>
        </w:rPr>
        <w:t>COURSE WORK</w:t>
      </w:r>
      <w:r w:rsidRPr="00D735A1">
        <w:rPr>
          <w:rFonts w:eastAsia="Times New Roman"/>
          <w:b/>
          <w:bCs/>
        </w:rPr>
        <w:t xml:space="preserve"> AND GRADING*</w:t>
      </w:r>
    </w:p>
    <w:p w:rsidR="00782F3D" w:rsidRPr="00D735A1" w:rsidRDefault="00782F3D" w:rsidP="0077709F">
      <w:pPr>
        <w:rPr>
          <w:rFonts w:eastAsia="Times New Roman"/>
          <w:i/>
        </w:rPr>
      </w:pPr>
      <w:r w:rsidRPr="00D735A1">
        <w:rPr>
          <w:rFonts w:eastAsia="Times New Roman"/>
          <w:i/>
        </w:rPr>
        <w:t xml:space="preserve">Please refer to Reading and Writing Assignments </w:t>
      </w:r>
      <w:r w:rsidR="00404DE3" w:rsidRPr="00D735A1">
        <w:rPr>
          <w:rFonts w:eastAsia="Times New Roman"/>
          <w:i/>
        </w:rPr>
        <w:t>for a detailed schedule of coursework</w:t>
      </w:r>
      <w:r w:rsidRPr="00D735A1">
        <w:rPr>
          <w:rFonts w:eastAsia="Times New Roman"/>
          <w:i/>
        </w:rPr>
        <w:t>.</w:t>
      </w:r>
    </w:p>
    <w:p w:rsidR="00782F3D" w:rsidRPr="00D735A1" w:rsidRDefault="00782F3D" w:rsidP="0077709F">
      <w:pPr>
        <w:rPr>
          <w:rFonts w:eastAsia="Times New Roman"/>
        </w:rPr>
      </w:pPr>
      <w:r w:rsidRPr="00D735A1">
        <w:rPr>
          <w:rFonts w:eastAsia="Times New Roman"/>
        </w:rPr>
        <w:t xml:space="preserve">This course is </w:t>
      </w:r>
      <w:r w:rsidR="008C5A48" w:rsidRPr="00D735A1">
        <w:rPr>
          <w:rFonts w:eastAsia="Times New Roman"/>
        </w:rPr>
        <w:t>composed of</w:t>
      </w:r>
      <w:r w:rsidRPr="00D735A1">
        <w:rPr>
          <w:rFonts w:eastAsia="Times New Roman"/>
        </w:rPr>
        <w:t>:</w:t>
      </w:r>
    </w:p>
    <w:p w:rsidR="00782F3D" w:rsidRPr="00D735A1" w:rsidRDefault="00782F3D" w:rsidP="00404DE3">
      <w:pPr>
        <w:pStyle w:val="ListParagraph"/>
        <w:numPr>
          <w:ilvl w:val="0"/>
          <w:numId w:val="36"/>
        </w:numPr>
      </w:pPr>
      <w:r w:rsidRPr="00D735A1">
        <w:t>Readings</w:t>
      </w:r>
    </w:p>
    <w:p w:rsidR="00782F3D" w:rsidRPr="00D735A1" w:rsidRDefault="00782F3D" w:rsidP="00404DE3">
      <w:pPr>
        <w:pStyle w:val="ListParagraph"/>
        <w:numPr>
          <w:ilvl w:val="0"/>
          <w:numId w:val="36"/>
        </w:numPr>
      </w:pPr>
      <w:r w:rsidRPr="00D735A1">
        <w:t>Writing</w:t>
      </w:r>
    </w:p>
    <w:p w:rsidR="008C5A48" w:rsidRPr="00D735A1" w:rsidRDefault="008C5A48" w:rsidP="00404DE3">
      <w:pPr>
        <w:pStyle w:val="ListParagraph"/>
        <w:numPr>
          <w:ilvl w:val="0"/>
          <w:numId w:val="36"/>
        </w:numPr>
      </w:pPr>
      <w:r w:rsidRPr="00D735A1">
        <w:t>Revising</w:t>
      </w:r>
      <w:r w:rsidR="007524A6">
        <w:t xml:space="preserve"> and the Workshop</w:t>
      </w:r>
    </w:p>
    <w:p w:rsidR="008C5A48" w:rsidRPr="00D735A1" w:rsidRDefault="008C5A48" w:rsidP="008C5A48">
      <w:pPr>
        <w:pStyle w:val="ListParagraph"/>
        <w:numPr>
          <w:ilvl w:val="0"/>
          <w:numId w:val="36"/>
        </w:numPr>
      </w:pPr>
      <w:r w:rsidRPr="00D735A1">
        <w:t>Participation/Student Teacher Conferences</w:t>
      </w:r>
    </w:p>
    <w:p w:rsidR="00782F3D" w:rsidRPr="00D735A1" w:rsidRDefault="00404DE3" w:rsidP="00404DE3">
      <w:pPr>
        <w:pStyle w:val="ListParagraph"/>
        <w:numPr>
          <w:ilvl w:val="0"/>
          <w:numId w:val="36"/>
        </w:numPr>
      </w:pPr>
      <w:r w:rsidRPr="00D735A1">
        <w:t>Final P</w:t>
      </w:r>
      <w:r w:rsidR="00BD0DE0" w:rsidRPr="00D735A1">
        <w:t>ortfolio</w:t>
      </w:r>
    </w:p>
    <w:p w:rsidR="00782F3D" w:rsidRPr="00D735A1" w:rsidRDefault="00782F3D" w:rsidP="0077709F">
      <w:pPr>
        <w:rPr>
          <w:rFonts w:eastAsia="Times New Roman"/>
          <w:u w:val="single"/>
        </w:rPr>
      </w:pPr>
    </w:p>
    <w:p w:rsidR="0077709F" w:rsidRPr="00D735A1" w:rsidRDefault="0077709F" w:rsidP="0077709F">
      <w:pPr>
        <w:rPr>
          <w:rFonts w:eastAsia="Times New Roman"/>
          <w:u w:val="single"/>
        </w:rPr>
      </w:pPr>
      <w:r w:rsidRPr="00D735A1">
        <w:rPr>
          <w:rFonts w:eastAsia="Times New Roman"/>
          <w:u w:val="single"/>
        </w:rPr>
        <w:t>Readings</w:t>
      </w:r>
    </w:p>
    <w:p w:rsidR="0077709F" w:rsidRPr="00D735A1" w:rsidRDefault="0077709F" w:rsidP="00725450">
      <w:pPr>
        <w:rPr>
          <w:rFonts w:eastAsia="Times New Roman"/>
        </w:rPr>
      </w:pPr>
      <w:r w:rsidRPr="00D735A1">
        <w:rPr>
          <w:rFonts w:eastAsia="Times New Roman"/>
        </w:rPr>
        <w:t xml:space="preserve">Readings will be assigned for most days and will </w:t>
      </w:r>
      <w:r w:rsidR="008C5A48" w:rsidRPr="00D735A1">
        <w:rPr>
          <w:rFonts w:eastAsia="Times New Roman"/>
        </w:rPr>
        <w:t>help inform your writing</w:t>
      </w:r>
      <w:r w:rsidRPr="00D735A1">
        <w:rPr>
          <w:rFonts w:eastAsia="Times New Roman"/>
        </w:rPr>
        <w:t xml:space="preserve">. Readings will address research and writing for academic environments as well as the course theme of </w:t>
      </w:r>
      <w:r w:rsidR="00725450" w:rsidRPr="00D735A1">
        <w:rPr>
          <w:rFonts w:eastAsia="Times New Roman"/>
        </w:rPr>
        <w:t>identity and social change</w:t>
      </w:r>
      <w:r w:rsidRPr="00D735A1">
        <w:rPr>
          <w:rFonts w:eastAsia="Times New Roman"/>
        </w:rPr>
        <w:t>.</w:t>
      </w:r>
      <w:r w:rsidR="008C5A48" w:rsidRPr="00D735A1">
        <w:rPr>
          <w:rFonts w:eastAsia="Times New Roman"/>
        </w:rPr>
        <w:t xml:space="preserve"> They will help open discussions that will lead to critical thinking and writing.</w:t>
      </w:r>
    </w:p>
    <w:p w:rsidR="0077709F" w:rsidRPr="00D735A1" w:rsidRDefault="0077709F" w:rsidP="0077709F">
      <w:pPr>
        <w:rPr>
          <w:rFonts w:eastAsia="Times New Roman"/>
        </w:rPr>
      </w:pPr>
    </w:p>
    <w:p w:rsidR="0077709F" w:rsidRPr="00D735A1" w:rsidRDefault="008C5A48" w:rsidP="0077709F">
      <w:pPr>
        <w:rPr>
          <w:rFonts w:eastAsia="Times New Roman"/>
          <w:u w:val="single"/>
        </w:rPr>
      </w:pPr>
      <w:r w:rsidRPr="00D735A1">
        <w:rPr>
          <w:rFonts w:eastAsia="Times New Roman"/>
          <w:u w:val="single"/>
        </w:rPr>
        <w:t>Writing</w:t>
      </w:r>
    </w:p>
    <w:p w:rsidR="00404DE3" w:rsidRPr="00D735A1" w:rsidRDefault="00404DE3" w:rsidP="0077709F">
      <w:pPr>
        <w:rPr>
          <w:rFonts w:eastAsia="Times New Roman"/>
        </w:rPr>
      </w:pPr>
      <w:r w:rsidRPr="00D735A1">
        <w:rPr>
          <w:rFonts w:eastAsia="Times New Roman"/>
        </w:rPr>
        <w:t>Writing in this class takes on a variety of forms that include:</w:t>
      </w:r>
    </w:p>
    <w:p w:rsidR="00404DE3" w:rsidRPr="00D735A1" w:rsidRDefault="00404DE3" w:rsidP="00404DE3">
      <w:pPr>
        <w:pStyle w:val="ListParagraph"/>
        <w:numPr>
          <w:ilvl w:val="0"/>
          <w:numId w:val="37"/>
        </w:numPr>
      </w:pPr>
      <w:r w:rsidRPr="00D735A1">
        <w:rPr>
          <w:b/>
        </w:rPr>
        <w:t>Informal Writing</w:t>
      </w:r>
      <w:r w:rsidRPr="00D735A1">
        <w:t>: Free responses; Journaling exercises; Looping activities; Group Writing projects and Pair Shares; Reflections; Workshop Responses</w:t>
      </w:r>
    </w:p>
    <w:p w:rsidR="00404DE3" w:rsidRPr="00D735A1" w:rsidRDefault="00404DE3" w:rsidP="00404DE3">
      <w:pPr>
        <w:pStyle w:val="ListParagraph"/>
        <w:numPr>
          <w:ilvl w:val="0"/>
          <w:numId w:val="37"/>
        </w:numPr>
      </w:pPr>
      <w:r w:rsidRPr="00D735A1">
        <w:rPr>
          <w:b/>
        </w:rPr>
        <w:t>Formal Writing</w:t>
      </w:r>
      <w:r w:rsidRPr="00D735A1">
        <w:t>: Two major essays</w:t>
      </w:r>
      <w:r w:rsidR="0085610A">
        <w:t xml:space="preserve"> (4pg; 5-6pg</w:t>
      </w:r>
      <w:r w:rsidRPr="00D735A1">
        <w:t xml:space="preserve">) that are </w:t>
      </w:r>
      <w:r w:rsidR="007524A6">
        <w:t xml:space="preserve">outlined, </w:t>
      </w:r>
      <w:r w:rsidRPr="00D735A1">
        <w:t>drafted, workshopped, and revised</w:t>
      </w:r>
    </w:p>
    <w:p w:rsidR="0085610A" w:rsidRPr="00D735A1" w:rsidRDefault="00404DE3" w:rsidP="0085610A">
      <w:pPr>
        <w:rPr>
          <w:rFonts w:eastAsia="Times New Roman"/>
        </w:rPr>
      </w:pPr>
      <w:r w:rsidRPr="00D735A1">
        <w:rPr>
          <w:rFonts w:eastAsia="Times New Roman"/>
        </w:rPr>
        <w:t xml:space="preserve">Informal writing is intended to help you practice </w:t>
      </w:r>
      <w:r w:rsidR="0077709F" w:rsidRPr="00D735A1">
        <w:rPr>
          <w:rFonts w:eastAsia="Times New Roman"/>
        </w:rPr>
        <w:t>cert</w:t>
      </w:r>
      <w:r w:rsidRPr="00D735A1">
        <w:rPr>
          <w:rFonts w:eastAsia="Times New Roman"/>
        </w:rPr>
        <w:t>ain types of academic writing without formal evaluation (</w:t>
      </w:r>
      <w:proofErr w:type="spellStart"/>
      <w:r w:rsidRPr="00D735A1">
        <w:rPr>
          <w:rFonts w:eastAsia="Times New Roman"/>
        </w:rPr>
        <w:t>ie</w:t>
      </w:r>
      <w:proofErr w:type="spellEnd"/>
      <w:r w:rsidRPr="00D735A1">
        <w:rPr>
          <w:rFonts w:eastAsia="Times New Roman"/>
        </w:rPr>
        <w:t xml:space="preserve">. Grades). </w:t>
      </w:r>
      <w:r w:rsidR="00BD0DE0" w:rsidRPr="00D735A1">
        <w:rPr>
          <w:rFonts w:eastAsia="Times New Roman"/>
        </w:rPr>
        <w:t>These</w:t>
      </w:r>
      <w:r w:rsidR="0077709F" w:rsidRPr="00D735A1">
        <w:rPr>
          <w:rFonts w:eastAsia="Times New Roman"/>
        </w:rPr>
        <w:t xml:space="preserve"> </w:t>
      </w:r>
      <w:r w:rsidRPr="00D735A1">
        <w:rPr>
          <w:rFonts w:eastAsia="Times New Roman"/>
        </w:rPr>
        <w:t xml:space="preserve">exercises </w:t>
      </w:r>
      <w:r w:rsidR="0077709F" w:rsidRPr="00D735A1">
        <w:rPr>
          <w:rFonts w:eastAsia="Times New Roman"/>
        </w:rPr>
        <w:t>will</w:t>
      </w:r>
      <w:r w:rsidR="00725450" w:rsidRPr="00D735A1">
        <w:rPr>
          <w:rFonts w:eastAsia="Times New Roman"/>
        </w:rPr>
        <w:t xml:space="preserve"> be used to build to</w:t>
      </w:r>
      <w:r w:rsidR="0077709F" w:rsidRPr="00D735A1">
        <w:rPr>
          <w:rFonts w:eastAsia="Times New Roman"/>
        </w:rPr>
        <w:t xml:space="preserve"> </w:t>
      </w:r>
      <w:r w:rsidRPr="00D735A1">
        <w:rPr>
          <w:rFonts w:eastAsia="Times New Roman"/>
        </w:rPr>
        <w:t xml:space="preserve">two </w:t>
      </w:r>
      <w:r w:rsidR="00725450" w:rsidRPr="00D735A1">
        <w:rPr>
          <w:rFonts w:eastAsia="Times New Roman"/>
        </w:rPr>
        <w:t>major</w:t>
      </w:r>
      <w:r w:rsidRPr="00D735A1">
        <w:rPr>
          <w:rFonts w:eastAsia="Times New Roman"/>
        </w:rPr>
        <w:t xml:space="preserve"> writing</w:t>
      </w:r>
      <w:r w:rsidR="0077709F" w:rsidRPr="00D735A1">
        <w:rPr>
          <w:rFonts w:eastAsia="Times New Roman"/>
        </w:rPr>
        <w:t xml:space="preserve"> assignments, and you will get and give feedback </w:t>
      </w:r>
      <w:r w:rsidRPr="00D735A1">
        <w:rPr>
          <w:rFonts w:eastAsia="Times New Roman"/>
        </w:rPr>
        <w:t>in a collaborative writing and reviewing process, call</w:t>
      </w:r>
      <w:r w:rsidR="00BD0DE0" w:rsidRPr="00D735A1">
        <w:rPr>
          <w:rFonts w:eastAsia="Times New Roman"/>
        </w:rPr>
        <w:t>ed</w:t>
      </w:r>
      <w:r w:rsidRPr="00D735A1">
        <w:rPr>
          <w:rFonts w:eastAsia="Times New Roman"/>
        </w:rPr>
        <w:t xml:space="preserve"> workshops, to improve your work</w:t>
      </w:r>
      <w:r w:rsidR="00BD0DE0" w:rsidRPr="00D735A1">
        <w:rPr>
          <w:rFonts w:eastAsia="Times New Roman"/>
        </w:rPr>
        <w:t xml:space="preserve">. </w:t>
      </w:r>
      <w:r w:rsidR="0085610A" w:rsidRPr="00D735A1">
        <w:rPr>
          <w:rFonts w:eastAsia="Times New Roman"/>
        </w:rPr>
        <w:t xml:space="preserve">You </w:t>
      </w:r>
      <w:r w:rsidR="0085610A">
        <w:rPr>
          <w:rFonts w:eastAsia="Times New Roman"/>
        </w:rPr>
        <w:t xml:space="preserve">will also </w:t>
      </w:r>
      <w:r w:rsidR="0085610A" w:rsidRPr="00D735A1">
        <w:rPr>
          <w:rFonts w:eastAsia="Times New Roman"/>
        </w:rPr>
        <w:t>keep process logs to document the amount of time spent on particular assignments and to reflect on this process when major assignments are submitted.</w:t>
      </w:r>
    </w:p>
    <w:p w:rsidR="0077709F" w:rsidRPr="00D735A1" w:rsidRDefault="0077709F" w:rsidP="0077709F">
      <w:pPr>
        <w:rPr>
          <w:rFonts w:eastAsia="Times New Roman"/>
        </w:rPr>
      </w:pPr>
    </w:p>
    <w:p w:rsidR="00BD0DE0" w:rsidRPr="00D735A1" w:rsidRDefault="008C5A48" w:rsidP="00725450">
      <w:pPr>
        <w:rPr>
          <w:rFonts w:eastAsia="Times New Roman"/>
          <w:u w:val="single"/>
        </w:rPr>
      </w:pPr>
      <w:r w:rsidRPr="00D735A1">
        <w:rPr>
          <w:rFonts w:eastAsia="Times New Roman"/>
          <w:u w:val="single"/>
        </w:rPr>
        <w:t>Revising</w:t>
      </w:r>
      <w:r w:rsidR="00D735A1" w:rsidRPr="00D735A1">
        <w:rPr>
          <w:rFonts w:eastAsia="Times New Roman"/>
          <w:u w:val="single"/>
        </w:rPr>
        <w:t xml:space="preserve"> and the Workshop</w:t>
      </w:r>
    </w:p>
    <w:p w:rsidR="00BD0DE0" w:rsidRPr="00D735A1" w:rsidRDefault="00BD0DE0" w:rsidP="00725450">
      <w:pPr>
        <w:rPr>
          <w:rFonts w:eastAsia="Times New Roman"/>
        </w:rPr>
      </w:pPr>
      <w:r w:rsidRPr="00D735A1">
        <w:rPr>
          <w:rFonts w:eastAsia="Times New Roman"/>
        </w:rPr>
        <w:t xml:space="preserve">The process of moving your ideas from your head to a finalized work of writing can take a substantive amount of time and effort. </w:t>
      </w:r>
      <w:r w:rsidR="00D735A1" w:rsidRPr="00D735A1">
        <w:rPr>
          <w:rFonts w:eastAsia="Times New Roman"/>
        </w:rPr>
        <w:t xml:space="preserve">This course emphasizes the process of revision, not merely the written product, because it is important to your learning as a continuously evolving writer. You will have opportunities throughout the quarter to significantly revise </w:t>
      </w:r>
      <w:r w:rsidRPr="00D735A1">
        <w:rPr>
          <w:rFonts w:eastAsia="Times New Roman"/>
        </w:rPr>
        <w:t>and re-envision</w:t>
      </w:r>
      <w:r w:rsidR="00D735A1" w:rsidRPr="00D735A1">
        <w:rPr>
          <w:rFonts w:eastAsia="Times New Roman"/>
        </w:rPr>
        <w:t xml:space="preserve"> your work according to feedback received</w:t>
      </w:r>
      <w:r w:rsidRPr="00D735A1">
        <w:rPr>
          <w:rFonts w:eastAsia="Times New Roman"/>
        </w:rPr>
        <w:t>, in efforts that we’ll term local and global revisions. Local revisions include line-by-line editing and proofreading, whereas global revisions may make larger content changes such as adding in new sources, reorganizing paragraphs, scrapping an introduction and starting over, or changing the course or direction of the writing halfway through.</w:t>
      </w:r>
    </w:p>
    <w:p w:rsidR="00BD0DE0" w:rsidRPr="00D735A1" w:rsidRDefault="00BD0DE0" w:rsidP="00725450">
      <w:pPr>
        <w:rPr>
          <w:rFonts w:eastAsia="Times New Roman"/>
        </w:rPr>
      </w:pPr>
    </w:p>
    <w:p w:rsidR="008C5A48" w:rsidRPr="00D735A1" w:rsidRDefault="008C5A48" w:rsidP="008C5A48">
      <w:pPr>
        <w:rPr>
          <w:rFonts w:eastAsia="Times New Roman"/>
        </w:rPr>
      </w:pPr>
      <w:r w:rsidRPr="00D735A1">
        <w:rPr>
          <w:rFonts w:eastAsia="Times New Roman"/>
        </w:rPr>
        <w:t xml:space="preserve">Both major assignments are workshopped in small groups. Workshop Days are designated on your Reading and Writing Assignments schedule. These days are critical periods when we meet with small groups to help you re-envision your writing. </w:t>
      </w:r>
      <w:r w:rsidRPr="00D735A1">
        <w:rPr>
          <w:rFonts w:eastAsia="Times New Roman"/>
          <w:b/>
        </w:rPr>
        <w:t>Full participation in the workshop is required for major assignments to be evaluated.</w:t>
      </w:r>
      <w:r w:rsidRPr="00D735A1">
        <w:rPr>
          <w:rFonts w:eastAsia="Times New Roman"/>
        </w:rPr>
        <w:t xml:space="preserve"> </w:t>
      </w:r>
    </w:p>
    <w:p w:rsidR="008C5A48" w:rsidRPr="00D735A1" w:rsidRDefault="008C5A48" w:rsidP="00725450">
      <w:pPr>
        <w:rPr>
          <w:rFonts w:eastAsia="Times New Roman"/>
        </w:rPr>
      </w:pPr>
    </w:p>
    <w:p w:rsidR="00BD0DE0" w:rsidRPr="00D735A1" w:rsidRDefault="00BD0DE0" w:rsidP="00725450">
      <w:pPr>
        <w:rPr>
          <w:rFonts w:eastAsia="Times New Roman"/>
        </w:rPr>
      </w:pPr>
      <w:r w:rsidRPr="00D735A1">
        <w:rPr>
          <w:rFonts w:eastAsia="Times New Roman"/>
        </w:rPr>
        <w:t xml:space="preserve">For </w:t>
      </w:r>
      <w:r w:rsidR="008C5A48" w:rsidRPr="00D735A1">
        <w:rPr>
          <w:rFonts w:eastAsia="Times New Roman"/>
        </w:rPr>
        <w:t>ease of understanding, we’ll employ technological labels for major writing assignments, meaning y</w:t>
      </w:r>
      <w:r w:rsidRPr="00D735A1">
        <w:rPr>
          <w:rFonts w:eastAsia="Times New Roman"/>
        </w:rPr>
        <w:t xml:space="preserve">our first versions will be labelled 1.0. Any revision submitted after that will either be 1.1 or 2.0. </w:t>
      </w:r>
      <w:r w:rsidR="008C5A48" w:rsidRPr="00D735A1">
        <w:rPr>
          <w:rFonts w:eastAsia="Times New Roman"/>
        </w:rPr>
        <w:t xml:space="preserve">A 1.1 might mean that </w:t>
      </w:r>
      <w:r w:rsidR="008C5A48" w:rsidRPr="00D735A1">
        <w:rPr>
          <w:rFonts w:eastAsia="Times New Roman"/>
        </w:rPr>
        <w:lastRenderedPageBreak/>
        <w:t>you made grammatical changes (local revisions), whereas a 2.0 might mean that you are experimenting with a different ending. (</w:t>
      </w:r>
      <w:r w:rsidR="0085610A">
        <w:rPr>
          <w:rFonts w:eastAsia="Times New Roman"/>
        </w:rPr>
        <w:t>This syllabus is in version 4.5</w:t>
      </w:r>
      <w:r w:rsidR="0085610A" w:rsidRPr="00D735A1">
        <w:rPr>
          <w:rFonts w:eastAsia="Times New Roman"/>
        </w:rPr>
        <w:t xml:space="preserve">. I’ve made major revisions for the last four quarters and </w:t>
      </w:r>
      <w:r w:rsidR="0085610A">
        <w:rPr>
          <w:rFonts w:eastAsia="Times New Roman"/>
        </w:rPr>
        <w:t>five</w:t>
      </w:r>
      <w:r w:rsidR="0085610A" w:rsidRPr="00D735A1">
        <w:rPr>
          <w:rFonts w:eastAsia="Times New Roman"/>
        </w:rPr>
        <w:t xml:space="preserve"> rounds of grammatical</w:t>
      </w:r>
      <w:r w:rsidR="0085610A">
        <w:rPr>
          <w:rFonts w:eastAsia="Times New Roman"/>
        </w:rPr>
        <w:t xml:space="preserve"> and formatting</w:t>
      </w:r>
      <w:r w:rsidR="0085610A" w:rsidRPr="00D735A1">
        <w:rPr>
          <w:rFonts w:eastAsia="Times New Roman"/>
        </w:rPr>
        <w:t xml:space="preserve"> edits.) </w:t>
      </w:r>
      <w:r w:rsidR="008C5A48" w:rsidRPr="00D735A1">
        <w:rPr>
          <w:rFonts w:eastAsia="Times New Roman"/>
        </w:rPr>
        <w:t>By labelling your assignments appropriately, your reader will have a better sense of what kinds of changes you’ve made and what you want your reader to take notice of during the workshop process. These labels will carry into the Final Portfolio.</w:t>
      </w:r>
    </w:p>
    <w:p w:rsidR="00BD0DE0" w:rsidRPr="00D735A1" w:rsidRDefault="00BD0DE0" w:rsidP="00725450">
      <w:pPr>
        <w:rPr>
          <w:rFonts w:eastAsia="Times New Roman"/>
        </w:rPr>
      </w:pPr>
    </w:p>
    <w:p w:rsidR="008C5A48" w:rsidRPr="00D735A1" w:rsidRDefault="008C5A48" w:rsidP="008C5A48">
      <w:pPr>
        <w:rPr>
          <w:rFonts w:eastAsia="Times New Roman"/>
          <w:u w:val="single"/>
        </w:rPr>
      </w:pPr>
      <w:r w:rsidRPr="00D735A1">
        <w:rPr>
          <w:rFonts w:eastAsia="Times New Roman"/>
          <w:u w:val="single"/>
        </w:rPr>
        <w:t xml:space="preserve">Participation </w:t>
      </w:r>
    </w:p>
    <w:p w:rsidR="008C5A48" w:rsidRPr="00D735A1" w:rsidRDefault="008C5A48" w:rsidP="008C5A48">
      <w:pPr>
        <w:rPr>
          <w:rFonts w:eastAsia="Times New Roman"/>
        </w:rPr>
      </w:pPr>
      <w:r w:rsidRPr="00D735A1">
        <w:rPr>
          <w:rFonts w:eastAsia="Times New Roman"/>
        </w:rPr>
        <w:t>This class is a seminar, not a lecture course, which means you’ll have reading and/or writing homework for every class session and be expected to participate actively in every session.  All classes and activities on the UWT campus are about learning, which often involves the exchange of ideas. However, the tone and intention behind that exchange are important.  Civility, politeness, reasonableness, and willingness to listen to others are expected at all times – even when passions run high. Behaviors must support learning, understanding, and scholarship.</w:t>
      </w:r>
    </w:p>
    <w:p w:rsidR="008C5A48" w:rsidRPr="00D735A1" w:rsidRDefault="008C5A48" w:rsidP="008C5A48">
      <w:pPr>
        <w:rPr>
          <w:rFonts w:eastAsia="Times New Roman"/>
        </w:rPr>
      </w:pPr>
    </w:p>
    <w:p w:rsidR="008C5A48" w:rsidRPr="00D735A1" w:rsidRDefault="008C5A48" w:rsidP="008C5A48">
      <w:pPr>
        <w:rPr>
          <w:rFonts w:eastAsia="Times New Roman"/>
        </w:rPr>
      </w:pPr>
      <w:r w:rsidRPr="00D735A1">
        <w:rPr>
          <w:rFonts w:eastAsia="Times New Roman"/>
        </w:rPr>
        <w:t xml:space="preserve">By enrolling in the course, you agree to arrive on time to our class meetings, to prepare for each class by completing readings and other assignments, and to engage in class without distractions. </w:t>
      </w:r>
      <w:r w:rsidR="007524A6">
        <w:rPr>
          <w:rFonts w:eastAsia="Times New Roman"/>
        </w:rPr>
        <w:t>Y</w:t>
      </w:r>
      <w:r w:rsidRPr="00D735A1">
        <w:rPr>
          <w:rFonts w:eastAsia="Times New Roman"/>
        </w:rPr>
        <w:t>ou must participate fully in at least 80% of our class sessions</w:t>
      </w:r>
      <w:r w:rsidR="007524A6">
        <w:rPr>
          <w:rFonts w:eastAsia="Times New Roman"/>
        </w:rPr>
        <w:t xml:space="preserve"> in order to qualify for a passing grade (C or higher)</w:t>
      </w:r>
      <w:r w:rsidRPr="00D735A1">
        <w:rPr>
          <w:rFonts w:eastAsia="Times New Roman"/>
        </w:rPr>
        <w:t>. Additionally, please know the university policies on attending all courses at UWT, which can be found out: http://www.tacoma.uw.edu/uwt/enrollment-services/class-attendance</w:t>
      </w:r>
    </w:p>
    <w:p w:rsidR="00782F3D" w:rsidRPr="00D735A1" w:rsidRDefault="00782F3D" w:rsidP="0077709F">
      <w:pPr>
        <w:rPr>
          <w:rFonts w:eastAsia="Times New Roman"/>
          <w:u w:val="single"/>
        </w:rPr>
      </w:pPr>
    </w:p>
    <w:p w:rsidR="00D735A1" w:rsidRPr="00D735A1" w:rsidRDefault="00D735A1" w:rsidP="0077709F">
      <w:pPr>
        <w:rPr>
          <w:rFonts w:eastAsia="Times New Roman"/>
          <w:u w:val="single"/>
        </w:rPr>
      </w:pPr>
      <w:r w:rsidRPr="00D735A1">
        <w:rPr>
          <w:rFonts w:eastAsia="Times New Roman"/>
          <w:u w:val="single"/>
        </w:rPr>
        <w:t>Final Portfolio</w:t>
      </w:r>
    </w:p>
    <w:p w:rsidR="00D735A1" w:rsidRPr="00D735A1" w:rsidRDefault="00D735A1" w:rsidP="00D735A1">
      <w:pPr>
        <w:rPr>
          <w:rFonts w:eastAsia="Times New Roman"/>
        </w:rPr>
      </w:pPr>
      <w:r w:rsidRPr="00D735A1">
        <w:rPr>
          <w:rFonts w:eastAsia="Times New Roman"/>
        </w:rPr>
        <w:t>Assignments are collected throughout the quarter, and students will determine which work will be resubmitted in a final portfolio. The final portfolio showcases what you’ve learned throughout the quarter and allows you a space to reflect on the skills you’ve developed as represented by the works you’ve chosen. The final portfolio is in lieu of a final exam for this course.</w:t>
      </w:r>
    </w:p>
    <w:p w:rsidR="00D735A1" w:rsidRPr="00D735A1" w:rsidRDefault="00D735A1" w:rsidP="0077709F">
      <w:pPr>
        <w:rPr>
          <w:rFonts w:eastAsia="Times New Roman"/>
          <w:u w:val="single"/>
        </w:rPr>
      </w:pPr>
    </w:p>
    <w:p w:rsidR="0077709F" w:rsidRPr="00D735A1" w:rsidRDefault="0077709F" w:rsidP="0077709F">
      <w:pPr>
        <w:rPr>
          <w:rFonts w:eastAsia="Times New Roman"/>
          <w:u w:val="single"/>
        </w:rPr>
      </w:pPr>
      <w:r w:rsidRPr="00D735A1">
        <w:rPr>
          <w:rFonts w:eastAsia="Times New Roman"/>
          <w:u w:val="single"/>
        </w:rPr>
        <w:t>Grading</w:t>
      </w:r>
    </w:p>
    <w:p w:rsidR="00C40CE0" w:rsidRDefault="0077709F" w:rsidP="0077709F">
      <w:pPr>
        <w:rPr>
          <w:rFonts w:eastAsia="Times New Roman"/>
        </w:rPr>
      </w:pPr>
      <w:r w:rsidRPr="00D735A1">
        <w:rPr>
          <w:rFonts w:eastAsia="Times New Roman"/>
        </w:rPr>
        <w:t xml:space="preserve">Your overall course grade is </w:t>
      </w:r>
      <w:r w:rsidR="00782F3D" w:rsidRPr="00D735A1">
        <w:rPr>
          <w:rFonts w:eastAsia="Times New Roman"/>
        </w:rPr>
        <w:t xml:space="preserve">evaluated </w:t>
      </w:r>
      <w:r w:rsidR="007524A6">
        <w:rPr>
          <w:rFonts w:eastAsia="Times New Roman"/>
        </w:rPr>
        <w:t>based on your efforts to</w:t>
      </w:r>
      <w:r w:rsidR="00C40CE0">
        <w:rPr>
          <w:rFonts w:eastAsia="Times New Roman"/>
        </w:rPr>
        <w:t xml:space="preserve"> engage in the course and</w:t>
      </w:r>
      <w:r w:rsidR="007524A6">
        <w:rPr>
          <w:rFonts w:eastAsia="Times New Roman"/>
        </w:rPr>
        <w:t xml:space="preserve"> revise your work, as well as the </w:t>
      </w:r>
      <w:r w:rsidR="00C40CE0">
        <w:rPr>
          <w:rFonts w:eastAsia="Times New Roman"/>
        </w:rPr>
        <w:t xml:space="preserve">quality of the </w:t>
      </w:r>
      <w:r w:rsidR="007524A6">
        <w:rPr>
          <w:rFonts w:eastAsia="Times New Roman"/>
        </w:rPr>
        <w:t>final written products</w:t>
      </w:r>
      <w:r w:rsidRPr="00D735A1">
        <w:rPr>
          <w:rFonts w:eastAsia="Times New Roman"/>
        </w:rPr>
        <w:t>.</w:t>
      </w:r>
      <w:r w:rsidR="000F5B73" w:rsidRPr="00D735A1">
        <w:rPr>
          <w:rFonts w:eastAsia="Times New Roman"/>
        </w:rPr>
        <w:t xml:space="preserve"> </w:t>
      </w:r>
      <w:r w:rsidR="00C40CE0">
        <w:rPr>
          <w:rFonts w:eastAsia="Times New Roman"/>
        </w:rPr>
        <w:t xml:space="preserve">Each element of the course lends itself to another element: readings provide the basis of writing and class participation; revising is required for the portfolio. </w:t>
      </w:r>
    </w:p>
    <w:p w:rsidR="00C40CE0" w:rsidRDefault="00C40CE0" w:rsidP="00C40CE0">
      <w:pPr>
        <w:pStyle w:val="ListParagraph"/>
        <w:numPr>
          <w:ilvl w:val="0"/>
          <w:numId w:val="40"/>
        </w:numPr>
      </w:pPr>
      <w:r w:rsidRPr="00C40CE0">
        <w:t>Engagement through Informal Writings shared in class: 20%</w:t>
      </w:r>
    </w:p>
    <w:p w:rsidR="00C40CE0" w:rsidRPr="00C40CE0" w:rsidRDefault="00C40CE0" w:rsidP="00C40CE0">
      <w:pPr>
        <w:pStyle w:val="ListParagraph"/>
        <w:numPr>
          <w:ilvl w:val="0"/>
          <w:numId w:val="40"/>
        </w:numPr>
      </w:pPr>
      <w:r w:rsidRPr="00C40CE0">
        <w:t xml:space="preserve">Engagement through </w:t>
      </w:r>
      <w:r>
        <w:t xml:space="preserve">Revising, </w:t>
      </w:r>
      <w:r w:rsidRPr="00C40CE0">
        <w:t>Workshops</w:t>
      </w:r>
      <w:r w:rsidR="0085610A">
        <w:t>,</w:t>
      </w:r>
      <w:r w:rsidRPr="00C40CE0">
        <w:t xml:space="preserve"> and</w:t>
      </w:r>
      <w:r w:rsidR="0085610A">
        <w:t xml:space="preserve"> Class</w:t>
      </w:r>
      <w:r w:rsidRPr="00C40CE0">
        <w:t xml:space="preserve"> Participation: 20%</w:t>
      </w:r>
    </w:p>
    <w:p w:rsidR="00C40CE0" w:rsidRPr="00C40CE0" w:rsidRDefault="00C40CE0" w:rsidP="00C40CE0">
      <w:pPr>
        <w:pStyle w:val="ListParagraph"/>
        <w:numPr>
          <w:ilvl w:val="0"/>
          <w:numId w:val="40"/>
        </w:numPr>
      </w:pPr>
      <w:r w:rsidRPr="00C40CE0">
        <w:t>Final Portfolio showcasing revisions and major work: 60%</w:t>
      </w:r>
    </w:p>
    <w:p w:rsidR="00C40CE0" w:rsidRPr="00C40CE0" w:rsidRDefault="00C40CE0" w:rsidP="00C40CE0">
      <w:pPr>
        <w:pStyle w:val="ListParagraph"/>
        <w:numPr>
          <w:ilvl w:val="1"/>
          <w:numId w:val="40"/>
        </w:numPr>
      </w:pPr>
      <w:r w:rsidRPr="00C40CE0">
        <w:t>Your major essays will involve multiple steps of the writing process and be evaluated during the quarter before submission to the portfolio. In addition to completing those steps, you should revise the work until it meets the evaluated grade you desire.</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Late Work</w:t>
      </w:r>
    </w:p>
    <w:p w:rsidR="0077709F" w:rsidRPr="00D735A1" w:rsidRDefault="00D735A1" w:rsidP="0077709F">
      <w:pPr>
        <w:rPr>
          <w:rFonts w:eastAsia="Times New Roman"/>
        </w:rPr>
      </w:pPr>
      <w:r w:rsidRPr="00D735A1">
        <w:rPr>
          <w:rFonts w:eastAsia="Times New Roman"/>
        </w:rPr>
        <w:t xml:space="preserve">In short, late work is not accepted. </w:t>
      </w:r>
      <w:r w:rsidR="0077709F" w:rsidRPr="00D735A1">
        <w:rPr>
          <w:rFonts w:eastAsia="Times New Roman"/>
        </w:rPr>
        <w:t>Because assignments build upon each other, turning work in late seriously impedes your ability to complete the required work of the course and negatively impacts your ability to contribute to your writing group. It is your responsibility to be aware of deadlines and turn your work in a timely manner. All assignments and essays are due at the beginning of class on scheduled due dates in the required form (be it paper or electronic) and details can always be found on the course website. If you miss class, it is your responsibility to get the assignments from a classm</w:t>
      </w:r>
      <w:r w:rsidRPr="00D735A1">
        <w:rPr>
          <w:rFonts w:eastAsia="Times New Roman"/>
        </w:rPr>
        <w:t>ate or from the course website. If personal challenges arise, you should contact me directly to request the possibility of accommodations.</w:t>
      </w:r>
    </w:p>
    <w:p w:rsidR="00D735A1" w:rsidRPr="00D735A1" w:rsidRDefault="00D735A1" w:rsidP="0077709F">
      <w:pPr>
        <w:rPr>
          <w:rFonts w:eastAsia="Times New Roman"/>
        </w:rPr>
      </w:pPr>
    </w:p>
    <w:p w:rsidR="00932318" w:rsidRPr="00D735A1" w:rsidRDefault="00932318" w:rsidP="00932318">
      <w:pPr>
        <w:rPr>
          <w:rFonts w:eastAsia="Times New Roman"/>
          <w:u w:val="single"/>
        </w:rPr>
      </w:pPr>
      <w:r w:rsidRPr="00D735A1">
        <w:rPr>
          <w:rFonts w:eastAsia="Times New Roman"/>
          <w:u w:val="single"/>
        </w:rPr>
        <w:t>Academic Standards/Plagiarism</w:t>
      </w:r>
    </w:p>
    <w:p w:rsidR="00932318" w:rsidRPr="00D735A1" w:rsidRDefault="00932318" w:rsidP="00932318">
      <w:pPr>
        <w:rPr>
          <w:rFonts w:eastAsia="Times New Roman"/>
        </w:rPr>
      </w:pPr>
      <w:r w:rsidRPr="00D735A1">
        <w:rPr>
          <w:rFonts w:eastAsia="Times New Roman"/>
        </w:rPr>
        <w:t xml:space="preserve">All student work must be free of plagiarism. Plagiarism is defined in the University catalog and in the Student Handbook. Consult your professor if you have any questions. Work previously submitted for evaluation should </w:t>
      </w:r>
      <w:r w:rsidRPr="00D735A1">
        <w:rPr>
          <w:rFonts w:eastAsia="Times New Roman"/>
        </w:rPr>
        <w:lastRenderedPageBreak/>
        <w:t>be free of any citation errors. A major part of your experience in the class will be reading, synthesizing, and creating original ideas.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 For more information, please refer to the “Student Academic Responsibility” document prepared by the Committee on Academic Conduct in the College of Arts and Sciences, UW Seattle: http://depts.washington.edu/grading/pdf/AcademicResponsibility.pdf</w:t>
      </w:r>
    </w:p>
    <w:p w:rsidR="00932318" w:rsidRPr="00D735A1" w:rsidRDefault="00932318" w:rsidP="0077709F">
      <w:pPr>
        <w:rPr>
          <w:rFonts w:eastAsia="Times New Roman"/>
          <w:u w:val="single"/>
        </w:rPr>
      </w:pPr>
    </w:p>
    <w:p w:rsidR="00932318" w:rsidRPr="00D735A1" w:rsidRDefault="00F250BF" w:rsidP="00932318">
      <w:pPr>
        <w:rPr>
          <w:rFonts w:eastAsia="Times New Roman"/>
          <w:b/>
        </w:rPr>
      </w:pPr>
      <w:r>
        <w:rPr>
          <w:rFonts w:eastAsia="Times New Roman"/>
          <w:b/>
        </w:rPr>
        <w:t>V</w:t>
      </w:r>
      <w:r w:rsidR="00932318" w:rsidRPr="00D735A1">
        <w:rPr>
          <w:rFonts w:eastAsia="Times New Roman"/>
          <w:b/>
        </w:rPr>
        <w:t>I. ADDITIONAL RESOURCES AND UNIVERSITY POLICIES</w:t>
      </w:r>
    </w:p>
    <w:p w:rsidR="00CC2616" w:rsidRPr="00D735A1" w:rsidRDefault="00CC2616" w:rsidP="0077709F">
      <w:pPr>
        <w:rPr>
          <w:rFonts w:eastAsia="Times New Roman"/>
          <w:u w:val="single"/>
        </w:rPr>
        <w:sectPr w:rsidR="00CC2616" w:rsidRPr="00D735A1" w:rsidSect="0077709F">
          <w:headerReference w:type="default" r:id="rId12"/>
          <w:footerReference w:type="default" r:id="rId13"/>
          <w:footerReference w:type="first" r:id="rId14"/>
          <w:pgSz w:w="12240" w:h="15840"/>
          <w:pgMar w:top="720" w:right="720" w:bottom="720" w:left="720" w:header="720" w:footer="720" w:gutter="0"/>
          <w:cols w:sep="1" w:space="720"/>
          <w:titlePg/>
          <w:docGrid w:linePitch="326"/>
        </w:sectPr>
      </w:pPr>
    </w:p>
    <w:p w:rsidR="00D41494" w:rsidRDefault="00D41494" w:rsidP="00D735A1">
      <w:pPr>
        <w:rPr>
          <w:rFonts w:eastAsia="Times New Roman"/>
          <w:u w:val="single"/>
        </w:rPr>
        <w:sectPr w:rsidR="00D41494" w:rsidSect="00CC2616">
          <w:type w:val="continuous"/>
          <w:pgSz w:w="12240" w:h="15840"/>
          <w:pgMar w:top="720" w:right="720" w:bottom="720" w:left="720" w:header="720" w:footer="720" w:gutter="0"/>
          <w:cols w:sep="1" w:space="720"/>
          <w:titlePg/>
          <w:docGrid w:linePitch="326"/>
        </w:sectPr>
      </w:pPr>
    </w:p>
    <w:p w:rsidR="00D735A1" w:rsidRPr="00D735A1" w:rsidRDefault="00D735A1" w:rsidP="00D735A1">
      <w:pPr>
        <w:rPr>
          <w:rFonts w:eastAsia="Times New Roman"/>
          <w:u w:val="single"/>
        </w:rPr>
      </w:pPr>
      <w:r w:rsidRPr="00D735A1">
        <w:rPr>
          <w:rFonts w:eastAsia="Times New Roman"/>
          <w:u w:val="single"/>
        </w:rPr>
        <w:lastRenderedPageBreak/>
        <w:t>*** Academic Advising Center (AAC)</w:t>
      </w:r>
    </w:p>
    <w:p w:rsidR="00D735A1" w:rsidRPr="00D735A1" w:rsidRDefault="00D735A1" w:rsidP="00D735A1">
      <w:pPr>
        <w:rPr>
          <w:rFonts w:eastAsia="Times New Roman"/>
        </w:rPr>
      </w:pPr>
      <w:r w:rsidRPr="00D735A1">
        <w:rPr>
          <w:rFonts w:eastAsia="Times New Roman"/>
        </w:rPr>
        <w:t xml:space="preserve">The Academic Advising Center serves freshmen and pre-major students. We are here to support your academic success through advising, programs and resources tailored to your needs. We can help you choose a major, discover on and off-campus learning opportunities, investigate pre-professional programs, as well as plan a course of study to meet your educational goals. </w:t>
      </w:r>
      <w:hyperlink r:id="rId15" w:history="1">
        <w:r w:rsidRPr="00D735A1">
          <w:rPr>
            <w:rStyle w:val="Hyperlink"/>
            <w:rFonts w:eastAsia="Times New Roman"/>
            <w:u w:val="none"/>
          </w:rPr>
          <w:t>uwtaac@uw.edu</w:t>
        </w:r>
      </w:hyperlink>
      <w:r w:rsidRPr="00D735A1">
        <w:rPr>
          <w:rFonts w:eastAsia="Times New Roman"/>
        </w:rPr>
        <w:t xml:space="preserve">; 253-692-4857; GWP 102; </w:t>
      </w:r>
      <w:r>
        <w:rPr>
          <w:rFonts w:eastAsia="Times New Roman"/>
        </w:rPr>
        <w:t xml:space="preserve">Hours: Mon - Fri, </w:t>
      </w:r>
      <w:r w:rsidRPr="00D735A1">
        <w:rPr>
          <w:rFonts w:eastAsia="Times New Roman"/>
        </w:rPr>
        <w:t>8 a.m. - 5 p.m.</w:t>
      </w:r>
    </w:p>
    <w:p w:rsidR="00D735A1" w:rsidRPr="00D735A1" w:rsidRDefault="00D735A1" w:rsidP="00D735A1">
      <w:pPr>
        <w:rPr>
          <w:rFonts w:eastAsia="Times New Roman"/>
          <w:u w:val="single"/>
        </w:rPr>
      </w:pPr>
    </w:p>
    <w:p w:rsidR="0077709F" w:rsidRPr="00D735A1" w:rsidRDefault="00CC2616" w:rsidP="00D735A1">
      <w:pPr>
        <w:rPr>
          <w:rFonts w:eastAsia="Times New Roman"/>
          <w:u w:val="single"/>
        </w:rPr>
      </w:pPr>
      <w:r w:rsidRPr="00D735A1">
        <w:rPr>
          <w:rFonts w:eastAsia="Times New Roman"/>
          <w:u w:val="single"/>
        </w:rPr>
        <w:t>***</w:t>
      </w:r>
      <w:r w:rsidR="0077709F" w:rsidRPr="00D735A1">
        <w:rPr>
          <w:rFonts w:eastAsia="Times New Roman"/>
          <w:u w:val="single"/>
        </w:rPr>
        <w:t>Teaching and Learning Center</w:t>
      </w:r>
      <w:r w:rsidR="00A62B5D" w:rsidRPr="00D735A1">
        <w:rPr>
          <w:rFonts w:eastAsia="Times New Roman"/>
          <w:u w:val="single"/>
        </w:rPr>
        <w:t xml:space="preserve"> (TLC)</w:t>
      </w:r>
    </w:p>
    <w:p w:rsidR="0077709F" w:rsidRPr="00D735A1" w:rsidRDefault="0077709F" w:rsidP="0077709F">
      <w:pPr>
        <w:rPr>
          <w:rFonts w:eastAsia="Times New Roman"/>
        </w:rPr>
      </w:pPr>
      <w:r w:rsidRPr="00D735A1">
        <w:rPr>
          <w:rFonts w:eastAsia="Times New Roman"/>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 http://www.tacoma.washington.edu/tlc/</w:t>
      </w:r>
    </w:p>
    <w:p w:rsidR="0077709F" w:rsidRPr="00D735A1" w:rsidRDefault="0077709F" w:rsidP="0077709F">
      <w:pPr>
        <w:rPr>
          <w:rFonts w:eastAsia="Times New Roman"/>
        </w:rPr>
      </w:pPr>
    </w:p>
    <w:p w:rsidR="0077709F" w:rsidRPr="00D735A1" w:rsidRDefault="00CC2616" w:rsidP="0077709F">
      <w:pPr>
        <w:rPr>
          <w:rFonts w:eastAsia="Times New Roman"/>
          <w:u w:val="single"/>
        </w:rPr>
      </w:pPr>
      <w:r w:rsidRPr="00D735A1">
        <w:rPr>
          <w:rFonts w:eastAsia="Times New Roman"/>
          <w:u w:val="single"/>
        </w:rPr>
        <w:t>***</w:t>
      </w:r>
      <w:r w:rsidR="0077709F" w:rsidRPr="00D735A1">
        <w:rPr>
          <w:rFonts w:eastAsia="Times New Roman"/>
          <w:u w:val="single"/>
        </w:rPr>
        <w:t>Library</w:t>
      </w:r>
    </w:p>
    <w:p w:rsidR="0077709F" w:rsidRPr="00D735A1" w:rsidRDefault="0077709F" w:rsidP="0077709F">
      <w:pPr>
        <w:rPr>
          <w:rFonts w:eastAsia="Times New Roman"/>
        </w:rPr>
      </w:pPr>
      <w:r w:rsidRPr="00D735A1">
        <w:rPr>
          <w:rFonts w:eastAsia="Times New Roman"/>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 http://www.tacoma.washington.edu/library/</w:t>
      </w:r>
    </w:p>
    <w:p w:rsidR="0077709F" w:rsidRPr="00D735A1" w:rsidRDefault="0077709F" w:rsidP="0077709F">
      <w:pPr>
        <w:rPr>
          <w:rFonts w:eastAsia="Times New Roman"/>
        </w:rPr>
      </w:pPr>
    </w:p>
    <w:p w:rsidR="00CC2616" w:rsidRPr="00D735A1" w:rsidRDefault="00CC2616" w:rsidP="0077709F">
      <w:pPr>
        <w:rPr>
          <w:rFonts w:eastAsia="Times New Roman"/>
          <w:u w:val="single"/>
        </w:rPr>
      </w:pPr>
      <w:r w:rsidRPr="00D735A1">
        <w:rPr>
          <w:rFonts w:eastAsia="Times New Roman"/>
          <w:u w:val="single"/>
        </w:rPr>
        <w:t>*** DACA Recipients</w:t>
      </w:r>
    </w:p>
    <w:p w:rsidR="00976E30" w:rsidRPr="00D735A1" w:rsidRDefault="00976E30" w:rsidP="00976E30">
      <w:pPr>
        <w:rPr>
          <w:rFonts w:eastAsia="Times New Roman"/>
        </w:rPr>
      </w:pPr>
      <w:r w:rsidRPr="00D735A1">
        <w:rPr>
          <w:rFonts w:eastAsia="Times New Roman"/>
        </w:rPr>
        <w:t xml:space="preserve">Students who need help paying for $495 </w:t>
      </w:r>
      <w:proofErr w:type="spellStart"/>
      <w:r w:rsidRPr="00D735A1">
        <w:rPr>
          <w:rFonts w:eastAsia="Times New Roman"/>
        </w:rPr>
        <w:t>Daca</w:t>
      </w:r>
      <w:proofErr w:type="spellEnd"/>
      <w:r w:rsidRPr="00D735A1">
        <w:rPr>
          <w:rFonts w:eastAsia="Times New Roman"/>
        </w:rPr>
        <w:t xml:space="preserve"> Renewal Fees should apply for assistance. They are promising to cover this need to encourage everyone to file by the Oct. 5th deadline.</w:t>
      </w:r>
    </w:p>
    <w:p w:rsidR="00976E30" w:rsidRPr="00D735A1" w:rsidRDefault="00976E30" w:rsidP="00976E30">
      <w:pPr>
        <w:rPr>
          <w:rFonts w:eastAsia="Times New Roman"/>
        </w:rPr>
      </w:pPr>
      <w:r w:rsidRPr="00D735A1">
        <w:rPr>
          <w:rFonts w:eastAsia="Times New Roman"/>
        </w:rPr>
        <w:lastRenderedPageBreak/>
        <w:t>https://missionassetfund.org/daca-renewal-scholarships/</w:t>
      </w:r>
    </w:p>
    <w:p w:rsidR="00976E30" w:rsidRPr="00D735A1" w:rsidRDefault="00976E30" w:rsidP="00976E30">
      <w:pPr>
        <w:rPr>
          <w:rFonts w:eastAsia="Times New Roman"/>
        </w:rPr>
      </w:pPr>
    </w:p>
    <w:p w:rsidR="00976E30" w:rsidRPr="00D735A1" w:rsidRDefault="00976E30" w:rsidP="00976E30">
      <w:pPr>
        <w:rPr>
          <w:rFonts w:eastAsia="Times New Roman"/>
        </w:rPr>
      </w:pPr>
      <w:r w:rsidRPr="00D735A1">
        <w:rPr>
          <w:rFonts w:eastAsia="Times New Roman"/>
        </w:rPr>
        <w:t xml:space="preserve">The application is located here: </w:t>
      </w:r>
      <w:hyperlink r:id="rId16" w:history="1">
        <w:r w:rsidRPr="00D735A1">
          <w:rPr>
            <w:rStyle w:val="Hyperlink"/>
            <w:rFonts w:eastAsia="Times New Roman"/>
          </w:rPr>
          <w:t>http://www.lc4daca.org/</w:t>
        </w:r>
      </w:hyperlink>
      <w:r w:rsidRPr="00D735A1">
        <w:rPr>
          <w:rFonts w:eastAsia="Times New Roman"/>
        </w:rPr>
        <w:t xml:space="preserve"> </w:t>
      </w:r>
      <w:r w:rsidR="00CC2616" w:rsidRPr="00D735A1">
        <w:rPr>
          <w:rFonts w:eastAsia="Times New Roman"/>
        </w:rPr>
        <w:t>DACA recipients</w:t>
      </w:r>
      <w:r w:rsidRPr="00D735A1">
        <w:rPr>
          <w:rFonts w:eastAsia="Times New Roman"/>
        </w:rPr>
        <w:t xml:space="preserve"> can</w:t>
      </w:r>
      <w:r w:rsidR="00CC2616" w:rsidRPr="00D735A1">
        <w:rPr>
          <w:rFonts w:eastAsia="Times New Roman"/>
        </w:rPr>
        <w:t xml:space="preserve"> obtain legal advice and assis</w:t>
      </w:r>
      <w:r w:rsidRPr="00D735A1">
        <w:rPr>
          <w:rFonts w:eastAsia="Times New Roman"/>
        </w:rPr>
        <w:t xml:space="preserve">tance with the renewal process through </w:t>
      </w:r>
      <w:r w:rsidR="00CC2616" w:rsidRPr="00D735A1">
        <w:rPr>
          <w:rFonts w:eastAsia="Times New Roman"/>
        </w:rPr>
        <w:t xml:space="preserve">Tacoma Community House </w:t>
      </w:r>
      <w:r w:rsidRPr="00D735A1">
        <w:rPr>
          <w:rFonts w:eastAsia="Times New Roman"/>
        </w:rPr>
        <w:t xml:space="preserve">or </w:t>
      </w:r>
      <w:r w:rsidR="00CC2616" w:rsidRPr="00D735A1">
        <w:rPr>
          <w:rFonts w:eastAsia="Times New Roman"/>
        </w:rPr>
        <w:t>Northwest Immigrant Rights Project (NWIRP</w:t>
      </w:r>
      <w:r w:rsidRPr="00D735A1">
        <w:rPr>
          <w:rFonts w:eastAsia="Times New Roman"/>
        </w:rPr>
        <w:t>).</w:t>
      </w:r>
    </w:p>
    <w:p w:rsidR="00976E30" w:rsidRPr="00D735A1" w:rsidRDefault="00976E30" w:rsidP="00CC2616">
      <w:pPr>
        <w:rPr>
          <w:rFonts w:eastAsia="Times New Roman"/>
          <w:u w:val="single"/>
        </w:rPr>
      </w:pPr>
    </w:p>
    <w:p w:rsidR="00BD0DE0" w:rsidRPr="00D735A1" w:rsidRDefault="00BD0DE0" w:rsidP="00CC2616">
      <w:pPr>
        <w:rPr>
          <w:rFonts w:eastAsia="Times New Roman"/>
          <w:u w:val="single"/>
        </w:rPr>
      </w:pPr>
      <w:r w:rsidRPr="00D735A1">
        <w:rPr>
          <w:rFonts w:eastAsia="Times New Roman"/>
          <w:u w:val="single"/>
        </w:rPr>
        <w:t>***Food Pantry</w:t>
      </w:r>
    </w:p>
    <w:p w:rsidR="00BD0DE0" w:rsidRPr="00D735A1" w:rsidRDefault="00BD0DE0" w:rsidP="00C40CE0">
      <w:pPr>
        <w:tabs>
          <w:tab w:val="num" w:pos="720"/>
        </w:tabs>
        <w:rPr>
          <w:rFonts w:eastAsia="Times New Roman"/>
        </w:rPr>
      </w:pPr>
      <w:r w:rsidRPr="00D735A1">
        <w:rPr>
          <w:rFonts w:eastAsia="Times New Roman"/>
        </w:rPr>
        <w:t>Students are able utilize The Pantry once a week and are able to take up to </w:t>
      </w:r>
      <w:r w:rsidRPr="00D735A1">
        <w:rPr>
          <w:rFonts w:eastAsia="Times New Roman"/>
          <w:b/>
          <w:bCs/>
        </w:rPr>
        <w:t>10 food items</w:t>
      </w:r>
      <w:r w:rsidRPr="00D735A1">
        <w:rPr>
          <w:rFonts w:eastAsia="Times New Roman"/>
        </w:rPr>
        <w:t>. We also have hygiene items available that will not count toward the 10 food items. The Pantry offers non-perishable food and hygiene items for UWT students. Starting autumn quarter, fresh eggs and milks will be available.</w:t>
      </w:r>
      <w:r w:rsidR="00C40CE0">
        <w:rPr>
          <w:rFonts w:eastAsia="Times New Roman"/>
        </w:rPr>
        <w:t xml:space="preserve"> </w:t>
      </w:r>
      <w:r w:rsidRPr="00D735A1">
        <w:rPr>
          <w:rFonts w:eastAsia="Times New Roman"/>
          <w:b/>
          <w:bCs/>
        </w:rPr>
        <w:t>UWT Student ID is required.</w:t>
      </w:r>
      <w:r w:rsidR="00C40CE0">
        <w:rPr>
          <w:rFonts w:eastAsia="Times New Roman"/>
          <w:b/>
          <w:bCs/>
        </w:rPr>
        <w:t xml:space="preserve"> </w:t>
      </w:r>
      <w:r w:rsidRPr="00D735A1">
        <w:rPr>
          <w:rFonts w:eastAsia="Times New Roman"/>
        </w:rPr>
        <w:t>Location: Dougan 104</w:t>
      </w:r>
      <w:r w:rsidR="00C40CE0">
        <w:rPr>
          <w:rFonts w:eastAsia="Times New Roman"/>
        </w:rPr>
        <w:t xml:space="preserve">. </w:t>
      </w:r>
      <w:r w:rsidRPr="00D735A1">
        <w:rPr>
          <w:rFonts w:eastAsia="Times New Roman"/>
        </w:rPr>
        <w:t>Drop-in Shopping Hours Mon</w:t>
      </w:r>
      <w:r w:rsidR="00C40CE0">
        <w:rPr>
          <w:rFonts w:eastAsia="Times New Roman"/>
        </w:rPr>
        <w:t>-</w:t>
      </w:r>
      <w:r w:rsidRPr="00D735A1">
        <w:rPr>
          <w:rFonts w:eastAsia="Times New Roman"/>
        </w:rPr>
        <w:t>Thu; 9am to 3pm</w:t>
      </w:r>
      <w:r w:rsidR="00C40CE0">
        <w:rPr>
          <w:rFonts w:eastAsia="Times New Roman"/>
        </w:rPr>
        <w:t xml:space="preserve">. </w:t>
      </w:r>
      <w:r w:rsidRPr="00D735A1">
        <w:rPr>
          <w:rFonts w:eastAsia="Times New Roman"/>
        </w:rPr>
        <w:t>Online Food Request Form: </w:t>
      </w:r>
      <w:hyperlink r:id="rId17" w:tgtFrame="_blank" w:history="1">
        <w:r w:rsidRPr="00D735A1">
          <w:rPr>
            <w:rStyle w:val="Hyperlink"/>
            <w:rFonts w:eastAsia="Times New Roman"/>
            <w:u w:val="none"/>
          </w:rPr>
          <w:t>www.tacoma.uw.edu/thepantry</w:t>
        </w:r>
      </w:hyperlink>
      <w:r w:rsidRPr="00D735A1">
        <w:rPr>
          <w:rFonts w:eastAsia="Times New Roman"/>
        </w:rPr>
        <w:t> </w:t>
      </w:r>
    </w:p>
    <w:p w:rsidR="00BD0DE0" w:rsidRPr="00D735A1" w:rsidRDefault="00BD0DE0" w:rsidP="00BD0DE0">
      <w:pPr>
        <w:rPr>
          <w:rFonts w:eastAsia="Times New Roman"/>
        </w:rPr>
      </w:pPr>
      <w:bookmarkStart w:id="1" w:name="_Hlk494205220"/>
      <w:r w:rsidRPr="00D735A1">
        <w:rPr>
          <w:rFonts w:eastAsia="Times New Roman"/>
        </w:rPr>
        <w:t xml:space="preserve">For additional resources and information, visit our website or come into our office at WCG 102 and learn more. </w:t>
      </w:r>
    </w:p>
    <w:bookmarkEnd w:id="1"/>
    <w:p w:rsidR="00BD0DE0" w:rsidRPr="00D735A1" w:rsidRDefault="00BD0DE0" w:rsidP="00BD0DE0">
      <w:pPr>
        <w:rPr>
          <w:rFonts w:eastAsia="Times New Roman"/>
          <w:u w:val="single"/>
        </w:rPr>
      </w:pPr>
    </w:p>
    <w:p w:rsidR="0077709F" w:rsidRPr="00D735A1" w:rsidRDefault="0077709F" w:rsidP="00BD0DE0">
      <w:pPr>
        <w:rPr>
          <w:rFonts w:eastAsia="Times New Roman"/>
          <w:u w:val="single"/>
        </w:rPr>
      </w:pPr>
      <w:r w:rsidRPr="00D735A1">
        <w:rPr>
          <w:rFonts w:eastAsia="Times New Roman"/>
          <w:u w:val="single"/>
        </w:rPr>
        <w:t>Electronic Devices</w:t>
      </w:r>
    </w:p>
    <w:p w:rsidR="0077709F" w:rsidRPr="00D735A1" w:rsidRDefault="0077709F" w:rsidP="0077709F">
      <w:pPr>
        <w:rPr>
          <w:rFonts w:eastAsia="Times New Roman"/>
        </w:rPr>
      </w:pPr>
      <w:r w:rsidRPr="00D735A1">
        <w:rPr>
          <w:rFonts w:eastAsia="Times New Roman"/>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E-mail Policy</w:t>
      </w:r>
    </w:p>
    <w:p w:rsidR="0077709F" w:rsidRPr="00D735A1" w:rsidRDefault="0077709F" w:rsidP="0077709F">
      <w:pPr>
        <w:rPr>
          <w:rFonts w:eastAsia="Times New Roman"/>
        </w:rPr>
      </w:pPr>
      <w:r w:rsidRPr="00D735A1">
        <w:rPr>
          <w:rFonts w:eastAsia="Times New Roman"/>
        </w:rPr>
        <w:t>http://www.tacoma.washington.edu/policies_procedures/E-mail_Policy.pdf</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Disability Student Support Services</w:t>
      </w:r>
    </w:p>
    <w:p w:rsidR="0077709F" w:rsidRPr="00D735A1" w:rsidRDefault="0077709F" w:rsidP="0077709F">
      <w:pPr>
        <w:rPr>
          <w:rFonts w:eastAsia="Times New Roman"/>
        </w:rPr>
      </w:pPr>
      <w:r w:rsidRPr="00D735A1">
        <w:rPr>
          <w:rFonts w:eastAsia="Times New Roman"/>
        </w:rPr>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reception desk at 692-4522</w:t>
      </w:r>
    </w:p>
    <w:p w:rsidR="0077709F" w:rsidRPr="00D735A1" w:rsidRDefault="0077709F" w:rsidP="0077709F">
      <w:pPr>
        <w:rPr>
          <w:rFonts w:eastAsia="Times New Roman"/>
        </w:rPr>
      </w:pPr>
      <w:r w:rsidRPr="00D735A1">
        <w:rPr>
          <w:rFonts w:eastAsia="Times New Roman"/>
        </w:rPr>
        <w:t>http://www.tacoma.washington.edu/studentaffairs/SHW/dss_about.cfm/</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 xml:space="preserve">Student Health Services </w:t>
      </w:r>
    </w:p>
    <w:p w:rsidR="0077709F" w:rsidRPr="00D735A1" w:rsidRDefault="0077709F" w:rsidP="0077709F">
      <w:pPr>
        <w:rPr>
          <w:rFonts w:eastAsia="Times New Roman"/>
        </w:rPr>
      </w:pPr>
      <w:r w:rsidRPr="00D735A1">
        <w:rPr>
          <w:rFonts w:eastAsia="Times New Roman"/>
        </w:rPr>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Counseling Center (Student Success)</w:t>
      </w:r>
    </w:p>
    <w:p w:rsidR="0077709F" w:rsidRPr="00D735A1" w:rsidRDefault="0077709F" w:rsidP="0077709F">
      <w:pPr>
        <w:rPr>
          <w:rFonts w:eastAsia="Times New Roman"/>
        </w:rPr>
      </w:pPr>
      <w:r w:rsidRPr="00D735A1">
        <w:rPr>
          <w:rFonts w:eastAsia="Times New Roman"/>
        </w:rPr>
        <w:t xml:space="preserve">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w:t>
      </w:r>
      <w:r w:rsidRPr="00D735A1">
        <w:rPr>
          <w:rFonts w:eastAsia="Times New Roman"/>
        </w:rPr>
        <w:lastRenderedPageBreak/>
        <w:t>currently enrolled undergraduate and graduate students. To schedule an appointment, please call 692-4522 or stop by the Student Counseling Center (SCC), located in MAT 354.</w:t>
      </w:r>
    </w:p>
    <w:p w:rsidR="0077709F" w:rsidRPr="00D735A1" w:rsidRDefault="0077709F" w:rsidP="0077709F">
      <w:pPr>
        <w:rPr>
          <w:rFonts w:eastAsia="Times New Roman"/>
        </w:rPr>
      </w:pPr>
      <w:r w:rsidRPr="00D735A1">
        <w:rPr>
          <w:rFonts w:eastAsia="Times New Roman"/>
        </w:rPr>
        <w:t>http://www.tacoma.washington.edu/studentaffairs/SHW/scc_about.cfm/</w:t>
      </w:r>
    </w:p>
    <w:p w:rsidR="00D735A1" w:rsidRPr="00D735A1" w:rsidRDefault="00D735A1" w:rsidP="0077709F">
      <w:pPr>
        <w:rPr>
          <w:rFonts w:eastAsia="Times New Roman"/>
          <w:u w:val="single"/>
        </w:rPr>
      </w:pPr>
    </w:p>
    <w:p w:rsidR="0077709F" w:rsidRPr="00D735A1" w:rsidRDefault="0077709F" w:rsidP="0077709F">
      <w:pPr>
        <w:rPr>
          <w:rFonts w:eastAsia="Times New Roman"/>
          <w:u w:val="single"/>
        </w:rPr>
      </w:pPr>
      <w:r w:rsidRPr="00D735A1">
        <w:rPr>
          <w:rFonts w:eastAsia="Times New Roman"/>
          <w:u w:val="single"/>
        </w:rPr>
        <w:t>Campus Safety Information</w:t>
      </w:r>
    </w:p>
    <w:p w:rsidR="0077709F" w:rsidRPr="00D735A1" w:rsidRDefault="0077709F" w:rsidP="0077709F">
      <w:pPr>
        <w:rPr>
          <w:rFonts w:eastAsia="Times New Roman"/>
        </w:rPr>
      </w:pPr>
      <w:r w:rsidRPr="00D735A1">
        <w:rPr>
          <w:rFonts w:eastAsia="Times New Roman"/>
        </w:rPr>
        <w:t>http://www.tacoma.washington.edu/safety/emergency/Emergency_plan.pdf</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Safety Escort Program</w:t>
      </w:r>
    </w:p>
    <w:p w:rsidR="0077709F" w:rsidRPr="00D735A1" w:rsidRDefault="0077709F" w:rsidP="0077709F">
      <w:pPr>
        <w:rPr>
          <w:rFonts w:eastAsia="Times New Roman"/>
        </w:rPr>
      </w:pPr>
      <w:r w:rsidRPr="00D735A1">
        <w:rPr>
          <w:rFonts w:eastAsia="Times New Roman"/>
        </w:rPr>
        <w:t>For your safety, UW Tacoma encourages students, faculty, staff and visitors to use the Safety Escort Program. Campus Safety Officers are available to walk you to your car or other campus destinations during the following hours: Monday - Thursday — 6 a.m. to 11 p.m.; Friday — 6 a.m. to 10 p.m.  The service is free of charge. During busy periods, the Campus Safety Officer may ask you to meet in a common location as to facilitate escorting.</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In Case of a Fire Alarm</w:t>
      </w:r>
    </w:p>
    <w:p w:rsidR="0077709F" w:rsidRPr="00D735A1" w:rsidRDefault="0077709F" w:rsidP="0077709F">
      <w:pPr>
        <w:rPr>
          <w:rFonts w:eastAsia="Times New Roman"/>
        </w:rPr>
      </w:pPr>
      <w:r w:rsidRPr="00D735A1">
        <w:rPr>
          <w:rFonts w:eastAsia="Times New Roman"/>
        </w:rPr>
        <w:t>Take your valuables and leave the building. Plan to return to class once the alarm has stopped. Do not return until you have received an all clear from somebody "official," the web or email.</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In Case of an Earthquake</w:t>
      </w:r>
    </w:p>
    <w:p w:rsidR="0077709F" w:rsidRPr="00D735A1" w:rsidRDefault="0077709F" w:rsidP="0077709F">
      <w:pPr>
        <w:rPr>
          <w:rFonts w:eastAsia="Times New Roman"/>
        </w:rPr>
      </w:pPr>
      <w:r w:rsidRPr="00D735A1">
        <w:rPr>
          <w:rFonts w:eastAsia="Times New Roman"/>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Inclement Weather</w:t>
      </w:r>
    </w:p>
    <w:p w:rsidR="0077709F" w:rsidRPr="00D735A1" w:rsidRDefault="0077709F" w:rsidP="0077709F">
      <w:r w:rsidRPr="00D735A1">
        <w:rPr>
          <w:rFonts w:eastAsia="Times New Roman"/>
        </w:rPr>
        <w:t>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w:t>
      </w:r>
    </w:p>
    <w:p w:rsidR="00D41494" w:rsidRDefault="00D41494" w:rsidP="00737E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i/>
        </w:rPr>
        <w:sectPr w:rsidR="00D41494" w:rsidSect="00D41494">
          <w:type w:val="continuous"/>
          <w:pgSz w:w="12240" w:h="15840"/>
          <w:pgMar w:top="720" w:right="720" w:bottom="720" w:left="720" w:header="720" w:footer="720" w:gutter="0"/>
          <w:cols w:num="2" w:sep="1" w:space="720"/>
          <w:titlePg/>
          <w:docGrid w:linePitch="326"/>
        </w:sectPr>
      </w:pPr>
    </w:p>
    <w:p w:rsidR="0077709F" w:rsidRPr="00D735A1" w:rsidRDefault="0077709F" w:rsidP="00737E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i/>
        </w:rPr>
      </w:pPr>
    </w:p>
    <w:sectPr w:rsidR="0077709F" w:rsidRPr="00D735A1" w:rsidSect="00CC2616">
      <w:type w:val="continuous"/>
      <w:pgSz w:w="12240" w:h="15840"/>
      <w:pgMar w:top="720" w:right="720" w:bottom="720" w:left="720" w:header="720" w:footer="720" w:gutter="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74" w:rsidRDefault="00565C74">
      <w:r>
        <w:separator/>
      </w:r>
    </w:p>
  </w:endnote>
  <w:endnote w:type="continuationSeparator" w:id="0">
    <w:p w:rsidR="00565C74" w:rsidRDefault="00565C74">
      <w:r>
        <w:continuationSeparator/>
      </w:r>
    </w:p>
  </w:endnote>
  <w:endnote w:type="continuationNotice" w:id="1">
    <w:p w:rsidR="00565C74" w:rsidRDefault="00565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30" w:rsidRPr="004D6056" w:rsidRDefault="00976E30" w:rsidP="004D6056">
    <w:pPr>
      <w:pStyle w:val="Footer"/>
      <w:tabs>
        <w:tab w:val="clear" w:pos="4680"/>
        <w:tab w:val="clear" w:pos="9360"/>
        <w:tab w:val="left" w:pos="2790"/>
      </w:tabs>
      <w:rPr>
        <w:rFonts w:ascii="Georgia" w:eastAsia="Times New Roman" w:hAnsi="Georgia"/>
        <w:lang w:bidi="x-none"/>
      </w:rPr>
    </w:pPr>
    <w:r>
      <w:rPr>
        <w:rFonts w:ascii="Georgia" w:eastAsia="Times New Roman" w:hAnsi="Georgia"/>
        <w:color w:val="auto"/>
        <w:lang w:bidi="x-none"/>
      </w:rPr>
      <w:t>Fall 2017 | Nguyen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30" w:rsidRPr="004D6056" w:rsidRDefault="00976E30" w:rsidP="00932318">
    <w:pPr>
      <w:pStyle w:val="Footer"/>
      <w:tabs>
        <w:tab w:val="clear" w:pos="4680"/>
        <w:tab w:val="clear" w:pos="9360"/>
        <w:tab w:val="left" w:pos="2790"/>
      </w:tabs>
      <w:rPr>
        <w:rFonts w:ascii="Georgia" w:eastAsia="Times New Roman" w:hAnsi="Georgia"/>
        <w:lang w:bidi="x-none"/>
      </w:rPr>
    </w:pPr>
    <w:r>
      <w:rPr>
        <w:rFonts w:ascii="Georgia" w:eastAsia="Times New Roman" w:hAnsi="Georgia"/>
        <w:color w:val="auto"/>
        <w:lang w:bidi="x-none"/>
      </w:rPr>
      <w:t>Fall 2017 | Nguyen</w:t>
    </w:r>
  </w:p>
  <w:p w:rsidR="00976E30" w:rsidRDefault="00976E30" w:rsidP="004D605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74" w:rsidRDefault="00565C74">
      <w:r>
        <w:separator/>
      </w:r>
    </w:p>
  </w:footnote>
  <w:footnote w:type="continuationSeparator" w:id="0">
    <w:p w:rsidR="00565C74" w:rsidRDefault="00565C74">
      <w:r>
        <w:continuationSeparator/>
      </w:r>
    </w:p>
  </w:footnote>
  <w:footnote w:type="continuationNotice" w:id="1">
    <w:p w:rsidR="00565C74" w:rsidRDefault="00565C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30" w:rsidRDefault="00976E30">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bidi="x-none"/>
      </w:rPr>
    </w:pPr>
    <w:r>
      <w:br/>
    </w:r>
    <w:r>
      <w:rPr>
        <w:noProof/>
        <w:lang w:eastAsia="zh-CN"/>
      </w:rPr>
      <mc:AlternateContent>
        <mc:Choice Requires="wps">
          <w:drawing>
            <wp:anchor distT="0" distB="0" distL="114300" distR="114300" simplePos="0" relativeHeight="251657728" behindDoc="1" locked="0" layoutInCell="1" allowOverlap="1" wp14:anchorId="0AFF05DB" wp14:editId="749068FD">
              <wp:simplePos x="0" y="0"/>
              <wp:positionH relativeFrom="page">
                <wp:posOffset>6858000</wp:posOffset>
              </wp:positionH>
              <wp:positionV relativeFrom="page">
                <wp:posOffset>9373235</wp:posOffset>
              </wp:positionV>
              <wp:extent cx="88900" cy="177800"/>
              <wp:effectExtent l="0" t="63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76E30" w:rsidRPr="004D6056" w:rsidRDefault="00976E30">
                          <w:pPr>
                            <w:pStyle w:val="Footer1"/>
                            <w:rPr>
                              <w:rFonts w:ascii="Georgia" w:eastAsia="Times New Roman" w:hAnsi="Georgia"/>
                              <w:color w:val="auto"/>
                              <w:sz w:val="20"/>
                              <w:lang w:bidi="x-none"/>
                            </w:rPr>
                          </w:pPr>
                          <w:r w:rsidRPr="004D6056">
                            <w:rPr>
                              <w:rStyle w:val="PageNumber1"/>
                              <w:rFonts w:ascii="Georgia" w:hAnsi="Georgia"/>
                              <w:sz w:val="24"/>
                            </w:rPr>
                            <w:fldChar w:fldCharType="begin"/>
                          </w:r>
                          <w:r w:rsidRPr="004D6056">
                            <w:rPr>
                              <w:rStyle w:val="PageNumber1"/>
                              <w:rFonts w:ascii="Georgia" w:hAnsi="Georgia"/>
                              <w:sz w:val="24"/>
                            </w:rPr>
                            <w:instrText xml:space="preserve"> PAGE </w:instrText>
                          </w:r>
                          <w:r w:rsidRPr="004D6056">
                            <w:rPr>
                              <w:rStyle w:val="PageNumber1"/>
                              <w:rFonts w:ascii="Georgia" w:hAnsi="Georgia"/>
                              <w:sz w:val="24"/>
                            </w:rPr>
                            <w:fldChar w:fldCharType="separate"/>
                          </w:r>
                          <w:r w:rsidR="00AD5B85">
                            <w:rPr>
                              <w:rStyle w:val="PageNumber1"/>
                              <w:rFonts w:ascii="Georgia" w:hAnsi="Georgia"/>
                              <w:noProof/>
                              <w:sz w:val="24"/>
                            </w:rPr>
                            <w:t>6</w:t>
                          </w:r>
                          <w:r w:rsidRPr="004D6056">
                            <w:rPr>
                              <w:rStyle w:val="PageNumber1"/>
                              <w:rFonts w:ascii="Georgia" w:hAnsi="Georgia"/>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0pt;margin-top:738.05pt;width:7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" stroked="f" strokeweight="1pt">
              <v:path arrowok="t"/>
              <v:textbox inset="0,0,0,0">
                <w:txbxContent>
                  <w:p w:rsidR="00976E30" w:rsidRPr="004D6056" w:rsidRDefault="00976E30">
                    <w:pPr>
                      <w:pStyle w:val="Footer1"/>
                      <w:rPr>
                        <w:rFonts w:ascii="Georgia" w:eastAsia="Times New Roman" w:hAnsi="Georgia"/>
                        <w:color w:val="auto"/>
                        <w:sz w:val="20"/>
                        <w:lang w:bidi="x-none"/>
                      </w:rPr>
                    </w:pPr>
                    <w:r w:rsidRPr="004D6056">
                      <w:rPr>
                        <w:rStyle w:val="PageNumber1"/>
                        <w:rFonts w:ascii="Georgia" w:hAnsi="Georgia"/>
                        <w:sz w:val="24"/>
                      </w:rPr>
                      <w:fldChar w:fldCharType="begin"/>
                    </w:r>
                    <w:r w:rsidRPr="004D6056">
                      <w:rPr>
                        <w:rStyle w:val="PageNumber1"/>
                        <w:rFonts w:ascii="Georgia" w:hAnsi="Georgia"/>
                        <w:sz w:val="24"/>
                      </w:rPr>
                      <w:instrText xml:space="preserve"> PAGE </w:instrText>
                    </w:r>
                    <w:r w:rsidRPr="004D6056">
                      <w:rPr>
                        <w:rStyle w:val="PageNumber1"/>
                        <w:rFonts w:ascii="Georgia" w:hAnsi="Georgia"/>
                        <w:sz w:val="24"/>
                      </w:rPr>
                      <w:fldChar w:fldCharType="separate"/>
                    </w:r>
                    <w:r w:rsidR="00AD5B85">
                      <w:rPr>
                        <w:rStyle w:val="PageNumber1"/>
                        <w:rFonts w:ascii="Georgia" w:hAnsi="Georgia"/>
                        <w:noProof/>
                        <w:sz w:val="24"/>
                      </w:rPr>
                      <w:t>6</w:t>
                    </w:r>
                    <w:r w:rsidRPr="004D6056">
                      <w:rPr>
                        <w:rStyle w:val="PageNumber1"/>
                        <w:rFonts w:ascii="Georgia" w:hAnsi="Georgia"/>
                        <w:sz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A7D"/>
    <w:multiLevelType w:val="multilevel"/>
    <w:tmpl w:val="DE5A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D43E2"/>
    <w:multiLevelType w:val="hybridMultilevel"/>
    <w:tmpl w:val="EB10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64FA5"/>
    <w:multiLevelType w:val="hybridMultilevel"/>
    <w:tmpl w:val="40BC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F41E3"/>
    <w:multiLevelType w:val="hybridMultilevel"/>
    <w:tmpl w:val="EDD6AA26"/>
    <w:lvl w:ilvl="0" w:tplc="6DBE8ED2">
      <w:start w:val="1"/>
      <w:numFmt w:val="bullet"/>
      <w:lvlText w:val=""/>
      <w:lvlJc w:val="left"/>
      <w:pPr>
        <w:tabs>
          <w:tab w:val="num" w:pos="630"/>
        </w:tabs>
        <w:ind w:left="630" w:hanging="360"/>
      </w:pPr>
      <w:rPr>
        <w:rFonts w:ascii="Wingdings 2" w:hAnsi="Wingdings 2"/>
      </w:rPr>
    </w:lvl>
    <w:lvl w:ilvl="1" w:tplc="795C558A">
      <w:start w:val="1"/>
      <w:numFmt w:val="bullet"/>
      <w:lvlText w:val="o"/>
      <w:lvlJc w:val="left"/>
      <w:pPr>
        <w:tabs>
          <w:tab w:val="num" w:pos="1350"/>
        </w:tabs>
        <w:ind w:left="1350" w:hanging="360"/>
      </w:pPr>
      <w:rPr>
        <w:rFonts w:ascii="Courier New" w:hAnsi="Courier New"/>
      </w:rPr>
    </w:lvl>
    <w:lvl w:ilvl="2" w:tplc="F99097B2">
      <w:start w:val="1"/>
      <w:numFmt w:val="bullet"/>
      <w:lvlText w:val=""/>
      <w:lvlJc w:val="left"/>
      <w:pPr>
        <w:tabs>
          <w:tab w:val="num" w:pos="2070"/>
        </w:tabs>
        <w:ind w:left="2070" w:hanging="360"/>
      </w:pPr>
      <w:rPr>
        <w:rFonts w:ascii="Wingdings" w:hAnsi="Wingdings"/>
      </w:rPr>
    </w:lvl>
    <w:lvl w:ilvl="3" w:tplc="16C618AE">
      <w:start w:val="1"/>
      <w:numFmt w:val="bullet"/>
      <w:lvlText w:val=""/>
      <w:lvlJc w:val="left"/>
      <w:pPr>
        <w:tabs>
          <w:tab w:val="num" w:pos="2790"/>
        </w:tabs>
        <w:ind w:left="2790" w:hanging="360"/>
      </w:pPr>
      <w:rPr>
        <w:rFonts w:ascii="Symbol" w:hAnsi="Symbol"/>
      </w:rPr>
    </w:lvl>
    <w:lvl w:ilvl="4" w:tplc="53B0188A">
      <w:start w:val="1"/>
      <w:numFmt w:val="bullet"/>
      <w:lvlText w:val="o"/>
      <w:lvlJc w:val="left"/>
      <w:pPr>
        <w:tabs>
          <w:tab w:val="num" w:pos="3510"/>
        </w:tabs>
        <w:ind w:left="3510" w:hanging="360"/>
      </w:pPr>
      <w:rPr>
        <w:rFonts w:ascii="Courier New" w:hAnsi="Courier New"/>
      </w:rPr>
    </w:lvl>
    <w:lvl w:ilvl="5" w:tplc="BBAC58C8">
      <w:start w:val="1"/>
      <w:numFmt w:val="bullet"/>
      <w:lvlText w:val=""/>
      <w:lvlJc w:val="left"/>
      <w:pPr>
        <w:tabs>
          <w:tab w:val="num" w:pos="4230"/>
        </w:tabs>
        <w:ind w:left="4230" w:hanging="360"/>
      </w:pPr>
      <w:rPr>
        <w:rFonts w:ascii="Wingdings" w:hAnsi="Wingdings"/>
      </w:rPr>
    </w:lvl>
    <w:lvl w:ilvl="6" w:tplc="86BEC414">
      <w:start w:val="1"/>
      <w:numFmt w:val="bullet"/>
      <w:lvlText w:val=""/>
      <w:lvlJc w:val="left"/>
      <w:pPr>
        <w:tabs>
          <w:tab w:val="num" w:pos="4950"/>
        </w:tabs>
        <w:ind w:left="4950" w:hanging="360"/>
      </w:pPr>
      <w:rPr>
        <w:rFonts w:ascii="Symbol" w:hAnsi="Symbol"/>
      </w:rPr>
    </w:lvl>
    <w:lvl w:ilvl="7" w:tplc="B3A69C06">
      <w:start w:val="1"/>
      <w:numFmt w:val="bullet"/>
      <w:lvlText w:val="o"/>
      <w:lvlJc w:val="left"/>
      <w:pPr>
        <w:tabs>
          <w:tab w:val="num" w:pos="5670"/>
        </w:tabs>
        <w:ind w:left="5670" w:hanging="360"/>
      </w:pPr>
      <w:rPr>
        <w:rFonts w:ascii="Courier New" w:hAnsi="Courier New"/>
      </w:rPr>
    </w:lvl>
    <w:lvl w:ilvl="8" w:tplc="1514EDB2">
      <w:start w:val="1"/>
      <w:numFmt w:val="bullet"/>
      <w:lvlText w:val=""/>
      <w:lvlJc w:val="left"/>
      <w:pPr>
        <w:tabs>
          <w:tab w:val="num" w:pos="6390"/>
        </w:tabs>
        <w:ind w:left="6390" w:hanging="360"/>
      </w:pPr>
      <w:rPr>
        <w:rFonts w:ascii="Wingdings" w:hAnsi="Wingdings"/>
      </w:rPr>
    </w:lvl>
  </w:abstractNum>
  <w:abstractNum w:abstractNumId="4">
    <w:nsid w:val="12904210"/>
    <w:multiLevelType w:val="hybridMultilevel"/>
    <w:tmpl w:val="71D4685E"/>
    <w:lvl w:ilvl="0" w:tplc="170A2AF8">
      <w:start w:val="1"/>
      <w:numFmt w:val="bullet"/>
      <w:lvlText w:val=""/>
      <w:lvlJc w:val="left"/>
      <w:pPr>
        <w:ind w:left="720" w:hanging="360"/>
      </w:pPr>
      <w:rPr>
        <w:rFonts w:ascii="Symbol" w:hAnsi="Symbol"/>
      </w:rPr>
    </w:lvl>
    <w:lvl w:ilvl="1" w:tplc="CEAAF6A4">
      <w:start w:val="1"/>
      <w:numFmt w:val="bullet"/>
      <w:lvlText w:val="o"/>
      <w:lvlJc w:val="left"/>
      <w:pPr>
        <w:ind w:left="1440" w:hanging="360"/>
      </w:pPr>
      <w:rPr>
        <w:rFonts w:ascii="Courier New" w:hAnsi="Courier New"/>
      </w:rPr>
    </w:lvl>
    <w:lvl w:ilvl="2" w:tplc="7AF20730">
      <w:start w:val="1"/>
      <w:numFmt w:val="bullet"/>
      <w:lvlText w:val=""/>
      <w:lvlJc w:val="left"/>
      <w:pPr>
        <w:ind w:left="2160" w:hanging="360"/>
      </w:pPr>
      <w:rPr>
        <w:rFonts w:ascii="Wingdings" w:hAnsi="Wingdings"/>
      </w:rPr>
    </w:lvl>
    <w:lvl w:ilvl="3" w:tplc="2C04FBFC">
      <w:start w:val="1"/>
      <w:numFmt w:val="bullet"/>
      <w:lvlText w:val=""/>
      <w:lvlJc w:val="left"/>
      <w:pPr>
        <w:ind w:left="2880" w:hanging="360"/>
      </w:pPr>
      <w:rPr>
        <w:rFonts w:ascii="Symbol" w:hAnsi="Symbol"/>
      </w:rPr>
    </w:lvl>
    <w:lvl w:ilvl="4" w:tplc="756C41B0">
      <w:start w:val="1"/>
      <w:numFmt w:val="bullet"/>
      <w:lvlText w:val="o"/>
      <w:lvlJc w:val="left"/>
      <w:pPr>
        <w:ind w:left="3600" w:hanging="360"/>
      </w:pPr>
      <w:rPr>
        <w:rFonts w:ascii="Courier New" w:hAnsi="Courier New"/>
      </w:rPr>
    </w:lvl>
    <w:lvl w:ilvl="5" w:tplc="5F4A20DA">
      <w:start w:val="1"/>
      <w:numFmt w:val="bullet"/>
      <w:lvlText w:val=""/>
      <w:lvlJc w:val="left"/>
      <w:pPr>
        <w:ind w:left="4320" w:hanging="360"/>
      </w:pPr>
      <w:rPr>
        <w:rFonts w:ascii="Wingdings" w:hAnsi="Wingdings"/>
      </w:rPr>
    </w:lvl>
    <w:lvl w:ilvl="6" w:tplc="C4E40CF8">
      <w:start w:val="1"/>
      <w:numFmt w:val="bullet"/>
      <w:lvlText w:val=""/>
      <w:lvlJc w:val="left"/>
      <w:pPr>
        <w:ind w:left="5040" w:hanging="360"/>
      </w:pPr>
      <w:rPr>
        <w:rFonts w:ascii="Symbol" w:hAnsi="Symbol"/>
      </w:rPr>
    </w:lvl>
    <w:lvl w:ilvl="7" w:tplc="E0B41F38">
      <w:start w:val="1"/>
      <w:numFmt w:val="bullet"/>
      <w:lvlText w:val="o"/>
      <w:lvlJc w:val="left"/>
      <w:pPr>
        <w:ind w:left="5760" w:hanging="360"/>
      </w:pPr>
      <w:rPr>
        <w:rFonts w:ascii="Courier New" w:hAnsi="Courier New"/>
      </w:rPr>
    </w:lvl>
    <w:lvl w:ilvl="8" w:tplc="FE50EB4E">
      <w:start w:val="1"/>
      <w:numFmt w:val="bullet"/>
      <w:lvlText w:val=""/>
      <w:lvlJc w:val="left"/>
      <w:pPr>
        <w:ind w:left="6480" w:hanging="360"/>
      </w:pPr>
      <w:rPr>
        <w:rFonts w:ascii="Wingdings" w:hAnsi="Wingdings"/>
      </w:rPr>
    </w:lvl>
  </w:abstractNum>
  <w:abstractNum w:abstractNumId="5">
    <w:nsid w:val="12DD50D7"/>
    <w:multiLevelType w:val="multilevel"/>
    <w:tmpl w:val="1836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477885"/>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C7278A"/>
    <w:multiLevelType w:val="multilevel"/>
    <w:tmpl w:val="2754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B64A6"/>
    <w:multiLevelType w:val="hybridMultilevel"/>
    <w:tmpl w:val="F262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73FBC"/>
    <w:multiLevelType w:val="hybridMultilevel"/>
    <w:tmpl w:val="96782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633E4B"/>
    <w:multiLevelType w:val="hybridMultilevel"/>
    <w:tmpl w:val="08C2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8506D"/>
    <w:multiLevelType w:val="hybridMultilevel"/>
    <w:tmpl w:val="BC0CCB10"/>
    <w:lvl w:ilvl="0" w:tplc="05DE6E22">
      <w:start w:val="1"/>
      <w:numFmt w:val="bullet"/>
      <w:lvlText w:val=""/>
      <w:lvlJc w:val="left"/>
      <w:pPr>
        <w:tabs>
          <w:tab w:val="num" w:pos="720"/>
        </w:tabs>
        <w:ind w:left="720" w:hanging="360"/>
      </w:pPr>
      <w:rPr>
        <w:rFonts w:ascii="Wingdings" w:hAnsi="Wingdings"/>
      </w:rPr>
    </w:lvl>
    <w:lvl w:ilvl="1" w:tplc="AE0CA960">
      <w:start w:val="1"/>
      <w:numFmt w:val="bullet"/>
      <w:lvlText w:val="o"/>
      <w:lvlJc w:val="left"/>
      <w:pPr>
        <w:tabs>
          <w:tab w:val="num" w:pos="1440"/>
        </w:tabs>
        <w:ind w:left="1440" w:hanging="360"/>
      </w:pPr>
      <w:rPr>
        <w:rFonts w:ascii="Courier New" w:hAnsi="Courier New"/>
      </w:rPr>
    </w:lvl>
    <w:lvl w:ilvl="2" w:tplc="3E70E2F2">
      <w:start w:val="1"/>
      <w:numFmt w:val="bullet"/>
      <w:lvlText w:val=""/>
      <w:lvlJc w:val="left"/>
      <w:pPr>
        <w:tabs>
          <w:tab w:val="num" w:pos="2160"/>
        </w:tabs>
        <w:ind w:left="2160" w:hanging="360"/>
      </w:pPr>
      <w:rPr>
        <w:rFonts w:ascii="Wingdings" w:hAnsi="Wingdings"/>
      </w:rPr>
    </w:lvl>
    <w:lvl w:ilvl="3" w:tplc="F84E611C">
      <w:start w:val="1"/>
      <w:numFmt w:val="bullet"/>
      <w:lvlText w:val=""/>
      <w:lvlJc w:val="left"/>
      <w:pPr>
        <w:tabs>
          <w:tab w:val="num" w:pos="2880"/>
        </w:tabs>
        <w:ind w:left="2880" w:hanging="360"/>
      </w:pPr>
      <w:rPr>
        <w:rFonts w:ascii="Symbol" w:hAnsi="Symbol"/>
      </w:rPr>
    </w:lvl>
    <w:lvl w:ilvl="4" w:tplc="CED0B300">
      <w:start w:val="1"/>
      <w:numFmt w:val="bullet"/>
      <w:lvlText w:val="o"/>
      <w:lvlJc w:val="left"/>
      <w:pPr>
        <w:tabs>
          <w:tab w:val="num" w:pos="3600"/>
        </w:tabs>
        <w:ind w:left="3600" w:hanging="360"/>
      </w:pPr>
      <w:rPr>
        <w:rFonts w:ascii="Courier New" w:hAnsi="Courier New"/>
      </w:rPr>
    </w:lvl>
    <w:lvl w:ilvl="5" w:tplc="ADF64588">
      <w:start w:val="1"/>
      <w:numFmt w:val="bullet"/>
      <w:lvlText w:val=""/>
      <w:lvlJc w:val="left"/>
      <w:pPr>
        <w:tabs>
          <w:tab w:val="num" w:pos="4320"/>
        </w:tabs>
        <w:ind w:left="4320" w:hanging="360"/>
      </w:pPr>
      <w:rPr>
        <w:rFonts w:ascii="Wingdings" w:hAnsi="Wingdings"/>
      </w:rPr>
    </w:lvl>
    <w:lvl w:ilvl="6" w:tplc="C5BA2BB0">
      <w:start w:val="1"/>
      <w:numFmt w:val="bullet"/>
      <w:lvlText w:val=""/>
      <w:lvlJc w:val="left"/>
      <w:pPr>
        <w:tabs>
          <w:tab w:val="num" w:pos="5040"/>
        </w:tabs>
        <w:ind w:left="5040" w:hanging="360"/>
      </w:pPr>
      <w:rPr>
        <w:rFonts w:ascii="Symbol" w:hAnsi="Symbol"/>
      </w:rPr>
    </w:lvl>
    <w:lvl w:ilvl="7" w:tplc="66C2828A">
      <w:start w:val="1"/>
      <w:numFmt w:val="bullet"/>
      <w:lvlText w:val="o"/>
      <w:lvlJc w:val="left"/>
      <w:pPr>
        <w:tabs>
          <w:tab w:val="num" w:pos="5760"/>
        </w:tabs>
        <w:ind w:left="5760" w:hanging="360"/>
      </w:pPr>
      <w:rPr>
        <w:rFonts w:ascii="Courier New" w:hAnsi="Courier New"/>
      </w:rPr>
    </w:lvl>
    <w:lvl w:ilvl="8" w:tplc="88D82F82">
      <w:start w:val="1"/>
      <w:numFmt w:val="bullet"/>
      <w:lvlText w:val=""/>
      <w:lvlJc w:val="left"/>
      <w:pPr>
        <w:tabs>
          <w:tab w:val="num" w:pos="6480"/>
        </w:tabs>
        <w:ind w:left="6480" w:hanging="360"/>
      </w:pPr>
      <w:rPr>
        <w:rFonts w:ascii="Wingdings" w:hAnsi="Wingdings"/>
      </w:rPr>
    </w:lvl>
  </w:abstractNum>
  <w:abstractNum w:abstractNumId="12">
    <w:nsid w:val="26875064"/>
    <w:multiLevelType w:val="hybridMultilevel"/>
    <w:tmpl w:val="C534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4C7F16"/>
    <w:multiLevelType w:val="hybridMultilevel"/>
    <w:tmpl w:val="8C1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C718D"/>
    <w:multiLevelType w:val="multilevel"/>
    <w:tmpl w:val="075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3716F3"/>
    <w:multiLevelType w:val="multilevel"/>
    <w:tmpl w:val="894EE873"/>
    <w:lvl w:ilvl="0">
      <w:start w:val="1"/>
      <w:numFmt w:val="bullet"/>
      <w:lvlText w:val="•"/>
      <w:lvlJc w:val="left"/>
      <w:pPr>
        <w:tabs>
          <w:tab w:val="num" w:pos="180"/>
        </w:tabs>
        <w:ind w:left="180"/>
      </w:pPr>
      <w:rPr>
        <w:position w:val="-2"/>
      </w:rPr>
    </w:lvl>
    <w:lvl w:ilvl="1">
      <w:start w:val="1"/>
      <w:numFmt w:val="bullet"/>
      <w:lvlText w:val="•"/>
      <w:lvlJc w:val="left"/>
      <w:pPr>
        <w:tabs>
          <w:tab w:val="num" w:pos="180"/>
        </w:tabs>
        <w:ind w:left="180" w:firstLine="360"/>
      </w:pPr>
      <w:rPr>
        <w:position w:val="-2"/>
      </w:rPr>
    </w:lvl>
    <w:lvl w:ilvl="2">
      <w:start w:val="1"/>
      <w:numFmt w:val="bullet"/>
      <w:lvlText w:val="•"/>
      <w:lvlJc w:val="left"/>
      <w:pPr>
        <w:tabs>
          <w:tab w:val="num" w:pos="180"/>
        </w:tabs>
        <w:ind w:left="180" w:firstLine="720"/>
      </w:pPr>
      <w:rPr>
        <w:position w:val="-2"/>
      </w:rPr>
    </w:lvl>
    <w:lvl w:ilvl="3">
      <w:start w:val="1"/>
      <w:numFmt w:val="bullet"/>
      <w:lvlText w:val="•"/>
      <w:lvlJc w:val="left"/>
      <w:pPr>
        <w:tabs>
          <w:tab w:val="num" w:pos="180"/>
        </w:tabs>
        <w:ind w:left="180" w:firstLine="1080"/>
      </w:pPr>
      <w:rPr>
        <w:position w:val="-2"/>
      </w:rPr>
    </w:lvl>
    <w:lvl w:ilvl="4">
      <w:start w:val="1"/>
      <w:numFmt w:val="bullet"/>
      <w:lvlText w:val="•"/>
      <w:lvlJc w:val="left"/>
      <w:pPr>
        <w:tabs>
          <w:tab w:val="num" w:pos="180"/>
        </w:tabs>
        <w:ind w:left="180" w:firstLine="1440"/>
      </w:pPr>
      <w:rPr>
        <w:position w:val="-2"/>
      </w:rPr>
    </w:lvl>
    <w:lvl w:ilvl="5">
      <w:start w:val="1"/>
      <w:numFmt w:val="bullet"/>
      <w:lvlText w:val="•"/>
      <w:lvlJc w:val="left"/>
      <w:pPr>
        <w:tabs>
          <w:tab w:val="num" w:pos="180"/>
        </w:tabs>
        <w:ind w:left="180" w:firstLine="1800"/>
      </w:pPr>
      <w:rPr>
        <w:position w:val="-2"/>
      </w:rPr>
    </w:lvl>
    <w:lvl w:ilvl="6">
      <w:start w:val="1"/>
      <w:numFmt w:val="bullet"/>
      <w:lvlText w:val="•"/>
      <w:lvlJc w:val="left"/>
      <w:pPr>
        <w:tabs>
          <w:tab w:val="num" w:pos="180"/>
        </w:tabs>
        <w:ind w:left="180" w:firstLine="2160"/>
      </w:pPr>
      <w:rPr>
        <w:position w:val="-2"/>
      </w:rPr>
    </w:lvl>
    <w:lvl w:ilvl="7">
      <w:start w:val="1"/>
      <w:numFmt w:val="bullet"/>
      <w:lvlText w:val="•"/>
      <w:lvlJc w:val="left"/>
      <w:pPr>
        <w:tabs>
          <w:tab w:val="num" w:pos="180"/>
        </w:tabs>
        <w:ind w:left="180" w:firstLine="2520"/>
      </w:pPr>
      <w:rPr>
        <w:position w:val="-2"/>
      </w:rPr>
    </w:lvl>
    <w:lvl w:ilvl="8">
      <w:start w:val="1"/>
      <w:numFmt w:val="bullet"/>
      <w:lvlText w:val="•"/>
      <w:lvlJc w:val="left"/>
      <w:pPr>
        <w:tabs>
          <w:tab w:val="num" w:pos="180"/>
        </w:tabs>
        <w:ind w:left="180" w:firstLine="2880"/>
      </w:pPr>
      <w:rPr>
        <w:position w:val="-2"/>
      </w:rPr>
    </w:lvl>
  </w:abstractNum>
  <w:abstractNum w:abstractNumId="16">
    <w:nsid w:val="3CC03F74"/>
    <w:multiLevelType w:val="hybridMultilevel"/>
    <w:tmpl w:val="6CB6DED6"/>
    <w:lvl w:ilvl="0" w:tplc="1FF68084">
      <w:start w:val="1"/>
      <w:numFmt w:val="bullet"/>
      <w:lvlText w:val=""/>
      <w:lvlJc w:val="left"/>
      <w:pPr>
        <w:tabs>
          <w:tab w:val="num" w:pos="720"/>
        </w:tabs>
        <w:ind w:left="720" w:hanging="360"/>
      </w:pPr>
      <w:rPr>
        <w:rFonts w:ascii="Wingdings 2" w:hAnsi="Wingdings 2"/>
      </w:rPr>
    </w:lvl>
    <w:lvl w:ilvl="1" w:tplc="D0803D96">
      <w:start w:val="1"/>
      <w:numFmt w:val="bullet"/>
      <w:lvlText w:val="o"/>
      <w:lvlJc w:val="left"/>
      <w:pPr>
        <w:tabs>
          <w:tab w:val="num" w:pos="1440"/>
        </w:tabs>
        <w:ind w:left="1440" w:hanging="360"/>
      </w:pPr>
      <w:rPr>
        <w:rFonts w:ascii="Courier New" w:hAnsi="Courier New"/>
      </w:rPr>
    </w:lvl>
    <w:lvl w:ilvl="2" w:tplc="0CCC47B6">
      <w:start w:val="1"/>
      <w:numFmt w:val="bullet"/>
      <w:lvlText w:val=""/>
      <w:lvlJc w:val="left"/>
      <w:pPr>
        <w:tabs>
          <w:tab w:val="num" w:pos="2160"/>
        </w:tabs>
        <w:ind w:left="2160" w:hanging="360"/>
      </w:pPr>
      <w:rPr>
        <w:rFonts w:ascii="Wingdings" w:hAnsi="Wingdings"/>
      </w:rPr>
    </w:lvl>
    <w:lvl w:ilvl="3" w:tplc="6ECCFB8E">
      <w:start w:val="1"/>
      <w:numFmt w:val="bullet"/>
      <w:lvlText w:val=""/>
      <w:lvlJc w:val="left"/>
      <w:pPr>
        <w:tabs>
          <w:tab w:val="num" w:pos="2880"/>
        </w:tabs>
        <w:ind w:left="2880" w:hanging="360"/>
      </w:pPr>
      <w:rPr>
        <w:rFonts w:ascii="Symbol" w:hAnsi="Symbol"/>
      </w:rPr>
    </w:lvl>
    <w:lvl w:ilvl="4" w:tplc="437AF85C">
      <w:start w:val="1"/>
      <w:numFmt w:val="bullet"/>
      <w:lvlText w:val="o"/>
      <w:lvlJc w:val="left"/>
      <w:pPr>
        <w:tabs>
          <w:tab w:val="num" w:pos="3600"/>
        </w:tabs>
        <w:ind w:left="3600" w:hanging="360"/>
      </w:pPr>
      <w:rPr>
        <w:rFonts w:ascii="Courier New" w:hAnsi="Courier New"/>
      </w:rPr>
    </w:lvl>
    <w:lvl w:ilvl="5" w:tplc="9F04FF02">
      <w:start w:val="1"/>
      <w:numFmt w:val="bullet"/>
      <w:lvlText w:val=""/>
      <w:lvlJc w:val="left"/>
      <w:pPr>
        <w:tabs>
          <w:tab w:val="num" w:pos="4320"/>
        </w:tabs>
        <w:ind w:left="4320" w:hanging="360"/>
      </w:pPr>
      <w:rPr>
        <w:rFonts w:ascii="Wingdings" w:hAnsi="Wingdings"/>
      </w:rPr>
    </w:lvl>
    <w:lvl w:ilvl="6" w:tplc="8E4EC8D0">
      <w:start w:val="1"/>
      <w:numFmt w:val="bullet"/>
      <w:lvlText w:val=""/>
      <w:lvlJc w:val="left"/>
      <w:pPr>
        <w:tabs>
          <w:tab w:val="num" w:pos="5040"/>
        </w:tabs>
        <w:ind w:left="5040" w:hanging="360"/>
      </w:pPr>
      <w:rPr>
        <w:rFonts w:ascii="Symbol" w:hAnsi="Symbol"/>
      </w:rPr>
    </w:lvl>
    <w:lvl w:ilvl="7" w:tplc="45E24608">
      <w:start w:val="1"/>
      <w:numFmt w:val="bullet"/>
      <w:lvlText w:val="o"/>
      <w:lvlJc w:val="left"/>
      <w:pPr>
        <w:tabs>
          <w:tab w:val="num" w:pos="5760"/>
        </w:tabs>
        <w:ind w:left="5760" w:hanging="360"/>
      </w:pPr>
      <w:rPr>
        <w:rFonts w:ascii="Courier New" w:hAnsi="Courier New"/>
      </w:rPr>
    </w:lvl>
    <w:lvl w:ilvl="8" w:tplc="25D48F34">
      <w:start w:val="1"/>
      <w:numFmt w:val="bullet"/>
      <w:lvlText w:val=""/>
      <w:lvlJc w:val="left"/>
      <w:pPr>
        <w:tabs>
          <w:tab w:val="num" w:pos="6480"/>
        </w:tabs>
        <w:ind w:left="6480" w:hanging="360"/>
      </w:pPr>
      <w:rPr>
        <w:rFonts w:ascii="Wingdings" w:hAnsi="Wingdings"/>
      </w:rPr>
    </w:lvl>
  </w:abstractNum>
  <w:abstractNum w:abstractNumId="17">
    <w:nsid w:val="3D14614A"/>
    <w:multiLevelType w:val="multilevel"/>
    <w:tmpl w:val="4126B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7C6BB9"/>
    <w:multiLevelType w:val="hybridMultilevel"/>
    <w:tmpl w:val="DB3E6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8F28D3"/>
    <w:multiLevelType w:val="hybridMultilevel"/>
    <w:tmpl w:val="8E9EE286"/>
    <w:lvl w:ilvl="0" w:tplc="A0124C9C">
      <w:start w:val="1"/>
      <w:numFmt w:val="bullet"/>
      <w:lvlText w:val=""/>
      <w:lvlJc w:val="left"/>
      <w:pPr>
        <w:tabs>
          <w:tab w:val="num" w:pos="720"/>
        </w:tabs>
        <w:ind w:left="720" w:hanging="360"/>
      </w:pPr>
      <w:rPr>
        <w:rFonts w:ascii="Wingdings 2" w:hAnsi="Wingdings 2"/>
      </w:rPr>
    </w:lvl>
    <w:lvl w:ilvl="1" w:tplc="6988FD76">
      <w:start w:val="1"/>
      <w:numFmt w:val="bullet"/>
      <w:lvlText w:val="o"/>
      <w:lvlJc w:val="left"/>
      <w:pPr>
        <w:tabs>
          <w:tab w:val="num" w:pos="1440"/>
        </w:tabs>
        <w:ind w:left="1440" w:hanging="360"/>
      </w:pPr>
      <w:rPr>
        <w:rFonts w:ascii="Courier New" w:hAnsi="Courier New"/>
      </w:rPr>
    </w:lvl>
    <w:lvl w:ilvl="2" w:tplc="3968B26E">
      <w:start w:val="1"/>
      <w:numFmt w:val="bullet"/>
      <w:lvlText w:val=""/>
      <w:lvlJc w:val="left"/>
      <w:pPr>
        <w:tabs>
          <w:tab w:val="num" w:pos="2160"/>
        </w:tabs>
        <w:ind w:left="2160" w:hanging="360"/>
      </w:pPr>
      <w:rPr>
        <w:rFonts w:ascii="Wingdings" w:hAnsi="Wingdings"/>
      </w:rPr>
    </w:lvl>
    <w:lvl w:ilvl="3" w:tplc="B148BB38">
      <w:start w:val="1"/>
      <w:numFmt w:val="bullet"/>
      <w:lvlText w:val=""/>
      <w:lvlJc w:val="left"/>
      <w:pPr>
        <w:tabs>
          <w:tab w:val="num" w:pos="2880"/>
        </w:tabs>
        <w:ind w:left="2880" w:hanging="360"/>
      </w:pPr>
      <w:rPr>
        <w:rFonts w:ascii="Symbol" w:hAnsi="Symbol"/>
      </w:rPr>
    </w:lvl>
    <w:lvl w:ilvl="4" w:tplc="04C07F92">
      <w:start w:val="1"/>
      <w:numFmt w:val="bullet"/>
      <w:lvlText w:val="o"/>
      <w:lvlJc w:val="left"/>
      <w:pPr>
        <w:tabs>
          <w:tab w:val="num" w:pos="3600"/>
        </w:tabs>
        <w:ind w:left="3600" w:hanging="360"/>
      </w:pPr>
      <w:rPr>
        <w:rFonts w:ascii="Courier New" w:hAnsi="Courier New"/>
      </w:rPr>
    </w:lvl>
    <w:lvl w:ilvl="5" w:tplc="9A0A07DC">
      <w:start w:val="1"/>
      <w:numFmt w:val="bullet"/>
      <w:lvlText w:val=""/>
      <w:lvlJc w:val="left"/>
      <w:pPr>
        <w:tabs>
          <w:tab w:val="num" w:pos="4320"/>
        </w:tabs>
        <w:ind w:left="4320" w:hanging="360"/>
      </w:pPr>
      <w:rPr>
        <w:rFonts w:ascii="Wingdings" w:hAnsi="Wingdings"/>
      </w:rPr>
    </w:lvl>
    <w:lvl w:ilvl="6" w:tplc="BE9AD3AE">
      <w:start w:val="1"/>
      <w:numFmt w:val="bullet"/>
      <w:lvlText w:val=""/>
      <w:lvlJc w:val="left"/>
      <w:pPr>
        <w:tabs>
          <w:tab w:val="num" w:pos="5040"/>
        </w:tabs>
        <w:ind w:left="5040" w:hanging="360"/>
      </w:pPr>
      <w:rPr>
        <w:rFonts w:ascii="Symbol" w:hAnsi="Symbol"/>
      </w:rPr>
    </w:lvl>
    <w:lvl w:ilvl="7" w:tplc="535A10A2">
      <w:start w:val="1"/>
      <w:numFmt w:val="bullet"/>
      <w:lvlText w:val="o"/>
      <w:lvlJc w:val="left"/>
      <w:pPr>
        <w:tabs>
          <w:tab w:val="num" w:pos="5760"/>
        </w:tabs>
        <w:ind w:left="5760" w:hanging="360"/>
      </w:pPr>
      <w:rPr>
        <w:rFonts w:ascii="Courier New" w:hAnsi="Courier New"/>
      </w:rPr>
    </w:lvl>
    <w:lvl w:ilvl="8" w:tplc="81A05D26">
      <w:start w:val="1"/>
      <w:numFmt w:val="bullet"/>
      <w:lvlText w:val=""/>
      <w:lvlJc w:val="left"/>
      <w:pPr>
        <w:tabs>
          <w:tab w:val="num" w:pos="6480"/>
        </w:tabs>
        <w:ind w:left="6480" w:hanging="360"/>
      </w:pPr>
      <w:rPr>
        <w:rFonts w:ascii="Wingdings" w:hAnsi="Wingdings"/>
      </w:rPr>
    </w:lvl>
  </w:abstractNum>
  <w:abstractNum w:abstractNumId="20">
    <w:nsid w:val="43920164"/>
    <w:multiLevelType w:val="hybridMultilevel"/>
    <w:tmpl w:val="F7DA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144CD9"/>
    <w:multiLevelType w:val="multilevel"/>
    <w:tmpl w:val="C2F8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560358"/>
    <w:multiLevelType w:val="multilevel"/>
    <w:tmpl w:val="71D4685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4DCC62A5"/>
    <w:multiLevelType w:val="hybridMultilevel"/>
    <w:tmpl w:val="25CC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90777C"/>
    <w:multiLevelType w:val="hybridMultilevel"/>
    <w:tmpl w:val="55F0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A4528A"/>
    <w:multiLevelType w:val="hybridMultilevel"/>
    <w:tmpl w:val="86D07A10"/>
    <w:lvl w:ilvl="0" w:tplc="6600695E">
      <w:start w:val="1"/>
      <w:numFmt w:val="bullet"/>
      <w:lvlText w:val=""/>
      <w:lvlJc w:val="left"/>
      <w:pPr>
        <w:tabs>
          <w:tab w:val="num" w:pos="720"/>
        </w:tabs>
        <w:ind w:left="720" w:hanging="360"/>
      </w:pPr>
      <w:rPr>
        <w:rFonts w:ascii="Symbol" w:hAnsi="Symbol"/>
      </w:rPr>
    </w:lvl>
    <w:lvl w:ilvl="1" w:tplc="AB068D04">
      <w:start w:val="1"/>
      <w:numFmt w:val="bullet"/>
      <w:lvlText w:val=""/>
      <w:lvlJc w:val="left"/>
      <w:pPr>
        <w:tabs>
          <w:tab w:val="num" w:pos="1440"/>
        </w:tabs>
        <w:ind w:left="1440" w:hanging="360"/>
      </w:pPr>
      <w:rPr>
        <w:rFonts w:ascii="Symbol" w:hAnsi="Symbol"/>
      </w:rPr>
    </w:lvl>
    <w:lvl w:ilvl="2" w:tplc="75026854">
      <w:start w:val="1"/>
      <w:numFmt w:val="bullet"/>
      <w:lvlText w:val=""/>
      <w:lvlJc w:val="left"/>
      <w:pPr>
        <w:tabs>
          <w:tab w:val="num" w:pos="2160"/>
        </w:tabs>
        <w:ind w:left="2160" w:hanging="360"/>
      </w:pPr>
      <w:rPr>
        <w:rFonts w:ascii="Wingdings" w:hAnsi="Wingdings"/>
      </w:rPr>
    </w:lvl>
    <w:lvl w:ilvl="3" w:tplc="F1700450">
      <w:start w:val="1"/>
      <w:numFmt w:val="bullet"/>
      <w:lvlText w:val=""/>
      <w:lvlJc w:val="left"/>
      <w:pPr>
        <w:tabs>
          <w:tab w:val="num" w:pos="2880"/>
        </w:tabs>
        <w:ind w:left="2880" w:hanging="360"/>
      </w:pPr>
      <w:rPr>
        <w:rFonts w:ascii="Symbol" w:hAnsi="Symbol"/>
      </w:rPr>
    </w:lvl>
    <w:lvl w:ilvl="4" w:tplc="B8843940">
      <w:start w:val="1"/>
      <w:numFmt w:val="bullet"/>
      <w:lvlText w:val="o"/>
      <w:lvlJc w:val="left"/>
      <w:pPr>
        <w:tabs>
          <w:tab w:val="num" w:pos="3600"/>
        </w:tabs>
        <w:ind w:left="3600" w:hanging="360"/>
      </w:pPr>
      <w:rPr>
        <w:rFonts w:ascii="Courier New" w:hAnsi="Courier New"/>
      </w:rPr>
    </w:lvl>
    <w:lvl w:ilvl="5" w:tplc="A48C1908">
      <w:start w:val="1"/>
      <w:numFmt w:val="bullet"/>
      <w:lvlText w:val=""/>
      <w:lvlJc w:val="left"/>
      <w:pPr>
        <w:tabs>
          <w:tab w:val="num" w:pos="4320"/>
        </w:tabs>
        <w:ind w:left="4320" w:hanging="360"/>
      </w:pPr>
      <w:rPr>
        <w:rFonts w:ascii="Wingdings" w:hAnsi="Wingdings"/>
      </w:rPr>
    </w:lvl>
    <w:lvl w:ilvl="6" w:tplc="C434AF96">
      <w:start w:val="1"/>
      <w:numFmt w:val="bullet"/>
      <w:lvlText w:val=""/>
      <w:lvlJc w:val="left"/>
      <w:pPr>
        <w:tabs>
          <w:tab w:val="num" w:pos="5040"/>
        </w:tabs>
        <w:ind w:left="5040" w:hanging="360"/>
      </w:pPr>
      <w:rPr>
        <w:rFonts w:ascii="Symbol" w:hAnsi="Symbol"/>
      </w:rPr>
    </w:lvl>
    <w:lvl w:ilvl="7" w:tplc="AFEA556E">
      <w:start w:val="1"/>
      <w:numFmt w:val="bullet"/>
      <w:lvlText w:val="o"/>
      <w:lvlJc w:val="left"/>
      <w:pPr>
        <w:tabs>
          <w:tab w:val="num" w:pos="5760"/>
        </w:tabs>
        <w:ind w:left="5760" w:hanging="360"/>
      </w:pPr>
      <w:rPr>
        <w:rFonts w:ascii="Courier New" w:hAnsi="Courier New"/>
      </w:rPr>
    </w:lvl>
    <w:lvl w:ilvl="8" w:tplc="F5EA98E4">
      <w:start w:val="1"/>
      <w:numFmt w:val="bullet"/>
      <w:lvlText w:val=""/>
      <w:lvlJc w:val="left"/>
      <w:pPr>
        <w:tabs>
          <w:tab w:val="num" w:pos="6480"/>
        </w:tabs>
        <w:ind w:left="6480" w:hanging="360"/>
      </w:pPr>
      <w:rPr>
        <w:rFonts w:ascii="Wingdings" w:hAnsi="Wingdings"/>
      </w:rPr>
    </w:lvl>
  </w:abstractNum>
  <w:abstractNum w:abstractNumId="26">
    <w:nsid w:val="560000EB"/>
    <w:multiLevelType w:val="hybridMultilevel"/>
    <w:tmpl w:val="64A47444"/>
    <w:lvl w:ilvl="0" w:tplc="BF2EBD9E">
      <w:start w:val="1"/>
      <w:numFmt w:val="bullet"/>
      <w:lvlText w:val=""/>
      <w:lvlJc w:val="left"/>
      <w:pPr>
        <w:tabs>
          <w:tab w:val="num" w:pos="720"/>
        </w:tabs>
        <w:ind w:left="720" w:hanging="360"/>
      </w:pPr>
      <w:rPr>
        <w:rFonts w:ascii="Wingdings 2" w:hAnsi="Wingdings 2"/>
      </w:rPr>
    </w:lvl>
    <w:lvl w:ilvl="1" w:tplc="0A5CC442">
      <w:start w:val="1"/>
      <w:numFmt w:val="bullet"/>
      <w:lvlText w:val="o"/>
      <w:lvlJc w:val="left"/>
      <w:pPr>
        <w:ind w:left="1440" w:hanging="360"/>
      </w:pPr>
      <w:rPr>
        <w:rFonts w:ascii="Courier New" w:hAnsi="Courier New"/>
      </w:rPr>
    </w:lvl>
    <w:lvl w:ilvl="2" w:tplc="9E64CAC0">
      <w:start w:val="1"/>
      <w:numFmt w:val="bullet"/>
      <w:lvlText w:val=""/>
      <w:lvlJc w:val="left"/>
      <w:pPr>
        <w:ind w:left="2160" w:hanging="360"/>
      </w:pPr>
      <w:rPr>
        <w:rFonts w:ascii="Wingdings" w:hAnsi="Wingdings"/>
      </w:rPr>
    </w:lvl>
    <w:lvl w:ilvl="3" w:tplc="AA7CE3AE">
      <w:start w:val="1"/>
      <w:numFmt w:val="bullet"/>
      <w:lvlText w:val=""/>
      <w:lvlJc w:val="left"/>
      <w:pPr>
        <w:ind w:left="2880" w:hanging="360"/>
      </w:pPr>
      <w:rPr>
        <w:rFonts w:ascii="Symbol" w:hAnsi="Symbol"/>
      </w:rPr>
    </w:lvl>
    <w:lvl w:ilvl="4" w:tplc="5066ABBA">
      <w:start w:val="1"/>
      <w:numFmt w:val="bullet"/>
      <w:lvlText w:val="o"/>
      <w:lvlJc w:val="left"/>
      <w:pPr>
        <w:ind w:left="3600" w:hanging="360"/>
      </w:pPr>
      <w:rPr>
        <w:rFonts w:ascii="Courier New" w:hAnsi="Courier New"/>
      </w:rPr>
    </w:lvl>
    <w:lvl w:ilvl="5" w:tplc="6982331A">
      <w:start w:val="1"/>
      <w:numFmt w:val="bullet"/>
      <w:lvlText w:val=""/>
      <w:lvlJc w:val="left"/>
      <w:pPr>
        <w:ind w:left="4320" w:hanging="360"/>
      </w:pPr>
      <w:rPr>
        <w:rFonts w:ascii="Wingdings" w:hAnsi="Wingdings"/>
      </w:rPr>
    </w:lvl>
    <w:lvl w:ilvl="6" w:tplc="EED61A14">
      <w:start w:val="1"/>
      <w:numFmt w:val="bullet"/>
      <w:lvlText w:val=""/>
      <w:lvlJc w:val="left"/>
      <w:pPr>
        <w:ind w:left="5040" w:hanging="360"/>
      </w:pPr>
      <w:rPr>
        <w:rFonts w:ascii="Symbol" w:hAnsi="Symbol"/>
      </w:rPr>
    </w:lvl>
    <w:lvl w:ilvl="7" w:tplc="BFD021AE">
      <w:start w:val="1"/>
      <w:numFmt w:val="bullet"/>
      <w:lvlText w:val="o"/>
      <w:lvlJc w:val="left"/>
      <w:pPr>
        <w:ind w:left="5760" w:hanging="360"/>
      </w:pPr>
      <w:rPr>
        <w:rFonts w:ascii="Courier New" w:hAnsi="Courier New"/>
      </w:rPr>
    </w:lvl>
    <w:lvl w:ilvl="8" w:tplc="76B802E6">
      <w:start w:val="1"/>
      <w:numFmt w:val="bullet"/>
      <w:lvlText w:val=""/>
      <w:lvlJc w:val="left"/>
      <w:pPr>
        <w:ind w:left="6480" w:hanging="360"/>
      </w:pPr>
      <w:rPr>
        <w:rFonts w:ascii="Wingdings" w:hAnsi="Wingdings"/>
      </w:rPr>
    </w:lvl>
  </w:abstractNum>
  <w:abstractNum w:abstractNumId="27">
    <w:nsid w:val="5FA33586"/>
    <w:multiLevelType w:val="hybridMultilevel"/>
    <w:tmpl w:val="413C1ED8"/>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nsid w:val="61F24C95"/>
    <w:multiLevelType w:val="multilevel"/>
    <w:tmpl w:val="7DB8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33A14"/>
    <w:multiLevelType w:val="hybridMultilevel"/>
    <w:tmpl w:val="81D2C788"/>
    <w:lvl w:ilvl="0" w:tplc="04090003">
      <w:start w:val="1"/>
      <w:numFmt w:val="bullet"/>
      <w:lvlText w:val="o"/>
      <w:lvlJc w:val="left"/>
      <w:pPr>
        <w:tabs>
          <w:tab w:val="num" w:pos="720"/>
        </w:tabs>
        <w:ind w:left="720" w:hanging="360"/>
      </w:pPr>
      <w:rPr>
        <w:rFonts w:ascii="Courier New" w:hAnsi="Courier New" w:cs="Courier New" w:hint="default"/>
      </w:rPr>
    </w:lvl>
    <w:lvl w:ilvl="1" w:tplc="636A4D70">
      <w:start w:val="1"/>
      <w:numFmt w:val="bullet"/>
      <w:lvlText w:val="o"/>
      <w:lvlJc w:val="left"/>
      <w:pPr>
        <w:tabs>
          <w:tab w:val="num" w:pos="1440"/>
        </w:tabs>
        <w:ind w:left="1440" w:hanging="360"/>
      </w:pPr>
      <w:rPr>
        <w:rFonts w:ascii="Courier New" w:hAnsi="Courier New"/>
      </w:rPr>
    </w:lvl>
    <w:lvl w:ilvl="2" w:tplc="5656B164">
      <w:start w:val="1"/>
      <w:numFmt w:val="bullet"/>
      <w:lvlText w:val=""/>
      <w:lvlJc w:val="left"/>
      <w:pPr>
        <w:tabs>
          <w:tab w:val="num" w:pos="2160"/>
        </w:tabs>
        <w:ind w:left="2160" w:hanging="360"/>
      </w:pPr>
      <w:rPr>
        <w:rFonts w:ascii="Wingdings" w:hAnsi="Wingdings"/>
      </w:rPr>
    </w:lvl>
    <w:lvl w:ilvl="3" w:tplc="EFF4FA5C">
      <w:start w:val="1"/>
      <w:numFmt w:val="bullet"/>
      <w:lvlText w:val=""/>
      <w:lvlJc w:val="left"/>
      <w:pPr>
        <w:tabs>
          <w:tab w:val="num" w:pos="2880"/>
        </w:tabs>
        <w:ind w:left="2880" w:hanging="360"/>
      </w:pPr>
      <w:rPr>
        <w:rFonts w:ascii="Symbol" w:hAnsi="Symbol"/>
      </w:rPr>
    </w:lvl>
    <w:lvl w:ilvl="4" w:tplc="48BA547E">
      <w:start w:val="1"/>
      <w:numFmt w:val="bullet"/>
      <w:lvlText w:val="o"/>
      <w:lvlJc w:val="left"/>
      <w:pPr>
        <w:tabs>
          <w:tab w:val="num" w:pos="3600"/>
        </w:tabs>
        <w:ind w:left="3600" w:hanging="360"/>
      </w:pPr>
      <w:rPr>
        <w:rFonts w:ascii="Courier New" w:hAnsi="Courier New"/>
      </w:rPr>
    </w:lvl>
    <w:lvl w:ilvl="5" w:tplc="F1447EA0">
      <w:start w:val="1"/>
      <w:numFmt w:val="bullet"/>
      <w:lvlText w:val=""/>
      <w:lvlJc w:val="left"/>
      <w:pPr>
        <w:tabs>
          <w:tab w:val="num" w:pos="4320"/>
        </w:tabs>
        <w:ind w:left="4320" w:hanging="360"/>
      </w:pPr>
      <w:rPr>
        <w:rFonts w:ascii="Wingdings" w:hAnsi="Wingdings"/>
      </w:rPr>
    </w:lvl>
    <w:lvl w:ilvl="6" w:tplc="2EB415F8">
      <w:start w:val="1"/>
      <w:numFmt w:val="bullet"/>
      <w:lvlText w:val=""/>
      <w:lvlJc w:val="left"/>
      <w:pPr>
        <w:tabs>
          <w:tab w:val="num" w:pos="5040"/>
        </w:tabs>
        <w:ind w:left="5040" w:hanging="360"/>
      </w:pPr>
      <w:rPr>
        <w:rFonts w:ascii="Symbol" w:hAnsi="Symbol"/>
      </w:rPr>
    </w:lvl>
    <w:lvl w:ilvl="7" w:tplc="18609734">
      <w:start w:val="1"/>
      <w:numFmt w:val="bullet"/>
      <w:lvlText w:val="o"/>
      <w:lvlJc w:val="left"/>
      <w:pPr>
        <w:tabs>
          <w:tab w:val="num" w:pos="5760"/>
        </w:tabs>
        <w:ind w:left="5760" w:hanging="360"/>
      </w:pPr>
      <w:rPr>
        <w:rFonts w:ascii="Courier New" w:hAnsi="Courier New"/>
      </w:rPr>
    </w:lvl>
    <w:lvl w:ilvl="8" w:tplc="15E8D216">
      <w:start w:val="1"/>
      <w:numFmt w:val="bullet"/>
      <w:lvlText w:val=""/>
      <w:lvlJc w:val="left"/>
      <w:pPr>
        <w:tabs>
          <w:tab w:val="num" w:pos="6480"/>
        </w:tabs>
        <w:ind w:left="6480" w:hanging="360"/>
      </w:pPr>
      <w:rPr>
        <w:rFonts w:ascii="Wingdings" w:hAnsi="Wingdings"/>
      </w:rPr>
    </w:lvl>
  </w:abstractNum>
  <w:abstractNum w:abstractNumId="30">
    <w:nsid w:val="6BB14418"/>
    <w:multiLevelType w:val="hybridMultilevel"/>
    <w:tmpl w:val="2402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0C39F6"/>
    <w:multiLevelType w:val="multilevel"/>
    <w:tmpl w:val="A04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174D06"/>
    <w:multiLevelType w:val="hybridMultilevel"/>
    <w:tmpl w:val="B5262498"/>
    <w:lvl w:ilvl="0" w:tplc="FFCAAC3C">
      <w:start w:val="1"/>
      <w:numFmt w:val="bullet"/>
      <w:lvlText w:val=""/>
      <w:lvlJc w:val="left"/>
      <w:pPr>
        <w:tabs>
          <w:tab w:val="num" w:pos="720"/>
        </w:tabs>
        <w:ind w:left="720" w:hanging="360"/>
      </w:pPr>
      <w:rPr>
        <w:rFonts w:ascii="Wingdings" w:hAnsi="Wingdings"/>
      </w:rPr>
    </w:lvl>
    <w:lvl w:ilvl="1" w:tplc="2996D24C">
      <w:start w:val="1"/>
      <w:numFmt w:val="bullet"/>
      <w:lvlText w:val="o"/>
      <w:lvlJc w:val="left"/>
      <w:pPr>
        <w:tabs>
          <w:tab w:val="num" w:pos="1440"/>
        </w:tabs>
        <w:ind w:left="1440" w:hanging="360"/>
      </w:pPr>
      <w:rPr>
        <w:rFonts w:ascii="Courier New" w:hAnsi="Courier New"/>
      </w:rPr>
    </w:lvl>
    <w:lvl w:ilvl="2" w:tplc="61D817E6">
      <w:start w:val="1"/>
      <w:numFmt w:val="bullet"/>
      <w:lvlText w:val=""/>
      <w:lvlJc w:val="left"/>
      <w:pPr>
        <w:tabs>
          <w:tab w:val="num" w:pos="2160"/>
        </w:tabs>
        <w:ind w:left="2160" w:hanging="360"/>
      </w:pPr>
      <w:rPr>
        <w:rFonts w:ascii="Wingdings" w:hAnsi="Wingdings"/>
      </w:rPr>
    </w:lvl>
    <w:lvl w:ilvl="3" w:tplc="5BFEB1AE">
      <w:start w:val="1"/>
      <w:numFmt w:val="bullet"/>
      <w:lvlText w:val=""/>
      <w:lvlJc w:val="left"/>
      <w:pPr>
        <w:tabs>
          <w:tab w:val="num" w:pos="2880"/>
        </w:tabs>
        <w:ind w:left="2880" w:hanging="360"/>
      </w:pPr>
      <w:rPr>
        <w:rFonts w:ascii="Symbol" w:hAnsi="Symbol"/>
      </w:rPr>
    </w:lvl>
    <w:lvl w:ilvl="4" w:tplc="FD704A3C">
      <w:start w:val="1"/>
      <w:numFmt w:val="bullet"/>
      <w:lvlText w:val="o"/>
      <w:lvlJc w:val="left"/>
      <w:pPr>
        <w:tabs>
          <w:tab w:val="num" w:pos="3600"/>
        </w:tabs>
        <w:ind w:left="3600" w:hanging="360"/>
      </w:pPr>
      <w:rPr>
        <w:rFonts w:ascii="Courier New" w:hAnsi="Courier New"/>
      </w:rPr>
    </w:lvl>
    <w:lvl w:ilvl="5" w:tplc="636227B6">
      <w:start w:val="1"/>
      <w:numFmt w:val="bullet"/>
      <w:lvlText w:val=""/>
      <w:lvlJc w:val="left"/>
      <w:pPr>
        <w:tabs>
          <w:tab w:val="num" w:pos="4320"/>
        </w:tabs>
        <w:ind w:left="4320" w:hanging="360"/>
      </w:pPr>
      <w:rPr>
        <w:rFonts w:ascii="Wingdings" w:hAnsi="Wingdings"/>
      </w:rPr>
    </w:lvl>
    <w:lvl w:ilvl="6" w:tplc="F43A0F76">
      <w:start w:val="1"/>
      <w:numFmt w:val="bullet"/>
      <w:lvlText w:val=""/>
      <w:lvlJc w:val="left"/>
      <w:pPr>
        <w:tabs>
          <w:tab w:val="num" w:pos="5040"/>
        </w:tabs>
        <w:ind w:left="5040" w:hanging="360"/>
      </w:pPr>
      <w:rPr>
        <w:rFonts w:ascii="Symbol" w:hAnsi="Symbol"/>
      </w:rPr>
    </w:lvl>
    <w:lvl w:ilvl="7" w:tplc="9196A3A2">
      <w:start w:val="1"/>
      <w:numFmt w:val="bullet"/>
      <w:lvlText w:val="o"/>
      <w:lvlJc w:val="left"/>
      <w:pPr>
        <w:tabs>
          <w:tab w:val="num" w:pos="5760"/>
        </w:tabs>
        <w:ind w:left="5760" w:hanging="360"/>
      </w:pPr>
      <w:rPr>
        <w:rFonts w:ascii="Courier New" w:hAnsi="Courier New"/>
      </w:rPr>
    </w:lvl>
    <w:lvl w:ilvl="8" w:tplc="F2FE91EE">
      <w:start w:val="1"/>
      <w:numFmt w:val="bullet"/>
      <w:lvlText w:val=""/>
      <w:lvlJc w:val="left"/>
      <w:pPr>
        <w:tabs>
          <w:tab w:val="num" w:pos="6480"/>
        </w:tabs>
        <w:ind w:left="6480" w:hanging="360"/>
      </w:pPr>
      <w:rPr>
        <w:rFonts w:ascii="Wingdings" w:hAnsi="Wingdings"/>
      </w:rPr>
    </w:lvl>
  </w:abstractNum>
  <w:abstractNum w:abstractNumId="33">
    <w:nsid w:val="6F0E4142"/>
    <w:multiLevelType w:val="hybridMultilevel"/>
    <w:tmpl w:val="D36EDA50"/>
    <w:lvl w:ilvl="0" w:tplc="303CC5FC">
      <w:start w:val="1"/>
      <w:numFmt w:val="bullet"/>
      <w:lvlText w:val=""/>
      <w:lvlJc w:val="left"/>
      <w:pPr>
        <w:tabs>
          <w:tab w:val="num" w:pos="720"/>
        </w:tabs>
        <w:ind w:left="720" w:hanging="360"/>
      </w:pPr>
      <w:rPr>
        <w:rFonts w:ascii="Wingdings" w:hAnsi="Wingdings"/>
      </w:rPr>
    </w:lvl>
    <w:lvl w:ilvl="1" w:tplc="C7024986">
      <w:start w:val="1"/>
      <w:numFmt w:val="bullet"/>
      <w:lvlText w:val="o"/>
      <w:lvlJc w:val="left"/>
      <w:pPr>
        <w:tabs>
          <w:tab w:val="num" w:pos="1440"/>
        </w:tabs>
        <w:ind w:left="1440" w:hanging="360"/>
      </w:pPr>
      <w:rPr>
        <w:rFonts w:ascii="Courier New" w:hAnsi="Courier New"/>
      </w:rPr>
    </w:lvl>
    <w:lvl w:ilvl="2" w:tplc="0C6CCFE6">
      <w:start w:val="1"/>
      <w:numFmt w:val="bullet"/>
      <w:lvlText w:val=""/>
      <w:lvlJc w:val="left"/>
      <w:pPr>
        <w:tabs>
          <w:tab w:val="num" w:pos="2160"/>
        </w:tabs>
        <w:ind w:left="2160" w:hanging="360"/>
      </w:pPr>
      <w:rPr>
        <w:rFonts w:ascii="Wingdings" w:hAnsi="Wingdings"/>
      </w:rPr>
    </w:lvl>
    <w:lvl w:ilvl="3" w:tplc="229AB726">
      <w:start w:val="1"/>
      <w:numFmt w:val="bullet"/>
      <w:lvlText w:val=""/>
      <w:lvlJc w:val="left"/>
      <w:pPr>
        <w:tabs>
          <w:tab w:val="num" w:pos="2880"/>
        </w:tabs>
        <w:ind w:left="2880" w:hanging="360"/>
      </w:pPr>
      <w:rPr>
        <w:rFonts w:ascii="Symbol" w:hAnsi="Symbol"/>
      </w:rPr>
    </w:lvl>
    <w:lvl w:ilvl="4" w:tplc="DA52FE10">
      <w:start w:val="1"/>
      <w:numFmt w:val="bullet"/>
      <w:lvlText w:val="o"/>
      <w:lvlJc w:val="left"/>
      <w:pPr>
        <w:tabs>
          <w:tab w:val="num" w:pos="3600"/>
        </w:tabs>
        <w:ind w:left="3600" w:hanging="360"/>
      </w:pPr>
      <w:rPr>
        <w:rFonts w:ascii="Courier New" w:hAnsi="Courier New"/>
      </w:rPr>
    </w:lvl>
    <w:lvl w:ilvl="5" w:tplc="467A2798">
      <w:start w:val="1"/>
      <w:numFmt w:val="bullet"/>
      <w:lvlText w:val=""/>
      <w:lvlJc w:val="left"/>
      <w:pPr>
        <w:tabs>
          <w:tab w:val="num" w:pos="4320"/>
        </w:tabs>
        <w:ind w:left="4320" w:hanging="360"/>
      </w:pPr>
      <w:rPr>
        <w:rFonts w:ascii="Wingdings" w:hAnsi="Wingdings"/>
      </w:rPr>
    </w:lvl>
    <w:lvl w:ilvl="6" w:tplc="3D0EC1AA">
      <w:start w:val="1"/>
      <w:numFmt w:val="bullet"/>
      <w:lvlText w:val=""/>
      <w:lvlJc w:val="left"/>
      <w:pPr>
        <w:tabs>
          <w:tab w:val="num" w:pos="5040"/>
        </w:tabs>
        <w:ind w:left="5040" w:hanging="360"/>
      </w:pPr>
      <w:rPr>
        <w:rFonts w:ascii="Symbol" w:hAnsi="Symbol"/>
      </w:rPr>
    </w:lvl>
    <w:lvl w:ilvl="7" w:tplc="3014D6D6">
      <w:start w:val="1"/>
      <w:numFmt w:val="bullet"/>
      <w:lvlText w:val="o"/>
      <w:lvlJc w:val="left"/>
      <w:pPr>
        <w:tabs>
          <w:tab w:val="num" w:pos="5760"/>
        </w:tabs>
        <w:ind w:left="5760" w:hanging="360"/>
      </w:pPr>
      <w:rPr>
        <w:rFonts w:ascii="Courier New" w:hAnsi="Courier New"/>
      </w:rPr>
    </w:lvl>
    <w:lvl w:ilvl="8" w:tplc="648CA9CA">
      <w:start w:val="1"/>
      <w:numFmt w:val="bullet"/>
      <w:lvlText w:val=""/>
      <w:lvlJc w:val="left"/>
      <w:pPr>
        <w:tabs>
          <w:tab w:val="num" w:pos="6480"/>
        </w:tabs>
        <w:ind w:left="6480" w:hanging="360"/>
      </w:pPr>
      <w:rPr>
        <w:rFonts w:ascii="Wingdings" w:hAnsi="Wingdings"/>
      </w:rPr>
    </w:lvl>
  </w:abstractNum>
  <w:abstractNum w:abstractNumId="34">
    <w:nsid w:val="6F170E59"/>
    <w:multiLevelType w:val="multilevel"/>
    <w:tmpl w:val="4FA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6F066B"/>
    <w:multiLevelType w:val="hybridMultilevel"/>
    <w:tmpl w:val="71AAF5CE"/>
    <w:lvl w:ilvl="0" w:tplc="B7DC29C0">
      <w:start w:val="1"/>
      <w:numFmt w:val="bullet"/>
      <w:lvlText w:val=""/>
      <w:lvlJc w:val="left"/>
      <w:pPr>
        <w:tabs>
          <w:tab w:val="num" w:pos="1080"/>
        </w:tabs>
        <w:ind w:left="1080" w:hanging="360"/>
      </w:pPr>
      <w:rPr>
        <w:rFonts w:ascii="Wingdings 2" w:hAnsi="Wingdings 2"/>
      </w:rPr>
    </w:lvl>
    <w:lvl w:ilvl="1" w:tplc="136A2F9A">
      <w:start w:val="1"/>
      <w:numFmt w:val="bullet"/>
      <w:lvlText w:val="o"/>
      <w:lvlJc w:val="left"/>
      <w:pPr>
        <w:tabs>
          <w:tab w:val="num" w:pos="1800"/>
        </w:tabs>
        <w:ind w:left="1800" w:hanging="360"/>
      </w:pPr>
      <w:rPr>
        <w:rFonts w:ascii="Courier New" w:hAnsi="Courier New"/>
      </w:rPr>
    </w:lvl>
    <w:lvl w:ilvl="2" w:tplc="7B144606">
      <w:start w:val="1"/>
      <w:numFmt w:val="bullet"/>
      <w:lvlText w:val=""/>
      <w:lvlJc w:val="left"/>
      <w:pPr>
        <w:tabs>
          <w:tab w:val="num" w:pos="2520"/>
        </w:tabs>
        <w:ind w:left="2520" w:hanging="360"/>
      </w:pPr>
      <w:rPr>
        <w:rFonts w:ascii="Wingdings" w:hAnsi="Wingdings"/>
      </w:rPr>
    </w:lvl>
    <w:lvl w:ilvl="3" w:tplc="D264C354">
      <w:start w:val="1"/>
      <w:numFmt w:val="bullet"/>
      <w:lvlText w:val=""/>
      <w:lvlJc w:val="left"/>
      <w:pPr>
        <w:tabs>
          <w:tab w:val="num" w:pos="3240"/>
        </w:tabs>
        <w:ind w:left="3240" w:hanging="360"/>
      </w:pPr>
      <w:rPr>
        <w:rFonts w:ascii="Symbol" w:hAnsi="Symbol"/>
      </w:rPr>
    </w:lvl>
    <w:lvl w:ilvl="4" w:tplc="F68E25B0">
      <w:start w:val="1"/>
      <w:numFmt w:val="bullet"/>
      <w:lvlText w:val="o"/>
      <w:lvlJc w:val="left"/>
      <w:pPr>
        <w:tabs>
          <w:tab w:val="num" w:pos="3960"/>
        </w:tabs>
        <w:ind w:left="3960" w:hanging="360"/>
      </w:pPr>
      <w:rPr>
        <w:rFonts w:ascii="Courier New" w:hAnsi="Courier New"/>
      </w:rPr>
    </w:lvl>
    <w:lvl w:ilvl="5" w:tplc="2FD8C97E">
      <w:start w:val="1"/>
      <w:numFmt w:val="bullet"/>
      <w:lvlText w:val=""/>
      <w:lvlJc w:val="left"/>
      <w:pPr>
        <w:tabs>
          <w:tab w:val="num" w:pos="4680"/>
        </w:tabs>
        <w:ind w:left="4680" w:hanging="360"/>
      </w:pPr>
      <w:rPr>
        <w:rFonts w:ascii="Wingdings" w:hAnsi="Wingdings"/>
      </w:rPr>
    </w:lvl>
    <w:lvl w:ilvl="6" w:tplc="8E1E917A">
      <w:start w:val="1"/>
      <w:numFmt w:val="bullet"/>
      <w:lvlText w:val=""/>
      <w:lvlJc w:val="left"/>
      <w:pPr>
        <w:tabs>
          <w:tab w:val="num" w:pos="5400"/>
        </w:tabs>
        <w:ind w:left="5400" w:hanging="360"/>
      </w:pPr>
      <w:rPr>
        <w:rFonts w:ascii="Symbol" w:hAnsi="Symbol"/>
      </w:rPr>
    </w:lvl>
    <w:lvl w:ilvl="7" w:tplc="763E8CBA">
      <w:start w:val="1"/>
      <w:numFmt w:val="bullet"/>
      <w:lvlText w:val="o"/>
      <w:lvlJc w:val="left"/>
      <w:pPr>
        <w:tabs>
          <w:tab w:val="num" w:pos="6120"/>
        </w:tabs>
        <w:ind w:left="6120" w:hanging="360"/>
      </w:pPr>
      <w:rPr>
        <w:rFonts w:ascii="Courier New" w:hAnsi="Courier New"/>
      </w:rPr>
    </w:lvl>
    <w:lvl w:ilvl="8" w:tplc="28CC9534">
      <w:start w:val="1"/>
      <w:numFmt w:val="bullet"/>
      <w:lvlText w:val=""/>
      <w:lvlJc w:val="left"/>
      <w:pPr>
        <w:tabs>
          <w:tab w:val="num" w:pos="6840"/>
        </w:tabs>
        <w:ind w:left="6840" w:hanging="360"/>
      </w:pPr>
      <w:rPr>
        <w:rFonts w:ascii="Wingdings" w:hAnsi="Wingdings"/>
      </w:rPr>
    </w:lvl>
  </w:abstractNum>
  <w:abstractNum w:abstractNumId="36">
    <w:nsid w:val="718E2FF0"/>
    <w:multiLevelType w:val="hybridMultilevel"/>
    <w:tmpl w:val="C32C20F8"/>
    <w:lvl w:ilvl="0" w:tplc="B6F20370">
      <w:start w:val="1"/>
      <w:numFmt w:val="bullet"/>
      <w:lvlText w:val=""/>
      <w:lvlJc w:val="left"/>
      <w:pPr>
        <w:tabs>
          <w:tab w:val="num" w:pos="720"/>
        </w:tabs>
        <w:ind w:left="720" w:hanging="360"/>
      </w:pPr>
      <w:rPr>
        <w:rFonts w:ascii="Wingdings 2" w:hAnsi="Wingdings 2"/>
      </w:rPr>
    </w:lvl>
    <w:lvl w:ilvl="1" w:tplc="636A4D70">
      <w:start w:val="1"/>
      <w:numFmt w:val="bullet"/>
      <w:lvlText w:val="o"/>
      <w:lvlJc w:val="left"/>
      <w:pPr>
        <w:tabs>
          <w:tab w:val="num" w:pos="1440"/>
        </w:tabs>
        <w:ind w:left="1440" w:hanging="360"/>
      </w:pPr>
      <w:rPr>
        <w:rFonts w:ascii="Courier New" w:hAnsi="Courier New"/>
      </w:rPr>
    </w:lvl>
    <w:lvl w:ilvl="2" w:tplc="5656B164">
      <w:start w:val="1"/>
      <w:numFmt w:val="bullet"/>
      <w:lvlText w:val=""/>
      <w:lvlJc w:val="left"/>
      <w:pPr>
        <w:tabs>
          <w:tab w:val="num" w:pos="2160"/>
        </w:tabs>
        <w:ind w:left="2160" w:hanging="360"/>
      </w:pPr>
      <w:rPr>
        <w:rFonts w:ascii="Wingdings" w:hAnsi="Wingdings"/>
      </w:rPr>
    </w:lvl>
    <w:lvl w:ilvl="3" w:tplc="EFF4FA5C">
      <w:start w:val="1"/>
      <w:numFmt w:val="bullet"/>
      <w:lvlText w:val=""/>
      <w:lvlJc w:val="left"/>
      <w:pPr>
        <w:tabs>
          <w:tab w:val="num" w:pos="2880"/>
        </w:tabs>
        <w:ind w:left="2880" w:hanging="360"/>
      </w:pPr>
      <w:rPr>
        <w:rFonts w:ascii="Symbol" w:hAnsi="Symbol"/>
      </w:rPr>
    </w:lvl>
    <w:lvl w:ilvl="4" w:tplc="48BA547E">
      <w:start w:val="1"/>
      <w:numFmt w:val="bullet"/>
      <w:lvlText w:val="o"/>
      <w:lvlJc w:val="left"/>
      <w:pPr>
        <w:tabs>
          <w:tab w:val="num" w:pos="3600"/>
        </w:tabs>
        <w:ind w:left="3600" w:hanging="360"/>
      </w:pPr>
      <w:rPr>
        <w:rFonts w:ascii="Courier New" w:hAnsi="Courier New"/>
      </w:rPr>
    </w:lvl>
    <w:lvl w:ilvl="5" w:tplc="F1447EA0">
      <w:start w:val="1"/>
      <w:numFmt w:val="bullet"/>
      <w:lvlText w:val=""/>
      <w:lvlJc w:val="left"/>
      <w:pPr>
        <w:tabs>
          <w:tab w:val="num" w:pos="4320"/>
        </w:tabs>
        <w:ind w:left="4320" w:hanging="360"/>
      </w:pPr>
      <w:rPr>
        <w:rFonts w:ascii="Wingdings" w:hAnsi="Wingdings"/>
      </w:rPr>
    </w:lvl>
    <w:lvl w:ilvl="6" w:tplc="2EB415F8">
      <w:start w:val="1"/>
      <w:numFmt w:val="bullet"/>
      <w:lvlText w:val=""/>
      <w:lvlJc w:val="left"/>
      <w:pPr>
        <w:tabs>
          <w:tab w:val="num" w:pos="5040"/>
        </w:tabs>
        <w:ind w:left="5040" w:hanging="360"/>
      </w:pPr>
      <w:rPr>
        <w:rFonts w:ascii="Symbol" w:hAnsi="Symbol"/>
      </w:rPr>
    </w:lvl>
    <w:lvl w:ilvl="7" w:tplc="18609734">
      <w:start w:val="1"/>
      <w:numFmt w:val="bullet"/>
      <w:lvlText w:val="o"/>
      <w:lvlJc w:val="left"/>
      <w:pPr>
        <w:tabs>
          <w:tab w:val="num" w:pos="5760"/>
        </w:tabs>
        <w:ind w:left="5760" w:hanging="360"/>
      </w:pPr>
      <w:rPr>
        <w:rFonts w:ascii="Courier New" w:hAnsi="Courier New"/>
      </w:rPr>
    </w:lvl>
    <w:lvl w:ilvl="8" w:tplc="15E8D216">
      <w:start w:val="1"/>
      <w:numFmt w:val="bullet"/>
      <w:lvlText w:val=""/>
      <w:lvlJc w:val="left"/>
      <w:pPr>
        <w:tabs>
          <w:tab w:val="num" w:pos="6480"/>
        </w:tabs>
        <w:ind w:left="6480" w:hanging="360"/>
      </w:pPr>
      <w:rPr>
        <w:rFonts w:ascii="Wingdings" w:hAnsi="Wingdings"/>
      </w:rPr>
    </w:lvl>
  </w:abstractNum>
  <w:abstractNum w:abstractNumId="37">
    <w:nsid w:val="73457C86"/>
    <w:multiLevelType w:val="multilevel"/>
    <w:tmpl w:val="F9F8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B61916"/>
    <w:multiLevelType w:val="hybridMultilevel"/>
    <w:tmpl w:val="47A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CB0715"/>
    <w:multiLevelType w:val="multilevel"/>
    <w:tmpl w:val="C42E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32"/>
  </w:num>
  <w:num w:numId="4">
    <w:abstractNumId w:val="4"/>
  </w:num>
  <w:num w:numId="5">
    <w:abstractNumId w:val="25"/>
  </w:num>
  <w:num w:numId="6">
    <w:abstractNumId w:val="11"/>
  </w:num>
  <w:num w:numId="7">
    <w:abstractNumId w:val="22"/>
  </w:num>
  <w:num w:numId="8">
    <w:abstractNumId w:val="26"/>
  </w:num>
  <w:num w:numId="9">
    <w:abstractNumId w:val="36"/>
  </w:num>
  <w:num w:numId="10">
    <w:abstractNumId w:val="16"/>
  </w:num>
  <w:num w:numId="11">
    <w:abstractNumId w:val="19"/>
  </w:num>
  <w:num w:numId="12">
    <w:abstractNumId w:val="3"/>
  </w:num>
  <w:num w:numId="13">
    <w:abstractNumId w:val="35"/>
  </w:num>
  <w:num w:numId="14">
    <w:abstractNumId w:val="33"/>
  </w:num>
  <w:num w:numId="15">
    <w:abstractNumId w:val="29"/>
  </w:num>
  <w:num w:numId="16">
    <w:abstractNumId w:val="27"/>
  </w:num>
  <w:num w:numId="17">
    <w:abstractNumId w:val="9"/>
  </w:num>
  <w:num w:numId="18">
    <w:abstractNumId w:val="31"/>
  </w:num>
  <w:num w:numId="19">
    <w:abstractNumId w:val="34"/>
  </w:num>
  <w:num w:numId="20">
    <w:abstractNumId w:val="7"/>
  </w:num>
  <w:num w:numId="21">
    <w:abstractNumId w:val="13"/>
  </w:num>
  <w:num w:numId="22">
    <w:abstractNumId w:val="39"/>
  </w:num>
  <w:num w:numId="23">
    <w:abstractNumId w:val="37"/>
  </w:num>
  <w:num w:numId="24">
    <w:abstractNumId w:val="14"/>
  </w:num>
  <w:num w:numId="25">
    <w:abstractNumId w:val="0"/>
  </w:num>
  <w:num w:numId="26">
    <w:abstractNumId w:val="38"/>
  </w:num>
  <w:num w:numId="27">
    <w:abstractNumId w:val="5"/>
    <w:lvlOverride w:ilvl="0">
      <w:lvl w:ilvl="0">
        <w:numFmt w:val="upperLetter"/>
        <w:lvlText w:val="%1."/>
        <w:lvlJc w:val="left"/>
      </w:lvl>
    </w:lvlOverride>
  </w:num>
  <w:num w:numId="28">
    <w:abstractNumId w:val="21"/>
    <w:lvlOverride w:ilvl="0">
      <w:lvl w:ilvl="0">
        <w:numFmt w:val="upperLetter"/>
        <w:lvlText w:val="%1."/>
        <w:lvlJc w:val="left"/>
      </w:lvl>
    </w:lvlOverride>
  </w:num>
  <w:num w:numId="29">
    <w:abstractNumId w:val="28"/>
  </w:num>
  <w:num w:numId="30">
    <w:abstractNumId w:val="30"/>
  </w:num>
  <w:num w:numId="31">
    <w:abstractNumId w:val="24"/>
  </w:num>
  <w:num w:numId="32">
    <w:abstractNumId w:val="20"/>
  </w:num>
  <w:num w:numId="33">
    <w:abstractNumId w:val="12"/>
  </w:num>
  <w:num w:numId="34">
    <w:abstractNumId w:val="2"/>
  </w:num>
  <w:num w:numId="35">
    <w:abstractNumId w:val="1"/>
  </w:num>
  <w:num w:numId="36">
    <w:abstractNumId w:val="10"/>
  </w:num>
  <w:num w:numId="37">
    <w:abstractNumId w:val="8"/>
  </w:num>
  <w:num w:numId="38">
    <w:abstractNumId w:val="17"/>
  </w:num>
  <w:num w:numId="39">
    <w:abstractNumId w:val="2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D1C26F8-0003-472E-A2EC-2E301D529F74}"/>
    <w:docVar w:name="dgnword-eventsink" w:val="104103584"/>
  </w:docVars>
  <w:rsids>
    <w:rsidRoot w:val="00837841"/>
    <w:rsid w:val="00013D56"/>
    <w:rsid w:val="00034D6C"/>
    <w:rsid w:val="00092FA0"/>
    <w:rsid w:val="000C013A"/>
    <w:rsid w:val="000D7371"/>
    <w:rsid w:val="000E1F1C"/>
    <w:rsid w:val="000F5B73"/>
    <w:rsid w:val="00112EC1"/>
    <w:rsid w:val="001515D7"/>
    <w:rsid w:val="00161C8D"/>
    <w:rsid w:val="00177738"/>
    <w:rsid w:val="001838F0"/>
    <w:rsid w:val="00184D2F"/>
    <w:rsid w:val="00184D6E"/>
    <w:rsid w:val="001A0B47"/>
    <w:rsid w:val="001A4850"/>
    <w:rsid w:val="001E0BB4"/>
    <w:rsid w:val="00206356"/>
    <w:rsid w:val="00240D7A"/>
    <w:rsid w:val="00245D01"/>
    <w:rsid w:val="002B13E6"/>
    <w:rsid w:val="002B6156"/>
    <w:rsid w:val="002C7654"/>
    <w:rsid w:val="002E3A8E"/>
    <w:rsid w:val="00324057"/>
    <w:rsid w:val="00325D66"/>
    <w:rsid w:val="00340ECF"/>
    <w:rsid w:val="003422B0"/>
    <w:rsid w:val="003528FC"/>
    <w:rsid w:val="0038028A"/>
    <w:rsid w:val="00380C56"/>
    <w:rsid w:val="0038202A"/>
    <w:rsid w:val="00385580"/>
    <w:rsid w:val="00390D7A"/>
    <w:rsid w:val="003A13E6"/>
    <w:rsid w:val="003A58F2"/>
    <w:rsid w:val="003B5B8D"/>
    <w:rsid w:val="003C003C"/>
    <w:rsid w:val="003D1FBA"/>
    <w:rsid w:val="00404DE3"/>
    <w:rsid w:val="0041105F"/>
    <w:rsid w:val="00437382"/>
    <w:rsid w:val="00477906"/>
    <w:rsid w:val="004D3B2C"/>
    <w:rsid w:val="004D438D"/>
    <w:rsid w:val="004D6056"/>
    <w:rsid w:val="004E78F0"/>
    <w:rsid w:val="00512011"/>
    <w:rsid w:val="00513383"/>
    <w:rsid w:val="00517EA1"/>
    <w:rsid w:val="00527F3E"/>
    <w:rsid w:val="00542E82"/>
    <w:rsid w:val="0054321F"/>
    <w:rsid w:val="00565C74"/>
    <w:rsid w:val="005941F5"/>
    <w:rsid w:val="005A06D6"/>
    <w:rsid w:val="005A1CFC"/>
    <w:rsid w:val="005A3243"/>
    <w:rsid w:val="005A33F3"/>
    <w:rsid w:val="005B598E"/>
    <w:rsid w:val="005F51B5"/>
    <w:rsid w:val="0066168E"/>
    <w:rsid w:val="00671AF2"/>
    <w:rsid w:val="006B22A6"/>
    <w:rsid w:val="006B2E66"/>
    <w:rsid w:val="006B5AC9"/>
    <w:rsid w:val="00703221"/>
    <w:rsid w:val="00715729"/>
    <w:rsid w:val="00721705"/>
    <w:rsid w:val="00725450"/>
    <w:rsid w:val="007308AF"/>
    <w:rsid w:val="0073585B"/>
    <w:rsid w:val="007358AC"/>
    <w:rsid w:val="00737ED9"/>
    <w:rsid w:val="00744597"/>
    <w:rsid w:val="007524A6"/>
    <w:rsid w:val="0077709F"/>
    <w:rsid w:val="00782F3D"/>
    <w:rsid w:val="007A68D4"/>
    <w:rsid w:val="007B7C6F"/>
    <w:rsid w:val="007D6632"/>
    <w:rsid w:val="007F0CA0"/>
    <w:rsid w:val="00806B3F"/>
    <w:rsid w:val="00806B42"/>
    <w:rsid w:val="008175FA"/>
    <w:rsid w:val="008232A7"/>
    <w:rsid w:val="00837841"/>
    <w:rsid w:val="0085610A"/>
    <w:rsid w:val="00871250"/>
    <w:rsid w:val="00885EEC"/>
    <w:rsid w:val="00895A01"/>
    <w:rsid w:val="008B0556"/>
    <w:rsid w:val="008C5A48"/>
    <w:rsid w:val="008F7ECE"/>
    <w:rsid w:val="009226C6"/>
    <w:rsid w:val="00925815"/>
    <w:rsid w:val="0093188E"/>
    <w:rsid w:val="00932318"/>
    <w:rsid w:val="00942F73"/>
    <w:rsid w:val="00963B88"/>
    <w:rsid w:val="00976E30"/>
    <w:rsid w:val="00985D74"/>
    <w:rsid w:val="009A717F"/>
    <w:rsid w:val="009A7FB4"/>
    <w:rsid w:val="009C4A9D"/>
    <w:rsid w:val="009C5E73"/>
    <w:rsid w:val="00A32303"/>
    <w:rsid w:val="00A62B5D"/>
    <w:rsid w:val="00A63D72"/>
    <w:rsid w:val="00A669EE"/>
    <w:rsid w:val="00A83EDC"/>
    <w:rsid w:val="00AA5EA9"/>
    <w:rsid w:val="00AB10F5"/>
    <w:rsid w:val="00AB3CE3"/>
    <w:rsid w:val="00AD5B85"/>
    <w:rsid w:val="00AF3C4B"/>
    <w:rsid w:val="00AF712B"/>
    <w:rsid w:val="00B34A73"/>
    <w:rsid w:val="00B424E5"/>
    <w:rsid w:val="00B45729"/>
    <w:rsid w:val="00B567FC"/>
    <w:rsid w:val="00B569AC"/>
    <w:rsid w:val="00B951BB"/>
    <w:rsid w:val="00BD0DE0"/>
    <w:rsid w:val="00BE027B"/>
    <w:rsid w:val="00BE3357"/>
    <w:rsid w:val="00BF7267"/>
    <w:rsid w:val="00C02AA3"/>
    <w:rsid w:val="00C07E33"/>
    <w:rsid w:val="00C10A74"/>
    <w:rsid w:val="00C21B0D"/>
    <w:rsid w:val="00C233A0"/>
    <w:rsid w:val="00C33D87"/>
    <w:rsid w:val="00C367FB"/>
    <w:rsid w:val="00C40CE0"/>
    <w:rsid w:val="00C46DFA"/>
    <w:rsid w:val="00C842D2"/>
    <w:rsid w:val="00C871B6"/>
    <w:rsid w:val="00CB63EF"/>
    <w:rsid w:val="00CC2616"/>
    <w:rsid w:val="00D10FFA"/>
    <w:rsid w:val="00D16D37"/>
    <w:rsid w:val="00D2223E"/>
    <w:rsid w:val="00D41494"/>
    <w:rsid w:val="00D53C7E"/>
    <w:rsid w:val="00D704B6"/>
    <w:rsid w:val="00D735A1"/>
    <w:rsid w:val="00D767FB"/>
    <w:rsid w:val="00D85847"/>
    <w:rsid w:val="00D85D05"/>
    <w:rsid w:val="00DE1A5C"/>
    <w:rsid w:val="00DE38A0"/>
    <w:rsid w:val="00DE778F"/>
    <w:rsid w:val="00E0088A"/>
    <w:rsid w:val="00E02829"/>
    <w:rsid w:val="00E12589"/>
    <w:rsid w:val="00E238F2"/>
    <w:rsid w:val="00E50DB5"/>
    <w:rsid w:val="00E74990"/>
    <w:rsid w:val="00E821FF"/>
    <w:rsid w:val="00EA6E53"/>
    <w:rsid w:val="00EC6BE5"/>
    <w:rsid w:val="00ED5540"/>
    <w:rsid w:val="00EE7B37"/>
    <w:rsid w:val="00EF6F5C"/>
    <w:rsid w:val="00F02908"/>
    <w:rsid w:val="00F12A33"/>
    <w:rsid w:val="00F150AD"/>
    <w:rsid w:val="00F250BF"/>
    <w:rsid w:val="00F47B8A"/>
    <w:rsid w:val="00F63F80"/>
    <w:rsid w:val="00F7259B"/>
    <w:rsid w:val="00FA17EB"/>
    <w:rsid w:val="00FA20EA"/>
    <w:rsid w:val="00FB5268"/>
    <w:rsid w:val="00FC024B"/>
    <w:rsid w:val="00FC2421"/>
    <w:rsid w:val="00FC330C"/>
    <w:rsid w:val="00FC48F1"/>
    <w:rsid w:val="00FF60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link w:val="Heading1Char"/>
    <w:uiPriority w:val="9"/>
    <w:qFormat/>
    <w:locked/>
    <w:rsid w:val="000E1F1C"/>
    <w:pPr>
      <w:spacing w:before="100" w:beforeAutospacing="1" w:after="100" w:afterAutospacing="1"/>
      <w:outlineLvl w:val="0"/>
    </w:pPr>
    <w:rPr>
      <w:rFonts w:eastAsia="Times New Roman"/>
      <w:b/>
      <w:bCs/>
      <w:color w:val="auto"/>
      <w:kern w:val="36"/>
      <w:sz w:val="48"/>
      <w:szCs w:val="48"/>
    </w:rPr>
  </w:style>
  <w:style w:type="paragraph" w:styleId="Heading2">
    <w:name w:val="heading 2"/>
    <w:basedOn w:val="Normal"/>
    <w:next w:val="Normal"/>
    <w:qFormat/>
    <w:locked/>
    <w:rsid w:val="00D767FB"/>
    <w:pPr>
      <w:keepNext/>
      <w:spacing w:before="240" w:after="60"/>
      <w:outlineLvl w:val="1"/>
    </w:pPr>
    <w:rPr>
      <w:rFonts w:ascii="Arial" w:eastAsia="Times New Roman" w:hAnsi="Arial" w:cs="Arial"/>
      <w:b/>
      <w:bCs/>
      <w:i/>
      <w:iCs/>
      <w:color w:val="auto"/>
      <w:sz w:val="28"/>
      <w:szCs w:val="28"/>
    </w:rPr>
  </w:style>
  <w:style w:type="paragraph" w:styleId="Heading3">
    <w:name w:val="heading 3"/>
    <w:basedOn w:val="Normal"/>
    <w:next w:val="Normal"/>
    <w:qFormat/>
    <w:locked/>
    <w:rsid w:val="00D2223E"/>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D2223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numbering" w:customStyle="1" w:styleId="Bullet">
    <w:name w:val="Bullet"/>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cs="Tahoma"/>
      <w:sz w:val="16"/>
      <w:szCs w:val="16"/>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paragraph" w:styleId="Header">
    <w:name w:val="header"/>
    <w:basedOn w:val="Normal"/>
    <w:locked/>
    <w:rsid w:val="000E1F1C"/>
    <w:pPr>
      <w:tabs>
        <w:tab w:val="center" w:pos="4320"/>
        <w:tab w:val="right" w:pos="8640"/>
      </w:tabs>
    </w:pPr>
    <w:rPr>
      <w:rFonts w:ascii="Times" w:eastAsia="Times" w:hAnsi="Times"/>
      <w:color w:val="auto"/>
      <w:szCs w:val="20"/>
      <w:lang w:eastAsia="ko-KR"/>
    </w:rPr>
  </w:style>
  <w:style w:type="character" w:styleId="Hyperlink">
    <w:name w:val="Hyperlink"/>
    <w:locked/>
    <w:rsid w:val="000E1F1C"/>
    <w:rPr>
      <w:color w:val="0000FF"/>
      <w:u w:val="single"/>
    </w:rPr>
  </w:style>
  <w:style w:type="character" w:customStyle="1" w:styleId="apple-style-span">
    <w:name w:val="apple-style-span"/>
    <w:basedOn w:val="DefaultParagraphFont"/>
    <w:rsid w:val="000E1F1C"/>
  </w:style>
  <w:style w:type="character" w:customStyle="1" w:styleId="style131">
    <w:name w:val="style131"/>
    <w:rsid w:val="00F12A33"/>
    <w:rPr>
      <w:sz w:val="17"/>
      <w:szCs w:val="17"/>
    </w:rPr>
  </w:style>
  <w:style w:type="paragraph" w:styleId="NormalWeb">
    <w:name w:val="Normal (Web)"/>
    <w:basedOn w:val="Normal"/>
    <w:uiPriority w:val="99"/>
    <w:locked/>
    <w:rsid w:val="00D10FFA"/>
    <w:pPr>
      <w:spacing w:before="100" w:beforeAutospacing="1" w:after="100" w:afterAutospacing="1"/>
    </w:pPr>
    <w:rPr>
      <w:rFonts w:eastAsia="Times New Roman"/>
      <w:color w:val="auto"/>
    </w:rPr>
  </w:style>
  <w:style w:type="paragraph" w:styleId="FootnoteText">
    <w:name w:val="footnote text"/>
    <w:basedOn w:val="Normal"/>
    <w:semiHidden/>
    <w:locked/>
    <w:rsid w:val="00D10FFA"/>
    <w:rPr>
      <w:sz w:val="20"/>
      <w:szCs w:val="20"/>
    </w:rPr>
  </w:style>
  <w:style w:type="character" w:styleId="FootnoteReference">
    <w:name w:val="footnote reference"/>
    <w:semiHidden/>
    <w:locked/>
    <w:rsid w:val="00D10FFA"/>
    <w:rPr>
      <w:vertAlign w:val="superscript"/>
    </w:rPr>
  </w:style>
  <w:style w:type="paragraph" w:styleId="Revision">
    <w:name w:val="Revision"/>
    <w:hidden/>
    <w:uiPriority w:val="99"/>
    <w:semiHidden/>
    <w:rsid w:val="00C33D87"/>
    <w:rPr>
      <w:rFonts w:eastAsia="ヒラギノ角ゴ Pro W3"/>
      <w:color w:val="000000"/>
      <w:sz w:val="24"/>
      <w:szCs w:val="24"/>
    </w:rPr>
  </w:style>
  <w:style w:type="paragraph" w:styleId="ListParagraph">
    <w:name w:val="List Paragraph"/>
    <w:basedOn w:val="Normal"/>
    <w:uiPriority w:val="34"/>
    <w:qFormat/>
    <w:rsid w:val="00D767FB"/>
    <w:pPr>
      <w:ind w:left="720"/>
    </w:pPr>
    <w:rPr>
      <w:rFonts w:eastAsia="Times New Roman"/>
      <w:color w:val="auto"/>
    </w:rPr>
  </w:style>
  <w:style w:type="character" w:customStyle="1" w:styleId="apple-converted-space">
    <w:name w:val="apple-converted-space"/>
    <w:basedOn w:val="DefaultParagraphFont"/>
    <w:rsid w:val="00340ECF"/>
  </w:style>
  <w:style w:type="paragraph" w:styleId="BodyTextIndent">
    <w:name w:val="Body Text Indent"/>
    <w:basedOn w:val="Normal"/>
    <w:locked/>
    <w:rsid w:val="00D2223E"/>
    <w:pPr>
      <w:spacing w:line="264" w:lineRule="auto"/>
      <w:ind w:left="180"/>
    </w:pPr>
    <w:rPr>
      <w:rFonts w:ascii="Papyrus" w:eastAsia="Times New Roman" w:hAnsi="Papyrus"/>
      <w:color w:val="auto"/>
      <w:sz w:val="22"/>
    </w:rPr>
  </w:style>
  <w:style w:type="paragraph" w:styleId="BodyTextIndent2">
    <w:name w:val="Body Text Indent 2"/>
    <w:basedOn w:val="Normal"/>
    <w:locked/>
    <w:rsid w:val="00D2223E"/>
    <w:pPr>
      <w:ind w:left="720"/>
    </w:pPr>
    <w:rPr>
      <w:rFonts w:ascii="Papyrus" w:eastAsia="Times New Roman" w:hAnsi="Papyrus"/>
      <w:color w:val="auto"/>
      <w:sz w:val="22"/>
    </w:rPr>
  </w:style>
  <w:style w:type="paragraph" w:styleId="BodyText">
    <w:name w:val="Body Text"/>
    <w:basedOn w:val="Normal"/>
    <w:locked/>
    <w:rsid w:val="00D2223E"/>
    <w:rPr>
      <w:rFonts w:ascii="Papyrus" w:eastAsia="Times New Roman" w:hAnsi="Papyrus"/>
      <w:color w:val="auto"/>
      <w:sz w:val="22"/>
    </w:rPr>
  </w:style>
  <w:style w:type="character" w:customStyle="1" w:styleId="normal-h">
    <w:name w:val="normal-h"/>
    <w:rsid w:val="00325D66"/>
  </w:style>
  <w:style w:type="character" w:customStyle="1" w:styleId="hyperlink-h">
    <w:name w:val="hyperlink-h"/>
    <w:rsid w:val="00325D66"/>
  </w:style>
  <w:style w:type="paragraph" w:styleId="Footer">
    <w:name w:val="footer"/>
    <w:basedOn w:val="Normal"/>
    <w:link w:val="FooterChar"/>
    <w:uiPriority w:val="99"/>
    <w:locked/>
    <w:rsid w:val="005941F5"/>
    <w:pPr>
      <w:tabs>
        <w:tab w:val="center" w:pos="4680"/>
        <w:tab w:val="right" w:pos="9360"/>
      </w:tabs>
    </w:pPr>
  </w:style>
  <w:style w:type="character" w:customStyle="1" w:styleId="FooterChar">
    <w:name w:val="Footer Char"/>
    <w:basedOn w:val="DefaultParagraphFont"/>
    <w:link w:val="Footer"/>
    <w:uiPriority w:val="99"/>
    <w:rsid w:val="005941F5"/>
    <w:rPr>
      <w:rFonts w:eastAsia="ヒラギノ角ゴ Pro W3"/>
      <w:color w:val="000000"/>
      <w:sz w:val="24"/>
      <w:szCs w:val="24"/>
    </w:rPr>
  </w:style>
  <w:style w:type="paragraph" w:styleId="Quote">
    <w:name w:val="Quote"/>
    <w:basedOn w:val="Normal"/>
    <w:next w:val="Normal"/>
    <w:link w:val="QuoteChar"/>
    <w:uiPriority w:val="29"/>
    <w:qFormat/>
    <w:rsid w:val="000D7371"/>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0D7371"/>
    <w:rPr>
      <w:rFonts w:asciiTheme="minorHAnsi" w:eastAsiaTheme="minorEastAsia" w:hAnsiTheme="minorHAnsi" w:cstheme="minorBidi"/>
      <w:i/>
      <w:iCs/>
      <w:color w:val="000000" w:themeColor="text1"/>
      <w:sz w:val="22"/>
      <w:szCs w:val="22"/>
      <w:lang w:eastAsia="ja-JP"/>
    </w:rPr>
  </w:style>
  <w:style w:type="paragraph" w:customStyle="1" w:styleId="3372873BB58A4DED866D2BE34882C06C">
    <w:name w:val="3372873BB58A4DED866D2BE34882C06C"/>
    <w:rsid w:val="004D6056"/>
    <w:pPr>
      <w:spacing w:after="200" w:line="276" w:lineRule="auto"/>
    </w:pPr>
    <w:rPr>
      <w:rFonts w:asciiTheme="minorHAnsi" w:eastAsiaTheme="minorEastAsia" w:hAnsiTheme="minorHAnsi" w:cstheme="minorBidi"/>
      <w:sz w:val="22"/>
      <w:szCs w:val="22"/>
      <w:lang w:eastAsia="ja-JP"/>
    </w:rPr>
  </w:style>
  <w:style w:type="character" w:styleId="Strong">
    <w:name w:val="Strong"/>
    <w:basedOn w:val="DefaultParagraphFont"/>
    <w:uiPriority w:val="22"/>
    <w:qFormat/>
    <w:locked/>
    <w:rsid w:val="00806B42"/>
    <w:rPr>
      <w:b/>
      <w:bCs/>
    </w:rPr>
  </w:style>
  <w:style w:type="character" w:customStyle="1" w:styleId="Heading1Char">
    <w:name w:val="Heading 1 Char"/>
    <w:basedOn w:val="DefaultParagraphFont"/>
    <w:link w:val="Heading1"/>
    <w:uiPriority w:val="9"/>
    <w:rsid w:val="00806B42"/>
    <w:rPr>
      <w:b/>
      <w:bCs/>
      <w:kern w:val="36"/>
      <w:sz w:val="48"/>
      <w:szCs w:val="48"/>
    </w:rPr>
  </w:style>
  <w:style w:type="character" w:styleId="FollowedHyperlink">
    <w:name w:val="FollowedHyperlink"/>
    <w:basedOn w:val="DefaultParagraphFont"/>
    <w:semiHidden/>
    <w:unhideWhenUsed/>
    <w:locked/>
    <w:rsid w:val="00A63D72"/>
    <w:rPr>
      <w:color w:val="800080" w:themeColor="followedHyperlink"/>
      <w:u w:val="single"/>
    </w:rPr>
  </w:style>
  <w:style w:type="table" w:styleId="TableGrid">
    <w:name w:val="Table Grid"/>
    <w:basedOn w:val="TableNormal"/>
    <w:locked/>
    <w:rsid w:val="00E0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76E3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link w:val="Heading1Char"/>
    <w:uiPriority w:val="9"/>
    <w:qFormat/>
    <w:locked/>
    <w:rsid w:val="000E1F1C"/>
    <w:pPr>
      <w:spacing w:before="100" w:beforeAutospacing="1" w:after="100" w:afterAutospacing="1"/>
      <w:outlineLvl w:val="0"/>
    </w:pPr>
    <w:rPr>
      <w:rFonts w:eastAsia="Times New Roman"/>
      <w:b/>
      <w:bCs/>
      <w:color w:val="auto"/>
      <w:kern w:val="36"/>
      <w:sz w:val="48"/>
      <w:szCs w:val="48"/>
    </w:rPr>
  </w:style>
  <w:style w:type="paragraph" w:styleId="Heading2">
    <w:name w:val="heading 2"/>
    <w:basedOn w:val="Normal"/>
    <w:next w:val="Normal"/>
    <w:qFormat/>
    <w:locked/>
    <w:rsid w:val="00D767FB"/>
    <w:pPr>
      <w:keepNext/>
      <w:spacing w:before="240" w:after="60"/>
      <w:outlineLvl w:val="1"/>
    </w:pPr>
    <w:rPr>
      <w:rFonts w:ascii="Arial" w:eastAsia="Times New Roman" w:hAnsi="Arial" w:cs="Arial"/>
      <w:b/>
      <w:bCs/>
      <w:i/>
      <w:iCs/>
      <w:color w:val="auto"/>
      <w:sz w:val="28"/>
      <w:szCs w:val="28"/>
    </w:rPr>
  </w:style>
  <w:style w:type="paragraph" w:styleId="Heading3">
    <w:name w:val="heading 3"/>
    <w:basedOn w:val="Normal"/>
    <w:next w:val="Normal"/>
    <w:qFormat/>
    <w:locked/>
    <w:rsid w:val="00D2223E"/>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D2223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numbering" w:customStyle="1" w:styleId="Bullet">
    <w:name w:val="Bullet"/>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cs="Tahoma"/>
      <w:sz w:val="16"/>
      <w:szCs w:val="16"/>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paragraph" w:styleId="Header">
    <w:name w:val="header"/>
    <w:basedOn w:val="Normal"/>
    <w:locked/>
    <w:rsid w:val="000E1F1C"/>
    <w:pPr>
      <w:tabs>
        <w:tab w:val="center" w:pos="4320"/>
        <w:tab w:val="right" w:pos="8640"/>
      </w:tabs>
    </w:pPr>
    <w:rPr>
      <w:rFonts w:ascii="Times" w:eastAsia="Times" w:hAnsi="Times"/>
      <w:color w:val="auto"/>
      <w:szCs w:val="20"/>
      <w:lang w:eastAsia="ko-KR"/>
    </w:rPr>
  </w:style>
  <w:style w:type="character" w:styleId="Hyperlink">
    <w:name w:val="Hyperlink"/>
    <w:locked/>
    <w:rsid w:val="000E1F1C"/>
    <w:rPr>
      <w:color w:val="0000FF"/>
      <w:u w:val="single"/>
    </w:rPr>
  </w:style>
  <w:style w:type="character" w:customStyle="1" w:styleId="apple-style-span">
    <w:name w:val="apple-style-span"/>
    <w:basedOn w:val="DefaultParagraphFont"/>
    <w:rsid w:val="000E1F1C"/>
  </w:style>
  <w:style w:type="character" w:customStyle="1" w:styleId="style131">
    <w:name w:val="style131"/>
    <w:rsid w:val="00F12A33"/>
    <w:rPr>
      <w:sz w:val="17"/>
      <w:szCs w:val="17"/>
    </w:rPr>
  </w:style>
  <w:style w:type="paragraph" w:styleId="NormalWeb">
    <w:name w:val="Normal (Web)"/>
    <w:basedOn w:val="Normal"/>
    <w:uiPriority w:val="99"/>
    <w:locked/>
    <w:rsid w:val="00D10FFA"/>
    <w:pPr>
      <w:spacing w:before="100" w:beforeAutospacing="1" w:after="100" w:afterAutospacing="1"/>
    </w:pPr>
    <w:rPr>
      <w:rFonts w:eastAsia="Times New Roman"/>
      <w:color w:val="auto"/>
    </w:rPr>
  </w:style>
  <w:style w:type="paragraph" w:styleId="FootnoteText">
    <w:name w:val="footnote text"/>
    <w:basedOn w:val="Normal"/>
    <w:semiHidden/>
    <w:locked/>
    <w:rsid w:val="00D10FFA"/>
    <w:rPr>
      <w:sz w:val="20"/>
      <w:szCs w:val="20"/>
    </w:rPr>
  </w:style>
  <w:style w:type="character" w:styleId="FootnoteReference">
    <w:name w:val="footnote reference"/>
    <w:semiHidden/>
    <w:locked/>
    <w:rsid w:val="00D10FFA"/>
    <w:rPr>
      <w:vertAlign w:val="superscript"/>
    </w:rPr>
  </w:style>
  <w:style w:type="paragraph" w:styleId="Revision">
    <w:name w:val="Revision"/>
    <w:hidden/>
    <w:uiPriority w:val="99"/>
    <w:semiHidden/>
    <w:rsid w:val="00C33D87"/>
    <w:rPr>
      <w:rFonts w:eastAsia="ヒラギノ角ゴ Pro W3"/>
      <w:color w:val="000000"/>
      <w:sz w:val="24"/>
      <w:szCs w:val="24"/>
    </w:rPr>
  </w:style>
  <w:style w:type="paragraph" w:styleId="ListParagraph">
    <w:name w:val="List Paragraph"/>
    <w:basedOn w:val="Normal"/>
    <w:uiPriority w:val="34"/>
    <w:qFormat/>
    <w:rsid w:val="00D767FB"/>
    <w:pPr>
      <w:ind w:left="720"/>
    </w:pPr>
    <w:rPr>
      <w:rFonts w:eastAsia="Times New Roman"/>
      <w:color w:val="auto"/>
    </w:rPr>
  </w:style>
  <w:style w:type="character" w:customStyle="1" w:styleId="apple-converted-space">
    <w:name w:val="apple-converted-space"/>
    <w:basedOn w:val="DefaultParagraphFont"/>
    <w:rsid w:val="00340ECF"/>
  </w:style>
  <w:style w:type="paragraph" w:styleId="BodyTextIndent">
    <w:name w:val="Body Text Indent"/>
    <w:basedOn w:val="Normal"/>
    <w:locked/>
    <w:rsid w:val="00D2223E"/>
    <w:pPr>
      <w:spacing w:line="264" w:lineRule="auto"/>
      <w:ind w:left="180"/>
    </w:pPr>
    <w:rPr>
      <w:rFonts w:ascii="Papyrus" w:eastAsia="Times New Roman" w:hAnsi="Papyrus"/>
      <w:color w:val="auto"/>
      <w:sz w:val="22"/>
    </w:rPr>
  </w:style>
  <w:style w:type="paragraph" w:styleId="BodyTextIndent2">
    <w:name w:val="Body Text Indent 2"/>
    <w:basedOn w:val="Normal"/>
    <w:locked/>
    <w:rsid w:val="00D2223E"/>
    <w:pPr>
      <w:ind w:left="720"/>
    </w:pPr>
    <w:rPr>
      <w:rFonts w:ascii="Papyrus" w:eastAsia="Times New Roman" w:hAnsi="Papyrus"/>
      <w:color w:val="auto"/>
      <w:sz w:val="22"/>
    </w:rPr>
  </w:style>
  <w:style w:type="paragraph" w:styleId="BodyText">
    <w:name w:val="Body Text"/>
    <w:basedOn w:val="Normal"/>
    <w:locked/>
    <w:rsid w:val="00D2223E"/>
    <w:rPr>
      <w:rFonts w:ascii="Papyrus" w:eastAsia="Times New Roman" w:hAnsi="Papyrus"/>
      <w:color w:val="auto"/>
      <w:sz w:val="22"/>
    </w:rPr>
  </w:style>
  <w:style w:type="character" w:customStyle="1" w:styleId="normal-h">
    <w:name w:val="normal-h"/>
    <w:rsid w:val="00325D66"/>
  </w:style>
  <w:style w:type="character" w:customStyle="1" w:styleId="hyperlink-h">
    <w:name w:val="hyperlink-h"/>
    <w:rsid w:val="00325D66"/>
  </w:style>
  <w:style w:type="paragraph" w:styleId="Footer">
    <w:name w:val="footer"/>
    <w:basedOn w:val="Normal"/>
    <w:link w:val="FooterChar"/>
    <w:uiPriority w:val="99"/>
    <w:locked/>
    <w:rsid w:val="005941F5"/>
    <w:pPr>
      <w:tabs>
        <w:tab w:val="center" w:pos="4680"/>
        <w:tab w:val="right" w:pos="9360"/>
      </w:tabs>
    </w:pPr>
  </w:style>
  <w:style w:type="character" w:customStyle="1" w:styleId="FooterChar">
    <w:name w:val="Footer Char"/>
    <w:basedOn w:val="DefaultParagraphFont"/>
    <w:link w:val="Footer"/>
    <w:uiPriority w:val="99"/>
    <w:rsid w:val="005941F5"/>
    <w:rPr>
      <w:rFonts w:eastAsia="ヒラギノ角ゴ Pro W3"/>
      <w:color w:val="000000"/>
      <w:sz w:val="24"/>
      <w:szCs w:val="24"/>
    </w:rPr>
  </w:style>
  <w:style w:type="paragraph" w:styleId="Quote">
    <w:name w:val="Quote"/>
    <w:basedOn w:val="Normal"/>
    <w:next w:val="Normal"/>
    <w:link w:val="QuoteChar"/>
    <w:uiPriority w:val="29"/>
    <w:qFormat/>
    <w:rsid w:val="000D7371"/>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0D7371"/>
    <w:rPr>
      <w:rFonts w:asciiTheme="minorHAnsi" w:eastAsiaTheme="minorEastAsia" w:hAnsiTheme="minorHAnsi" w:cstheme="minorBidi"/>
      <w:i/>
      <w:iCs/>
      <w:color w:val="000000" w:themeColor="text1"/>
      <w:sz w:val="22"/>
      <w:szCs w:val="22"/>
      <w:lang w:eastAsia="ja-JP"/>
    </w:rPr>
  </w:style>
  <w:style w:type="paragraph" w:customStyle="1" w:styleId="3372873BB58A4DED866D2BE34882C06C">
    <w:name w:val="3372873BB58A4DED866D2BE34882C06C"/>
    <w:rsid w:val="004D6056"/>
    <w:pPr>
      <w:spacing w:after="200" w:line="276" w:lineRule="auto"/>
    </w:pPr>
    <w:rPr>
      <w:rFonts w:asciiTheme="minorHAnsi" w:eastAsiaTheme="minorEastAsia" w:hAnsiTheme="minorHAnsi" w:cstheme="minorBidi"/>
      <w:sz w:val="22"/>
      <w:szCs w:val="22"/>
      <w:lang w:eastAsia="ja-JP"/>
    </w:rPr>
  </w:style>
  <w:style w:type="character" w:styleId="Strong">
    <w:name w:val="Strong"/>
    <w:basedOn w:val="DefaultParagraphFont"/>
    <w:uiPriority w:val="22"/>
    <w:qFormat/>
    <w:locked/>
    <w:rsid w:val="00806B42"/>
    <w:rPr>
      <w:b/>
      <w:bCs/>
    </w:rPr>
  </w:style>
  <w:style w:type="character" w:customStyle="1" w:styleId="Heading1Char">
    <w:name w:val="Heading 1 Char"/>
    <w:basedOn w:val="DefaultParagraphFont"/>
    <w:link w:val="Heading1"/>
    <w:uiPriority w:val="9"/>
    <w:rsid w:val="00806B42"/>
    <w:rPr>
      <w:b/>
      <w:bCs/>
      <w:kern w:val="36"/>
      <w:sz w:val="48"/>
      <w:szCs w:val="48"/>
    </w:rPr>
  </w:style>
  <w:style w:type="character" w:styleId="FollowedHyperlink">
    <w:name w:val="FollowedHyperlink"/>
    <w:basedOn w:val="DefaultParagraphFont"/>
    <w:semiHidden/>
    <w:unhideWhenUsed/>
    <w:locked/>
    <w:rsid w:val="00A63D72"/>
    <w:rPr>
      <w:color w:val="800080" w:themeColor="followedHyperlink"/>
      <w:u w:val="single"/>
    </w:rPr>
  </w:style>
  <w:style w:type="table" w:styleId="TableGrid">
    <w:name w:val="Table Grid"/>
    <w:basedOn w:val="TableNormal"/>
    <w:locked/>
    <w:rsid w:val="00E0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76E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621">
      <w:bodyDiv w:val="1"/>
      <w:marLeft w:val="0"/>
      <w:marRight w:val="0"/>
      <w:marTop w:val="0"/>
      <w:marBottom w:val="0"/>
      <w:divBdr>
        <w:top w:val="none" w:sz="0" w:space="0" w:color="auto"/>
        <w:left w:val="none" w:sz="0" w:space="0" w:color="auto"/>
        <w:bottom w:val="none" w:sz="0" w:space="0" w:color="auto"/>
        <w:right w:val="none" w:sz="0" w:space="0" w:color="auto"/>
      </w:divBdr>
    </w:div>
    <w:div w:id="66616391">
      <w:bodyDiv w:val="1"/>
      <w:marLeft w:val="0"/>
      <w:marRight w:val="0"/>
      <w:marTop w:val="0"/>
      <w:marBottom w:val="0"/>
      <w:divBdr>
        <w:top w:val="none" w:sz="0" w:space="0" w:color="auto"/>
        <w:left w:val="none" w:sz="0" w:space="0" w:color="auto"/>
        <w:bottom w:val="none" w:sz="0" w:space="0" w:color="auto"/>
        <w:right w:val="none" w:sz="0" w:space="0" w:color="auto"/>
      </w:divBdr>
    </w:div>
    <w:div w:id="126356891">
      <w:bodyDiv w:val="1"/>
      <w:marLeft w:val="0"/>
      <w:marRight w:val="0"/>
      <w:marTop w:val="0"/>
      <w:marBottom w:val="0"/>
      <w:divBdr>
        <w:top w:val="none" w:sz="0" w:space="0" w:color="auto"/>
        <w:left w:val="none" w:sz="0" w:space="0" w:color="auto"/>
        <w:bottom w:val="none" w:sz="0" w:space="0" w:color="auto"/>
        <w:right w:val="none" w:sz="0" w:space="0" w:color="auto"/>
      </w:divBdr>
    </w:div>
    <w:div w:id="174224990">
      <w:bodyDiv w:val="1"/>
      <w:marLeft w:val="0"/>
      <w:marRight w:val="0"/>
      <w:marTop w:val="0"/>
      <w:marBottom w:val="0"/>
      <w:divBdr>
        <w:top w:val="none" w:sz="0" w:space="0" w:color="auto"/>
        <w:left w:val="none" w:sz="0" w:space="0" w:color="auto"/>
        <w:bottom w:val="none" w:sz="0" w:space="0" w:color="auto"/>
        <w:right w:val="none" w:sz="0" w:space="0" w:color="auto"/>
      </w:divBdr>
      <w:divsChild>
        <w:div w:id="1648195826">
          <w:marLeft w:val="240"/>
          <w:marRight w:val="0"/>
          <w:marTop w:val="0"/>
          <w:marBottom w:val="105"/>
          <w:divBdr>
            <w:top w:val="single" w:sz="2" w:space="0" w:color="FFFFFF"/>
            <w:left w:val="single" w:sz="6" w:space="12" w:color="FFFFFF"/>
            <w:bottom w:val="single" w:sz="6" w:space="0" w:color="FFFFFF"/>
            <w:right w:val="single" w:sz="2" w:space="0" w:color="FFFFFF"/>
          </w:divBdr>
        </w:div>
      </w:divsChild>
    </w:div>
    <w:div w:id="190387621">
      <w:bodyDiv w:val="1"/>
      <w:marLeft w:val="0"/>
      <w:marRight w:val="0"/>
      <w:marTop w:val="0"/>
      <w:marBottom w:val="0"/>
      <w:divBdr>
        <w:top w:val="none" w:sz="0" w:space="0" w:color="auto"/>
        <w:left w:val="none" w:sz="0" w:space="0" w:color="auto"/>
        <w:bottom w:val="none" w:sz="0" w:space="0" w:color="auto"/>
        <w:right w:val="none" w:sz="0" w:space="0" w:color="auto"/>
      </w:divBdr>
    </w:div>
    <w:div w:id="308442340">
      <w:bodyDiv w:val="1"/>
      <w:marLeft w:val="0"/>
      <w:marRight w:val="0"/>
      <w:marTop w:val="0"/>
      <w:marBottom w:val="0"/>
      <w:divBdr>
        <w:top w:val="none" w:sz="0" w:space="0" w:color="auto"/>
        <w:left w:val="none" w:sz="0" w:space="0" w:color="auto"/>
        <w:bottom w:val="none" w:sz="0" w:space="0" w:color="auto"/>
        <w:right w:val="none" w:sz="0" w:space="0" w:color="auto"/>
      </w:divBdr>
    </w:div>
    <w:div w:id="390033321">
      <w:bodyDiv w:val="1"/>
      <w:marLeft w:val="0"/>
      <w:marRight w:val="0"/>
      <w:marTop w:val="0"/>
      <w:marBottom w:val="0"/>
      <w:divBdr>
        <w:top w:val="none" w:sz="0" w:space="0" w:color="auto"/>
        <w:left w:val="none" w:sz="0" w:space="0" w:color="auto"/>
        <w:bottom w:val="none" w:sz="0" w:space="0" w:color="auto"/>
        <w:right w:val="none" w:sz="0" w:space="0" w:color="auto"/>
      </w:divBdr>
      <w:divsChild>
        <w:div w:id="1286037489">
          <w:marLeft w:val="0"/>
          <w:marRight w:val="0"/>
          <w:marTop w:val="0"/>
          <w:marBottom w:val="0"/>
          <w:divBdr>
            <w:top w:val="none" w:sz="0" w:space="0" w:color="auto"/>
            <w:left w:val="none" w:sz="0" w:space="0" w:color="auto"/>
            <w:bottom w:val="none" w:sz="0" w:space="0" w:color="auto"/>
            <w:right w:val="none" w:sz="0" w:space="0" w:color="auto"/>
          </w:divBdr>
        </w:div>
        <w:div w:id="1044718875">
          <w:marLeft w:val="0"/>
          <w:marRight w:val="0"/>
          <w:marTop w:val="0"/>
          <w:marBottom w:val="0"/>
          <w:divBdr>
            <w:top w:val="none" w:sz="0" w:space="0" w:color="auto"/>
            <w:left w:val="none" w:sz="0" w:space="0" w:color="auto"/>
            <w:bottom w:val="none" w:sz="0" w:space="0" w:color="auto"/>
            <w:right w:val="none" w:sz="0" w:space="0" w:color="auto"/>
          </w:divBdr>
        </w:div>
      </w:divsChild>
    </w:div>
    <w:div w:id="393045650">
      <w:bodyDiv w:val="1"/>
      <w:marLeft w:val="0"/>
      <w:marRight w:val="0"/>
      <w:marTop w:val="0"/>
      <w:marBottom w:val="0"/>
      <w:divBdr>
        <w:top w:val="none" w:sz="0" w:space="0" w:color="auto"/>
        <w:left w:val="none" w:sz="0" w:space="0" w:color="auto"/>
        <w:bottom w:val="none" w:sz="0" w:space="0" w:color="auto"/>
        <w:right w:val="none" w:sz="0" w:space="0" w:color="auto"/>
      </w:divBdr>
      <w:divsChild>
        <w:div w:id="198470271">
          <w:marLeft w:val="4971"/>
          <w:marRight w:val="-12428"/>
          <w:marTop w:val="0"/>
          <w:marBottom w:val="0"/>
          <w:divBdr>
            <w:top w:val="none" w:sz="0" w:space="0" w:color="auto"/>
            <w:left w:val="none" w:sz="0" w:space="0" w:color="auto"/>
            <w:bottom w:val="none" w:sz="0" w:space="0" w:color="auto"/>
            <w:right w:val="none" w:sz="0" w:space="0" w:color="auto"/>
          </w:divBdr>
          <w:divsChild>
            <w:div w:id="729578201">
              <w:marLeft w:val="0"/>
              <w:marRight w:val="0"/>
              <w:marTop w:val="0"/>
              <w:marBottom w:val="0"/>
              <w:divBdr>
                <w:top w:val="none" w:sz="0" w:space="0" w:color="auto"/>
                <w:left w:val="none" w:sz="0" w:space="0" w:color="auto"/>
                <w:bottom w:val="none" w:sz="0" w:space="0" w:color="auto"/>
                <w:right w:val="none" w:sz="0" w:space="0" w:color="auto"/>
              </w:divBdr>
              <w:divsChild>
                <w:div w:id="622999597">
                  <w:marLeft w:val="0"/>
                  <w:marRight w:val="0"/>
                  <w:marTop w:val="0"/>
                  <w:marBottom w:val="240"/>
                  <w:divBdr>
                    <w:top w:val="none" w:sz="0" w:space="0" w:color="auto"/>
                    <w:left w:val="none" w:sz="0" w:space="0" w:color="auto"/>
                    <w:bottom w:val="none" w:sz="0" w:space="0" w:color="auto"/>
                    <w:right w:val="none" w:sz="0" w:space="0" w:color="auto"/>
                  </w:divBdr>
                  <w:divsChild>
                    <w:div w:id="1067073148">
                      <w:marLeft w:val="0"/>
                      <w:marRight w:val="0"/>
                      <w:marTop w:val="0"/>
                      <w:marBottom w:val="0"/>
                      <w:divBdr>
                        <w:top w:val="none" w:sz="0" w:space="0" w:color="auto"/>
                        <w:left w:val="none" w:sz="0" w:space="0" w:color="auto"/>
                        <w:bottom w:val="none" w:sz="0" w:space="0" w:color="auto"/>
                        <w:right w:val="none" w:sz="0" w:space="0" w:color="auto"/>
                      </w:divBdr>
                      <w:divsChild>
                        <w:div w:id="165487016">
                          <w:marLeft w:val="0"/>
                          <w:marRight w:val="0"/>
                          <w:marTop w:val="0"/>
                          <w:marBottom w:val="0"/>
                          <w:divBdr>
                            <w:top w:val="none" w:sz="0" w:space="0" w:color="auto"/>
                            <w:left w:val="none" w:sz="0" w:space="0" w:color="auto"/>
                            <w:bottom w:val="none" w:sz="0" w:space="0" w:color="auto"/>
                            <w:right w:val="none" w:sz="0" w:space="0" w:color="auto"/>
                          </w:divBdr>
                          <w:divsChild>
                            <w:div w:id="4585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096937">
          <w:marLeft w:val="12428"/>
          <w:marRight w:val="-17400"/>
          <w:marTop w:val="0"/>
          <w:marBottom w:val="0"/>
          <w:divBdr>
            <w:top w:val="none" w:sz="0" w:space="0" w:color="auto"/>
            <w:left w:val="none" w:sz="0" w:space="0" w:color="auto"/>
            <w:bottom w:val="none" w:sz="0" w:space="0" w:color="auto"/>
            <w:right w:val="none" w:sz="0" w:space="0" w:color="auto"/>
          </w:divBdr>
          <w:divsChild>
            <w:div w:id="933368680">
              <w:marLeft w:val="0"/>
              <w:marRight w:val="0"/>
              <w:marTop w:val="0"/>
              <w:marBottom w:val="0"/>
              <w:divBdr>
                <w:top w:val="none" w:sz="0" w:space="0" w:color="auto"/>
                <w:left w:val="none" w:sz="0" w:space="0" w:color="auto"/>
                <w:bottom w:val="none" w:sz="0" w:space="0" w:color="auto"/>
                <w:right w:val="none" w:sz="0" w:space="0" w:color="auto"/>
              </w:divBdr>
              <w:divsChild>
                <w:div w:id="952056699">
                  <w:marLeft w:val="0"/>
                  <w:marRight w:val="0"/>
                  <w:marTop w:val="0"/>
                  <w:marBottom w:val="240"/>
                  <w:divBdr>
                    <w:top w:val="none" w:sz="0" w:space="0" w:color="auto"/>
                    <w:left w:val="none" w:sz="0" w:space="0" w:color="auto"/>
                    <w:bottom w:val="none" w:sz="0" w:space="0" w:color="auto"/>
                    <w:right w:val="none" w:sz="0" w:space="0" w:color="auto"/>
                  </w:divBdr>
                  <w:divsChild>
                    <w:div w:id="1050762398">
                      <w:marLeft w:val="0"/>
                      <w:marRight w:val="0"/>
                      <w:marTop w:val="0"/>
                      <w:marBottom w:val="0"/>
                      <w:divBdr>
                        <w:top w:val="none" w:sz="0" w:space="0" w:color="auto"/>
                        <w:left w:val="none" w:sz="0" w:space="0" w:color="auto"/>
                        <w:bottom w:val="none" w:sz="0" w:space="0" w:color="auto"/>
                        <w:right w:val="none" w:sz="0" w:space="0" w:color="auto"/>
                      </w:divBdr>
                    </w:div>
                  </w:divsChild>
                </w:div>
                <w:div w:id="2030983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3861736">
          <w:marLeft w:val="0"/>
          <w:marRight w:val="-17400"/>
          <w:marTop w:val="0"/>
          <w:marBottom w:val="0"/>
          <w:divBdr>
            <w:top w:val="none" w:sz="0" w:space="0" w:color="auto"/>
            <w:left w:val="none" w:sz="0" w:space="0" w:color="auto"/>
            <w:bottom w:val="none" w:sz="0" w:space="0" w:color="auto"/>
            <w:right w:val="none" w:sz="0" w:space="0" w:color="auto"/>
          </w:divBdr>
          <w:divsChild>
            <w:div w:id="241716880">
              <w:marLeft w:val="0"/>
              <w:marRight w:val="0"/>
              <w:marTop w:val="0"/>
              <w:marBottom w:val="0"/>
              <w:divBdr>
                <w:top w:val="none" w:sz="0" w:space="0" w:color="auto"/>
                <w:left w:val="none" w:sz="0" w:space="0" w:color="auto"/>
                <w:bottom w:val="none" w:sz="0" w:space="0" w:color="auto"/>
                <w:right w:val="none" w:sz="0" w:space="0" w:color="auto"/>
              </w:divBdr>
              <w:divsChild>
                <w:div w:id="1035765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1932655">
      <w:bodyDiv w:val="1"/>
      <w:marLeft w:val="0"/>
      <w:marRight w:val="0"/>
      <w:marTop w:val="0"/>
      <w:marBottom w:val="0"/>
      <w:divBdr>
        <w:top w:val="none" w:sz="0" w:space="0" w:color="auto"/>
        <w:left w:val="none" w:sz="0" w:space="0" w:color="auto"/>
        <w:bottom w:val="none" w:sz="0" w:space="0" w:color="auto"/>
        <w:right w:val="none" w:sz="0" w:space="0" w:color="auto"/>
      </w:divBdr>
    </w:div>
    <w:div w:id="650014272">
      <w:bodyDiv w:val="1"/>
      <w:marLeft w:val="0"/>
      <w:marRight w:val="0"/>
      <w:marTop w:val="0"/>
      <w:marBottom w:val="0"/>
      <w:divBdr>
        <w:top w:val="none" w:sz="0" w:space="0" w:color="auto"/>
        <w:left w:val="none" w:sz="0" w:space="0" w:color="auto"/>
        <w:bottom w:val="none" w:sz="0" w:space="0" w:color="auto"/>
        <w:right w:val="none" w:sz="0" w:space="0" w:color="auto"/>
      </w:divBdr>
      <w:divsChild>
        <w:div w:id="1231424254">
          <w:marLeft w:val="0"/>
          <w:marRight w:val="0"/>
          <w:marTop w:val="0"/>
          <w:marBottom w:val="0"/>
          <w:divBdr>
            <w:top w:val="none" w:sz="0" w:space="0" w:color="auto"/>
            <w:left w:val="none" w:sz="0" w:space="0" w:color="auto"/>
            <w:bottom w:val="none" w:sz="0" w:space="0" w:color="auto"/>
            <w:right w:val="none" w:sz="0" w:space="0" w:color="auto"/>
          </w:divBdr>
        </w:div>
        <w:div w:id="1090731921">
          <w:marLeft w:val="0"/>
          <w:marRight w:val="0"/>
          <w:marTop w:val="0"/>
          <w:marBottom w:val="0"/>
          <w:divBdr>
            <w:top w:val="none" w:sz="0" w:space="0" w:color="auto"/>
            <w:left w:val="none" w:sz="0" w:space="0" w:color="auto"/>
            <w:bottom w:val="none" w:sz="0" w:space="0" w:color="auto"/>
            <w:right w:val="none" w:sz="0" w:space="0" w:color="auto"/>
          </w:divBdr>
        </w:div>
      </w:divsChild>
    </w:div>
    <w:div w:id="664623956">
      <w:bodyDiv w:val="1"/>
      <w:marLeft w:val="0"/>
      <w:marRight w:val="0"/>
      <w:marTop w:val="0"/>
      <w:marBottom w:val="0"/>
      <w:divBdr>
        <w:top w:val="none" w:sz="0" w:space="0" w:color="auto"/>
        <w:left w:val="none" w:sz="0" w:space="0" w:color="auto"/>
        <w:bottom w:val="none" w:sz="0" w:space="0" w:color="auto"/>
        <w:right w:val="none" w:sz="0" w:space="0" w:color="auto"/>
      </w:divBdr>
    </w:div>
    <w:div w:id="685250147">
      <w:bodyDiv w:val="1"/>
      <w:marLeft w:val="0"/>
      <w:marRight w:val="0"/>
      <w:marTop w:val="0"/>
      <w:marBottom w:val="0"/>
      <w:divBdr>
        <w:top w:val="none" w:sz="0" w:space="0" w:color="auto"/>
        <w:left w:val="none" w:sz="0" w:space="0" w:color="auto"/>
        <w:bottom w:val="none" w:sz="0" w:space="0" w:color="auto"/>
        <w:right w:val="none" w:sz="0" w:space="0" w:color="auto"/>
      </w:divBdr>
      <w:divsChild>
        <w:div w:id="16396809">
          <w:marLeft w:val="0"/>
          <w:marRight w:val="0"/>
          <w:marTop w:val="0"/>
          <w:marBottom w:val="0"/>
          <w:divBdr>
            <w:top w:val="none" w:sz="0" w:space="0" w:color="auto"/>
            <w:left w:val="none" w:sz="0" w:space="0" w:color="auto"/>
            <w:bottom w:val="none" w:sz="0" w:space="0" w:color="auto"/>
            <w:right w:val="none" w:sz="0" w:space="0" w:color="auto"/>
          </w:divBdr>
          <w:divsChild>
            <w:div w:id="17867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4998">
      <w:bodyDiv w:val="1"/>
      <w:marLeft w:val="0"/>
      <w:marRight w:val="0"/>
      <w:marTop w:val="0"/>
      <w:marBottom w:val="0"/>
      <w:divBdr>
        <w:top w:val="none" w:sz="0" w:space="0" w:color="auto"/>
        <w:left w:val="none" w:sz="0" w:space="0" w:color="auto"/>
        <w:bottom w:val="none" w:sz="0" w:space="0" w:color="auto"/>
        <w:right w:val="none" w:sz="0" w:space="0" w:color="auto"/>
      </w:divBdr>
    </w:div>
    <w:div w:id="885144673">
      <w:bodyDiv w:val="1"/>
      <w:marLeft w:val="0"/>
      <w:marRight w:val="0"/>
      <w:marTop w:val="0"/>
      <w:marBottom w:val="0"/>
      <w:divBdr>
        <w:top w:val="none" w:sz="0" w:space="0" w:color="auto"/>
        <w:left w:val="none" w:sz="0" w:space="0" w:color="auto"/>
        <w:bottom w:val="none" w:sz="0" w:space="0" w:color="auto"/>
        <w:right w:val="none" w:sz="0" w:space="0" w:color="auto"/>
      </w:divBdr>
    </w:div>
    <w:div w:id="954364611">
      <w:bodyDiv w:val="1"/>
      <w:marLeft w:val="0"/>
      <w:marRight w:val="0"/>
      <w:marTop w:val="0"/>
      <w:marBottom w:val="0"/>
      <w:divBdr>
        <w:top w:val="none" w:sz="0" w:space="0" w:color="auto"/>
        <w:left w:val="none" w:sz="0" w:space="0" w:color="auto"/>
        <w:bottom w:val="none" w:sz="0" w:space="0" w:color="auto"/>
        <w:right w:val="none" w:sz="0" w:space="0" w:color="auto"/>
      </w:divBdr>
    </w:div>
    <w:div w:id="990475721">
      <w:bodyDiv w:val="1"/>
      <w:marLeft w:val="0"/>
      <w:marRight w:val="0"/>
      <w:marTop w:val="0"/>
      <w:marBottom w:val="0"/>
      <w:divBdr>
        <w:top w:val="none" w:sz="0" w:space="0" w:color="auto"/>
        <w:left w:val="none" w:sz="0" w:space="0" w:color="auto"/>
        <w:bottom w:val="none" w:sz="0" w:space="0" w:color="auto"/>
        <w:right w:val="none" w:sz="0" w:space="0" w:color="auto"/>
      </w:divBdr>
    </w:div>
    <w:div w:id="1013918269">
      <w:bodyDiv w:val="1"/>
      <w:marLeft w:val="0"/>
      <w:marRight w:val="0"/>
      <w:marTop w:val="0"/>
      <w:marBottom w:val="0"/>
      <w:divBdr>
        <w:top w:val="none" w:sz="0" w:space="0" w:color="auto"/>
        <w:left w:val="none" w:sz="0" w:space="0" w:color="auto"/>
        <w:bottom w:val="none" w:sz="0" w:space="0" w:color="auto"/>
        <w:right w:val="none" w:sz="0" w:space="0" w:color="auto"/>
      </w:divBdr>
    </w:div>
    <w:div w:id="1041325086">
      <w:bodyDiv w:val="1"/>
      <w:marLeft w:val="0"/>
      <w:marRight w:val="0"/>
      <w:marTop w:val="0"/>
      <w:marBottom w:val="0"/>
      <w:divBdr>
        <w:top w:val="none" w:sz="0" w:space="0" w:color="auto"/>
        <w:left w:val="none" w:sz="0" w:space="0" w:color="auto"/>
        <w:bottom w:val="none" w:sz="0" w:space="0" w:color="auto"/>
        <w:right w:val="none" w:sz="0" w:space="0" w:color="auto"/>
      </w:divBdr>
    </w:div>
    <w:div w:id="1249073168">
      <w:bodyDiv w:val="1"/>
      <w:marLeft w:val="0"/>
      <w:marRight w:val="0"/>
      <w:marTop w:val="0"/>
      <w:marBottom w:val="0"/>
      <w:divBdr>
        <w:top w:val="none" w:sz="0" w:space="0" w:color="auto"/>
        <w:left w:val="none" w:sz="0" w:space="0" w:color="auto"/>
        <w:bottom w:val="none" w:sz="0" w:space="0" w:color="auto"/>
        <w:right w:val="none" w:sz="0" w:space="0" w:color="auto"/>
      </w:divBdr>
    </w:div>
    <w:div w:id="1462964199">
      <w:bodyDiv w:val="1"/>
      <w:marLeft w:val="0"/>
      <w:marRight w:val="0"/>
      <w:marTop w:val="0"/>
      <w:marBottom w:val="0"/>
      <w:divBdr>
        <w:top w:val="none" w:sz="0" w:space="0" w:color="auto"/>
        <w:left w:val="none" w:sz="0" w:space="0" w:color="auto"/>
        <w:bottom w:val="none" w:sz="0" w:space="0" w:color="auto"/>
        <w:right w:val="none" w:sz="0" w:space="0" w:color="auto"/>
      </w:divBdr>
    </w:div>
    <w:div w:id="1571041914">
      <w:bodyDiv w:val="1"/>
      <w:marLeft w:val="0"/>
      <w:marRight w:val="0"/>
      <w:marTop w:val="0"/>
      <w:marBottom w:val="0"/>
      <w:divBdr>
        <w:top w:val="none" w:sz="0" w:space="0" w:color="auto"/>
        <w:left w:val="none" w:sz="0" w:space="0" w:color="auto"/>
        <w:bottom w:val="none" w:sz="0" w:space="0" w:color="auto"/>
        <w:right w:val="none" w:sz="0" w:space="0" w:color="auto"/>
      </w:divBdr>
    </w:div>
    <w:div w:id="1588611807">
      <w:bodyDiv w:val="1"/>
      <w:marLeft w:val="0"/>
      <w:marRight w:val="0"/>
      <w:marTop w:val="0"/>
      <w:marBottom w:val="0"/>
      <w:divBdr>
        <w:top w:val="none" w:sz="0" w:space="0" w:color="auto"/>
        <w:left w:val="none" w:sz="0" w:space="0" w:color="auto"/>
        <w:bottom w:val="none" w:sz="0" w:space="0" w:color="auto"/>
        <w:right w:val="none" w:sz="0" w:space="0" w:color="auto"/>
      </w:divBdr>
    </w:div>
    <w:div w:id="1605267422">
      <w:bodyDiv w:val="1"/>
      <w:marLeft w:val="0"/>
      <w:marRight w:val="0"/>
      <w:marTop w:val="0"/>
      <w:marBottom w:val="0"/>
      <w:divBdr>
        <w:top w:val="none" w:sz="0" w:space="0" w:color="auto"/>
        <w:left w:val="none" w:sz="0" w:space="0" w:color="auto"/>
        <w:bottom w:val="none" w:sz="0" w:space="0" w:color="auto"/>
        <w:right w:val="none" w:sz="0" w:space="0" w:color="auto"/>
      </w:divBdr>
    </w:div>
    <w:div w:id="1677339632">
      <w:bodyDiv w:val="1"/>
      <w:marLeft w:val="0"/>
      <w:marRight w:val="0"/>
      <w:marTop w:val="0"/>
      <w:marBottom w:val="0"/>
      <w:divBdr>
        <w:top w:val="none" w:sz="0" w:space="0" w:color="auto"/>
        <w:left w:val="none" w:sz="0" w:space="0" w:color="auto"/>
        <w:bottom w:val="none" w:sz="0" w:space="0" w:color="auto"/>
        <w:right w:val="none" w:sz="0" w:space="0" w:color="auto"/>
      </w:divBdr>
    </w:div>
    <w:div w:id="1743143448">
      <w:bodyDiv w:val="1"/>
      <w:marLeft w:val="0"/>
      <w:marRight w:val="0"/>
      <w:marTop w:val="0"/>
      <w:marBottom w:val="0"/>
      <w:divBdr>
        <w:top w:val="none" w:sz="0" w:space="0" w:color="auto"/>
        <w:left w:val="none" w:sz="0" w:space="0" w:color="auto"/>
        <w:bottom w:val="none" w:sz="0" w:space="0" w:color="auto"/>
        <w:right w:val="none" w:sz="0" w:space="0" w:color="auto"/>
      </w:divBdr>
      <w:divsChild>
        <w:div w:id="1553931195">
          <w:marLeft w:val="240"/>
          <w:marRight w:val="0"/>
          <w:marTop w:val="0"/>
          <w:marBottom w:val="105"/>
          <w:divBdr>
            <w:top w:val="single" w:sz="2" w:space="0" w:color="999999"/>
            <w:left w:val="single" w:sz="6" w:space="12" w:color="999999"/>
            <w:bottom w:val="single" w:sz="6" w:space="0" w:color="999999"/>
            <w:right w:val="single" w:sz="2" w:space="0" w:color="999999"/>
          </w:divBdr>
        </w:div>
      </w:divsChild>
    </w:div>
    <w:div w:id="1764032677">
      <w:bodyDiv w:val="1"/>
      <w:marLeft w:val="0"/>
      <w:marRight w:val="0"/>
      <w:marTop w:val="0"/>
      <w:marBottom w:val="0"/>
      <w:divBdr>
        <w:top w:val="none" w:sz="0" w:space="0" w:color="auto"/>
        <w:left w:val="none" w:sz="0" w:space="0" w:color="auto"/>
        <w:bottom w:val="none" w:sz="0" w:space="0" w:color="auto"/>
        <w:right w:val="none" w:sz="0" w:space="0" w:color="auto"/>
      </w:divBdr>
    </w:div>
    <w:div w:id="1764720527">
      <w:bodyDiv w:val="1"/>
      <w:marLeft w:val="0"/>
      <w:marRight w:val="0"/>
      <w:marTop w:val="0"/>
      <w:marBottom w:val="0"/>
      <w:divBdr>
        <w:top w:val="none" w:sz="0" w:space="0" w:color="auto"/>
        <w:left w:val="none" w:sz="0" w:space="0" w:color="auto"/>
        <w:bottom w:val="none" w:sz="0" w:space="0" w:color="auto"/>
        <w:right w:val="none" w:sz="0" w:space="0" w:color="auto"/>
      </w:divBdr>
    </w:div>
    <w:div w:id="1881434897">
      <w:bodyDiv w:val="1"/>
      <w:marLeft w:val="0"/>
      <w:marRight w:val="0"/>
      <w:marTop w:val="0"/>
      <w:marBottom w:val="0"/>
      <w:divBdr>
        <w:top w:val="none" w:sz="0" w:space="0" w:color="auto"/>
        <w:left w:val="none" w:sz="0" w:space="0" w:color="auto"/>
        <w:bottom w:val="none" w:sz="0" w:space="0" w:color="auto"/>
        <w:right w:val="none" w:sz="0" w:space="0" w:color="auto"/>
      </w:divBdr>
    </w:div>
    <w:div w:id="1926839569">
      <w:bodyDiv w:val="1"/>
      <w:marLeft w:val="0"/>
      <w:marRight w:val="0"/>
      <w:marTop w:val="0"/>
      <w:marBottom w:val="0"/>
      <w:divBdr>
        <w:top w:val="none" w:sz="0" w:space="0" w:color="auto"/>
        <w:left w:val="none" w:sz="0" w:space="0" w:color="auto"/>
        <w:bottom w:val="none" w:sz="0" w:space="0" w:color="auto"/>
        <w:right w:val="none" w:sz="0" w:space="0" w:color="auto"/>
      </w:divBdr>
    </w:div>
    <w:div w:id="2020689834">
      <w:bodyDiv w:val="1"/>
      <w:marLeft w:val="0"/>
      <w:marRight w:val="0"/>
      <w:marTop w:val="0"/>
      <w:marBottom w:val="0"/>
      <w:divBdr>
        <w:top w:val="none" w:sz="0" w:space="0" w:color="auto"/>
        <w:left w:val="none" w:sz="0" w:space="0" w:color="auto"/>
        <w:bottom w:val="none" w:sz="0" w:space="0" w:color="auto"/>
        <w:right w:val="none" w:sz="0" w:space="0" w:color="auto"/>
      </w:divBdr>
      <w:divsChild>
        <w:div w:id="1391227191">
          <w:marLeft w:val="240"/>
          <w:marRight w:val="0"/>
          <w:marTop w:val="0"/>
          <w:marBottom w:val="105"/>
          <w:divBdr>
            <w:top w:val="single" w:sz="2" w:space="0" w:color="FFFFFF"/>
            <w:left w:val="single" w:sz="6" w:space="12" w:color="FFFFFF"/>
            <w:bottom w:val="single" w:sz="6" w:space="0" w:color="FFFFFF"/>
            <w:right w:val="single" w:sz="2" w:space="0" w:color="FFFFFF"/>
          </w:divBdr>
        </w:div>
      </w:divsChild>
    </w:div>
    <w:div w:id="2124109066">
      <w:bodyDiv w:val="1"/>
      <w:marLeft w:val="0"/>
      <w:marRight w:val="0"/>
      <w:marTop w:val="0"/>
      <w:marBottom w:val="0"/>
      <w:divBdr>
        <w:top w:val="none" w:sz="0" w:space="0" w:color="auto"/>
        <w:left w:val="none" w:sz="0" w:space="0" w:color="auto"/>
        <w:bottom w:val="none" w:sz="0" w:space="0" w:color="auto"/>
        <w:right w:val="none" w:sz="0" w:space="0" w:color="auto"/>
      </w:divBdr>
    </w:div>
    <w:div w:id="2145464597">
      <w:bodyDiv w:val="1"/>
      <w:marLeft w:val="0"/>
      <w:marRight w:val="0"/>
      <w:marTop w:val="0"/>
      <w:marBottom w:val="0"/>
      <w:divBdr>
        <w:top w:val="none" w:sz="0" w:space="0" w:color="auto"/>
        <w:left w:val="none" w:sz="0" w:space="0" w:color="auto"/>
        <w:bottom w:val="none" w:sz="0" w:space="0" w:color="auto"/>
        <w:right w:val="none" w:sz="0" w:space="0" w:color="auto"/>
      </w:divBdr>
      <w:divsChild>
        <w:div w:id="1734815841">
          <w:marLeft w:val="0"/>
          <w:marRight w:val="0"/>
          <w:marTop w:val="0"/>
          <w:marBottom w:val="0"/>
          <w:divBdr>
            <w:top w:val="none" w:sz="0" w:space="0" w:color="auto"/>
            <w:left w:val="none" w:sz="0" w:space="0" w:color="auto"/>
            <w:bottom w:val="none" w:sz="0" w:space="0" w:color="auto"/>
            <w:right w:val="none" w:sz="0" w:space="0" w:color="auto"/>
          </w:divBdr>
          <w:divsChild>
            <w:div w:id="16621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tacoma.uw.edu/thepantry" TargetMode="External"/><Relationship Id="rId2" Type="http://schemas.openxmlformats.org/officeDocument/2006/relationships/numbering" Target="numbering.xml"/><Relationship Id="rId16" Type="http://schemas.openxmlformats.org/officeDocument/2006/relationships/hyperlink" Target="http://www.lc4dac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coma.uw.edu/canvas/support-students" TargetMode="External"/><Relationship Id="rId5" Type="http://schemas.openxmlformats.org/officeDocument/2006/relationships/settings" Target="settings.xml"/><Relationship Id="rId15" Type="http://schemas.openxmlformats.org/officeDocument/2006/relationships/hyperlink" Target="mailto:uwtaac@uw.edu" TargetMode="External"/><Relationship Id="rId10" Type="http://schemas.openxmlformats.org/officeDocument/2006/relationships/hyperlink" Target="mailto:annien2@uw.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C0E8-9BBD-474E-8AE0-DA228030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Course Syllabus</vt:lpstr>
    </vt:vector>
  </TitlesOfParts>
  <Company>University of Washington, Tacoma</Company>
  <LinksUpToDate>false</LinksUpToDate>
  <CharactersWithSpaces>20697</CharactersWithSpaces>
  <SharedDoc>false</SharedDoc>
  <HLinks>
    <vt:vector size="96" baseType="variant">
      <vt:variant>
        <vt:i4>5963858</vt:i4>
      </vt:variant>
      <vt:variant>
        <vt:i4>56</vt:i4>
      </vt:variant>
      <vt:variant>
        <vt:i4>0</vt:i4>
      </vt:variant>
      <vt:variant>
        <vt:i4>5</vt:i4>
      </vt:variant>
      <vt:variant>
        <vt:lpwstr>http://en.wikipedia.org/wiki/Humanities&gt;</vt:lpwstr>
      </vt:variant>
      <vt:variant>
        <vt:lpwstr/>
      </vt:variant>
      <vt:variant>
        <vt:i4>3670041</vt:i4>
      </vt:variant>
      <vt:variant>
        <vt:i4>51</vt:i4>
      </vt:variant>
      <vt:variant>
        <vt:i4>0</vt:i4>
      </vt:variant>
      <vt:variant>
        <vt:i4>5</vt:i4>
      </vt:variant>
      <vt:variant>
        <vt:lpwstr>http://www.tacoma.washington.edu/safety/emergency/Emergency_plan.pdf</vt:lpwstr>
      </vt:variant>
      <vt:variant>
        <vt:lpwstr/>
      </vt:variant>
      <vt:variant>
        <vt:i4>7012438</vt:i4>
      </vt:variant>
      <vt:variant>
        <vt:i4>48</vt:i4>
      </vt:variant>
      <vt:variant>
        <vt:i4>0</vt:i4>
      </vt:variant>
      <vt:variant>
        <vt:i4>5</vt:i4>
      </vt:variant>
      <vt:variant>
        <vt:lpwstr>http://www.tacoma.washington.edu/studentaffairs/SHW/dss_about.cfm</vt:lpwstr>
      </vt:variant>
      <vt:variant>
        <vt:lpwstr/>
      </vt:variant>
      <vt:variant>
        <vt:i4>7602291</vt:i4>
      </vt:variant>
      <vt:variant>
        <vt:i4>45</vt:i4>
      </vt:variant>
      <vt:variant>
        <vt:i4>0</vt:i4>
      </vt:variant>
      <vt:variant>
        <vt:i4>5</vt:i4>
      </vt:variant>
      <vt:variant>
        <vt:lpwstr>http://www.tacoma.washington.edu/policies_procedures/E-mail_Policy.pdf</vt:lpwstr>
      </vt:variant>
      <vt:variant>
        <vt:lpwstr/>
      </vt:variant>
      <vt:variant>
        <vt:i4>262230</vt:i4>
      </vt:variant>
      <vt:variant>
        <vt:i4>42</vt:i4>
      </vt:variant>
      <vt:variant>
        <vt:i4>0</vt:i4>
      </vt:variant>
      <vt:variant>
        <vt:i4>5</vt:i4>
      </vt:variant>
      <vt:variant>
        <vt:lpwstr>http://www.tacoma.washington.edu/library/</vt:lpwstr>
      </vt:variant>
      <vt:variant>
        <vt:lpwstr/>
      </vt:variant>
      <vt:variant>
        <vt:i4>2424871</vt:i4>
      </vt:variant>
      <vt:variant>
        <vt:i4>39</vt:i4>
      </vt:variant>
      <vt:variant>
        <vt:i4>0</vt:i4>
      </vt:variant>
      <vt:variant>
        <vt:i4>5</vt:i4>
      </vt:variant>
      <vt:variant>
        <vt:lpwstr>http://depts.washington.edu/grading/issue1/honesty.htm</vt:lpwstr>
      </vt:variant>
      <vt:variant>
        <vt:lpwstr/>
      </vt:variant>
      <vt:variant>
        <vt:i4>327763</vt:i4>
      </vt:variant>
      <vt:variant>
        <vt:i4>36</vt:i4>
      </vt:variant>
      <vt:variant>
        <vt:i4>0</vt:i4>
      </vt:variant>
      <vt:variant>
        <vt:i4>5</vt:i4>
      </vt:variant>
      <vt:variant>
        <vt:lpwstr>http://www.tacoma.washington.edu/tlc/</vt:lpwstr>
      </vt:variant>
      <vt:variant>
        <vt:lpwstr/>
      </vt:variant>
      <vt:variant>
        <vt:i4>7864363</vt:i4>
      </vt:variant>
      <vt:variant>
        <vt:i4>33</vt:i4>
      </vt:variant>
      <vt:variant>
        <vt:i4>0</vt:i4>
      </vt:variant>
      <vt:variant>
        <vt:i4>5</vt:i4>
      </vt:variant>
      <vt:variant>
        <vt:lpwstr>http://www.tacoma.washington.edu/enrollmentservices/grading.cfm</vt:lpwstr>
      </vt:variant>
      <vt:variant>
        <vt:lpwstr/>
      </vt:variant>
      <vt:variant>
        <vt:i4>2555982</vt:i4>
      </vt:variant>
      <vt:variant>
        <vt:i4>24</vt:i4>
      </vt:variant>
      <vt:variant>
        <vt:i4>0</vt:i4>
      </vt:variant>
      <vt:variant>
        <vt:i4>5</vt:i4>
      </vt:variant>
      <vt:variant>
        <vt:lpwstr>http://en.wikipedia.org/wiki/Social_sciences</vt:lpwstr>
      </vt:variant>
      <vt:variant>
        <vt:lpwstr/>
      </vt:variant>
      <vt:variant>
        <vt:i4>655482</vt:i4>
      </vt:variant>
      <vt:variant>
        <vt:i4>21</vt:i4>
      </vt:variant>
      <vt:variant>
        <vt:i4>0</vt:i4>
      </vt:variant>
      <vt:variant>
        <vt:i4>5</vt:i4>
      </vt:variant>
      <vt:variant>
        <vt:lpwstr>http://en.wikipedia.org/wiki/Natural_science</vt:lpwstr>
      </vt:variant>
      <vt:variant>
        <vt:lpwstr/>
      </vt:variant>
      <vt:variant>
        <vt:i4>7798841</vt:i4>
      </vt:variant>
      <vt:variant>
        <vt:i4>18</vt:i4>
      </vt:variant>
      <vt:variant>
        <vt:i4>0</vt:i4>
      </vt:variant>
      <vt:variant>
        <vt:i4>5</vt:i4>
      </vt:variant>
      <vt:variant>
        <vt:lpwstr>http://en.wikipedia.org/wiki/Empirical</vt:lpwstr>
      </vt:variant>
      <vt:variant>
        <vt:lpwstr/>
      </vt:variant>
      <vt:variant>
        <vt:i4>1114184</vt:i4>
      </vt:variant>
      <vt:variant>
        <vt:i4>15</vt:i4>
      </vt:variant>
      <vt:variant>
        <vt:i4>0</vt:i4>
      </vt:variant>
      <vt:variant>
        <vt:i4>5</vt:i4>
      </vt:variant>
      <vt:variant>
        <vt:lpwstr>http://en.wikipedia.org/wiki/Speculative</vt:lpwstr>
      </vt:variant>
      <vt:variant>
        <vt:lpwstr/>
      </vt:variant>
      <vt:variant>
        <vt:i4>1900624</vt:i4>
      </vt:variant>
      <vt:variant>
        <vt:i4>12</vt:i4>
      </vt:variant>
      <vt:variant>
        <vt:i4>0</vt:i4>
      </vt:variant>
      <vt:variant>
        <vt:i4>5</vt:i4>
      </vt:variant>
      <vt:variant>
        <vt:lpwstr>http://en.wikipedia.org/wiki/Critical</vt:lpwstr>
      </vt:variant>
      <vt:variant>
        <vt:lpwstr/>
      </vt:variant>
      <vt:variant>
        <vt:i4>983107</vt:i4>
      </vt:variant>
      <vt:variant>
        <vt:i4>9</vt:i4>
      </vt:variant>
      <vt:variant>
        <vt:i4>0</vt:i4>
      </vt:variant>
      <vt:variant>
        <vt:i4>5</vt:i4>
      </vt:variant>
      <vt:variant>
        <vt:lpwstr>http://en.wikipedia.org/wiki/Analytic</vt:lpwstr>
      </vt:variant>
      <vt:variant>
        <vt:lpwstr/>
      </vt:variant>
      <vt:variant>
        <vt:i4>1507438</vt:i4>
      </vt:variant>
      <vt:variant>
        <vt:i4>6</vt:i4>
      </vt:variant>
      <vt:variant>
        <vt:i4>0</vt:i4>
      </vt:variant>
      <vt:variant>
        <vt:i4>5</vt:i4>
      </vt:variant>
      <vt:variant>
        <vt:lpwstr>http://en.wikipedia.org/wiki/Human_condition</vt:lpwstr>
      </vt:variant>
      <vt:variant>
        <vt:lpwstr/>
      </vt:variant>
      <vt:variant>
        <vt:i4>6750224</vt:i4>
      </vt:variant>
      <vt:variant>
        <vt:i4>3</vt:i4>
      </vt:variant>
      <vt:variant>
        <vt:i4>0</vt:i4>
      </vt:variant>
      <vt:variant>
        <vt:i4>5</vt:i4>
      </vt:variant>
      <vt:variant>
        <vt:lpwstr>mailto:rikitiki@u.washington.edu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annien2</cp:lastModifiedBy>
  <cp:revision>2</cp:revision>
  <cp:lastPrinted>2013-09-02T07:18:00Z</cp:lastPrinted>
  <dcterms:created xsi:type="dcterms:W3CDTF">2017-10-10T00:40:00Z</dcterms:created>
  <dcterms:modified xsi:type="dcterms:W3CDTF">2017-10-10T00:40:00Z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1917991875</vt:i4>
  </property>
  <property fmtid="{D5CDD505-2E9C-101B-9397-08002B2CF9AE}" pid="3" name="Google.Documents.Tracking">
    <vt:lpwstr>true</vt:lpwstr>
  </property>
  <property fmtid="{D5CDD505-2E9C-101B-9397-08002B2CF9AE}" pid="4" name="Google.Documents.DocumentId">
    <vt:lpwstr>1ngG0nLZpzgaDeZV_EkBd60e7qUjd-prXgIdj3mNnxb4</vt:lpwstr>
  </property>
  <property fmtid="{D5CDD505-2E9C-101B-9397-08002B2CF9AE}" pid="5" name="Google.Documents.RevisionId">
    <vt:lpwstr>10218004902891015696</vt:lpwstr>
  </property>
  <property fmtid="{D5CDD505-2E9C-101B-9397-08002B2CF9AE}" pid="6" name="Google.Documents.PreviousRevisionId">
    <vt:lpwstr>15392339778232116936</vt:lpwstr>
  </property>
  <property fmtid="{D5CDD505-2E9C-101B-9397-08002B2CF9AE}" pid="7" name="Google.Documents.PluginVersion">
    <vt:lpwstr>2.0.2662.553</vt:lpwstr>
  </property>
  <property fmtid="{D5CDD505-2E9C-101B-9397-08002B2CF9AE}" pid="8" name="Google.Documents.MergeIncapabilityFlags">
    <vt:i4>0</vt:i4>
  </property>
</Properties>
</file>