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066C7" w14:textId="77777777" w:rsidR="00FF74E0" w:rsidRDefault="00B92549">
      <w:pPr>
        <w:tabs>
          <w:tab w:val="center" w:pos="4680"/>
          <w:tab w:val="right" w:pos="9360"/>
        </w:tabs>
        <w:spacing w:line="240" w:lineRule="auto"/>
        <w:rPr>
          <w:rFonts w:ascii="Calibri" w:eastAsia="Calibri" w:hAnsi="Calibri" w:cs="Calibri"/>
        </w:rPr>
      </w:pPr>
      <w:bookmarkStart w:id="0" w:name="_gjdgxs" w:colFirst="0" w:colLast="0"/>
      <w:bookmarkEnd w:id="0"/>
      <w:r>
        <w:rPr>
          <w:noProof/>
        </w:rPr>
        <w:drawing>
          <wp:anchor distT="0" distB="0" distL="114300" distR="114300" simplePos="0" relativeHeight="251658240" behindDoc="0" locked="0" layoutInCell="1" hidden="0" allowOverlap="1" wp14:anchorId="16905837" wp14:editId="3A94F692">
            <wp:simplePos x="0" y="0"/>
            <wp:positionH relativeFrom="column">
              <wp:posOffset>1352550</wp:posOffset>
            </wp:positionH>
            <wp:positionV relativeFrom="paragraph">
              <wp:posOffset>-447669</wp:posOffset>
            </wp:positionV>
            <wp:extent cx="3581400" cy="428625"/>
            <wp:effectExtent l="0" t="0" r="0" b="0"/>
            <wp:wrapSquare wrapText="bothSides" distT="0" distB="0" distL="114300" distR="114300"/>
            <wp:docPr id="1"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5"/>
                    <a:srcRect/>
                    <a:stretch>
                      <a:fillRect/>
                    </a:stretch>
                  </pic:blipFill>
                  <pic:spPr>
                    <a:xfrm>
                      <a:off x="0" y="0"/>
                      <a:ext cx="3581400" cy="428625"/>
                    </a:xfrm>
                    <a:prstGeom prst="rect">
                      <a:avLst/>
                    </a:prstGeom>
                    <a:ln/>
                  </pic:spPr>
                </pic:pic>
              </a:graphicData>
            </a:graphic>
          </wp:anchor>
        </w:drawing>
      </w:r>
    </w:p>
    <w:p w14:paraId="4683A41A" w14:textId="77777777" w:rsidR="00FF74E0" w:rsidRDefault="00FF74E0">
      <w:pPr>
        <w:spacing w:line="240" w:lineRule="auto"/>
        <w:rPr>
          <w:rFonts w:ascii="Times New Roman" w:eastAsia="Times New Roman" w:hAnsi="Times New Roman" w:cs="Times New Roman"/>
          <w:b/>
        </w:rPr>
      </w:pPr>
    </w:p>
    <w:p w14:paraId="433B620C" w14:textId="77777777" w:rsidR="00FF74E0" w:rsidRDefault="00FF74E0">
      <w:pPr>
        <w:spacing w:line="240" w:lineRule="auto"/>
        <w:jc w:val="center"/>
        <w:rPr>
          <w:rFonts w:ascii="Times New Roman" w:eastAsia="Times New Roman" w:hAnsi="Times New Roman" w:cs="Times New Roman"/>
          <w:b/>
        </w:rPr>
      </w:pPr>
    </w:p>
    <w:p w14:paraId="582D2FB7" w14:textId="77777777" w:rsidR="00FF74E0" w:rsidRDefault="00FF74E0">
      <w:pPr>
        <w:spacing w:line="240" w:lineRule="auto"/>
        <w:rPr>
          <w:rFonts w:ascii="Times New Roman" w:eastAsia="Times New Roman" w:hAnsi="Times New Roman" w:cs="Times New Roman"/>
          <w:b/>
          <w:sz w:val="28"/>
          <w:szCs w:val="28"/>
        </w:rPr>
      </w:pPr>
    </w:p>
    <w:p w14:paraId="588C52A6" w14:textId="77777777" w:rsidR="00FF74E0" w:rsidRDefault="00B92549">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Faculty Affairs Committee Meeting Minutes</w:t>
      </w:r>
    </w:p>
    <w:p w14:paraId="1A4B9BF9" w14:textId="77777777" w:rsidR="00FF74E0" w:rsidRDefault="00B92549">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October 18th, 2021 / 12:30pm-1:30 </w:t>
      </w:r>
      <w:proofErr w:type="gramStart"/>
      <w:r>
        <w:rPr>
          <w:rFonts w:ascii="Times New Roman" w:eastAsia="Times New Roman" w:hAnsi="Times New Roman" w:cs="Times New Roman"/>
          <w:sz w:val="28"/>
          <w:szCs w:val="28"/>
        </w:rPr>
        <w:t xml:space="preserve">p.m.  </w:t>
      </w:r>
      <w:proofErr w:type="gramEnd"/>
      <w:r>
        <w:rPr>
          <w:rFonts w:ascii="Times New Roman" w:eastAsia="Times New Roman" w:hAnsi="Times New Roman" w:cs="Times New Roman"/>
          <w:sz w:val="28"/>
          <w:szCs w:val="28"/>
        </w:rPr>
        <w:t>Zoom</w:t>
      </w:r>
    </w:p>
    <w:p w14:paraId="61AB67FC" w14:textId="77777777" w:rsidR="00FF74E0" w:rsidRDefault="00B92549">
      <w:pPr>
        <w:spacing w:line="240" w:lineRule="auto"/>
        <w:jc w:val="center"/>
        <w:rPr>
          <w:rFonts w:ascii="Times New Roman" w:eastAsia="Times New Roman" w:hAnsi="Times New Roman" w:cs="Times New Roman"/>
          <w:sz w:val="28"/>
          <w:szCs w:val="28"/>
        </w:rPr>
      </w:pPr>
      <w:r>
        <w:rPr>
          <w:rFonts w:ascii="Calibri" w:eastAsia="Calibri" w:hAnsi="Calibri" w:cs="Calibri"/>
          <w:b/>
          <w:i/>
        </w:rPr>
        <w:t>Members Present through Zoom:</w:t>
      </w:r>
      <w:r>
        <w:rPr>
          <w:rFonts w:ascii="Calibri" w:eastAsia="Calibri" w:hAnsi="Calibri" w:cs="Calibri"/>
        </w:rPr>
        <w:t xml:space="preserve"> </w:t>
      </w:r>
      <w:r>
        <w:rPr>
          <w:rFonts w:ascii="Calibri" w:eastAsia="Calibri" w:hAnsi="Calibri" w:cs="Calibri"/>
          <w:i/>
        </w:rPr>
        <w:t xml:space="preserve">Chair Sharon Laing, </w:t>
      </w:r>
      <w:proofErr w:type="spellStart"/>
      <w:r>
        <w:rPr>
          <w:rFonts w:ascii="Calibri" w:eastAsia="Calibri" w:hAnsi="Calibri" w:cs="Calibri"/>
          <w:i/>
        </w:rPr>
        <w:t>Yonn</w:t>
      </w:r>
      <w:proofErr w:type="spellEnd"/>
      <w:r>
        <w:rPr>
          <w:rFonts w:ascii="Calibri" w:eastAsia="Calibri" w:hAnsi="Calibri" w:cs="Calibri"/>
          <w:i/>
        </w:rPr>
        <w:t xml:space="preserve"> </w:t>
      </w:r>
      <w:proofErr w:type="spellStart"/>
      <w:r>
        <w:rPr>
          <w:rFonts w:ascii="Calibri" w:eastAsia="Calibri" w:hAnsi="Calibri" w:cs="Calibri"/>
          <w:i/>
        </w:rPr>
        <w:t>Dierwechter</w:t>
      </w:r>
      <w:proofErr w:type="spellEnd"/>
      <w:r>
        <w:rPr>
          <w:rFonts w:ascii="Calibri" w:eastAsia="Calibri" w:hAnsi="Calibri" w:cs="Calibri"/>
          <w:i/>
        </w:rPr>
        <w:t xml:space="preserve">, Wei Cheng, Ehsan </w:t>
      </w:r>
      <w:proofErr w:type="spellStart"/>
      <w:r>
        <w:rPr>
          <w:rFonts w:ascii="Calibri" w:eastAsia="Calibri" w:hAnsi="Calibri" w:cs="Calibri"/>
          <w:i/>
        </w:rPr>
        <w:t>Feroz</w:t>
      </w:r>
      <w:proofErr w:type="spellEnd"/>
      <w:r>
        <w:rPr>
          <w:rFonts w:ascii="Calibri" w:eastAsia="Calibri" w:hAnsi="Calibri" w:cs="Calibri"/>
          <w:i/>
        </w:rPr>
        <w:t xml:space="preserve">, Alex Miller, Diana Falco (Filling in for Ken Cruz), Christopher </w:t>
      </w:r>
      <w:proofErr w:type="spellStart"/>
      <w:r>
        <w:rPr>
          <w:rFonts w:ascii="Calibri" w:eastAsia="Calibri" w:hAnsi="Calibri" w:cs="Calibri"/>
          <w:i/>
        </w:rPr>
        <w:t>Knaus</w:t>
      </w:r>
      <w:proofErr w:type="spellEnd"/>
      <w:r>
        <w:rPr>
          <w:rFonts w:ascii="Calibri" w:eastAsia="Calibri" w:hAnsi="Calibri" w:cs="Calibri"/>
          <w:i/>
        </w:rPr>
        <w:t>, Margo Bergman (Chair, Non-Tenure Track Faculty Forum)</w:t>
      </w:r>
      <w:proofErr w:type="gramStart"/>
      <w:r>
        <w:rPr>
          <w:rFonts w:ascii="Calibri" w:eastAsia="Calibri" w:hAnsi="Calibri" w:cs="Calibri"/>
        </w:rPr>
        <w:t xml:space="preserve">. </w:t>
      </w:r>
      <w:r>
        <w:rPr>
          <w:rFonts w:ascii="Calibri" w:eastAsia="Calibri" w:hAnsi="Calibri" w:cs="Calibri"/>
          <w:i/>
        </w:rPr>
        <w:t xml:space="preserve"> </w:t>
      </w:r>
      <w:proofErr w:type="gramEnd"/>
      <w:r>
        <w:rPr>
          <w:rFonts w:ascii="Calibri" w:eastAsia="Calibri" w:hAnsi="Calibri" w:cs="Calibri"/>
          <w:b/>
          <w:i/>
        </w:rPr>
        <w:t>Administrative Support</w:t>
      </w:r>
      <w:r>
        <w:rPr>
          <w:rFonts w:ascii="Calibri" w:eastAsia="Calibri" w:hAnsi="Calibri" w:cs="Calibri"/>
        </w:rPr>
        <w:t xml:space="preserve">: </w:t>
      </w:r>
      <w:r>
        <w:rPr>
          <w:rFonts w:ascii="Calibri" w:eastAsia="Calibri" w:hAnsi="Calibri" w:cs="Calibri"/>
          <w:i/>
        </w:rPr>
        <w:t>Andrew Seibert</w:t>
      </w:r>
    </w:p>
    <w:p w14:paraId="07C12829" w14:textId="77777777" w:rsidR="00FF74E0" w:rsidRDefault="00FF74E0">
      <w:pPr>
        <w:spacing w:line="240" w:lineRule="auto"/>
        <w:jc w:val="center"/>
        <w:rPr>
          <w:rFonts w:ascii="Times New Roman" w:eastAsia="Times New Roman" w:hAnsi="Times New Roman" w:cs="Times New Roman"/>
        </w:rPr>
      </w:pPr>
    </w:p>
    <w:p w14:paraId="182E58CE" w14:textId="77777777" w:rsidR="00FF74E0" w:rsidRDefault="00B92549">
      <w:pPr>
        <w:numPr>
          <w:ilvl w:val="0"/>
          <w:numId w:val="5"/>
        </w:numPr>
        <w:spacing w:line="360" w:lineRule="auto"/>
        <w:rPr>
          <w:rFonts w:ascii="Times New Roman" w:eastAsia="Times New Roman" w:hAnsi="Times New Roman" w:cs="Times New Roman"/>
          <w:b/>
        </w:rPr>
      </w:pPr>
      <w:r>
        <w:rPr>
          <w:rFonts w:ascii="Times New Roman" w:eastAsia="Times New Roman" w:hAnsi="Times New Roman" w:cs="Times New Roman"/>
          <w:b/>
          <w:sz w:val="28"/>
          <w:szCs w:val="28"/>
        </w:rPr>
        <w:t>Recording Permission/Consen</w:t>
      </w:r>
      <w:r>
        <w:rPr>
          <w:rFonts w:ascii="Times New Roman" w:eastAsia="Times New Roman" w:hAnsi="Times New Roman" w:cs="Times New Roman"/>
          <w:b/>
          <w:sz w:val="28"/>
          <w:szCs w:val="28"/>
        </w:rPr>
        <w:t>t</w:t>
      </w:r>
    </w:p>
    <w:p w14:paraId="45119B3F" w14:textId="77777777" w:rsidR="00FF74E0" w:rsidRDefault="00B92549">
      <w:pPr>
        <w:numPr>
          <w:ilvl w:val="1"/>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Recording permissions granted by the Committee. Recording was started automatically via Zoom.</w:t>
      </w:r>
    </w:p>
    <w:p w14:paraId="4F7D9382" w14:textId="77777777" w:rsidR="00FF74E0" w:rsidRDefault="00B92549">
      <w:pPr>
        <w:numPr>
          <w:ilvl w:val="0"/>
          <w:numId w:val="5"/>
        </w:numPr>
        <w:spacing w:line="360" w:lineRule="auto"/>
        <w:rPr>
          <w:rFonts w:ascii="Times New Roman" w:eastAsia="Times New Roman" w:hAnsi="Times New Roman" w:cs="Times New Roman"/>
          <w:b/>
        </w:rPr>
      </w:pPr>
      <w:r>
        <w:rPr>
          <w:rFonts w:ascii="Times New Roman" w:eastAsia="Times New Roman" w:hAnsi="Times New Roman" w:cs="Times New Roman"/>
          <w:b/>
          <w:sz w:val="28"/>
          <w:szCs w:val="28"/>
        </w:rPr>
        <w:t xml:space="preserve">Approval of Minutes </w:t>
      </w:r>
    </w:p>
    <w:p w14:paraId="1F90B0FA" w14:textId="77777777" w:rsidR="00FF74E0" w:rsidRDefault="00B92549">
      <w:pPr>
        <w:numPr>
          <w:ilvl w:val="1"/>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Minutes from 9/20/2021</w:t>
      </w:r>
    </w:p>
    <w:p w14:paraId="0CE23CFE" w14:textId="77777777" w:rsidR="00FF74E0" w:rsidRDefault="00B92549">
      <w:pPr>
        <w:numPr>
          <w:ilvl w:val="2"/>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Edits: </w:t>
      </w:r>
    </w:p>
    <w:p w14:paraId="5E4A8B67" w14:textId="77777777" w:rsidR="00FF74E0" w:rsidRDefault="00B92549">
      <w:pPr>
        <w:numPr>
          <w:ilvl w:val="3"/>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edits were made to the September 20, </w:t>
      </w:r>
      <w:proofErr w:type="gramStart"/>
      <w:r>
        <w:rPr>
          <w:rFonts w:ascii="Times New Roman" w:eastAsia="Times New Roman" w:hAnsi="Times New Roman" w:cs="Times New Roman"/>
          <w:sz w:val="28"/>
          <w:szCs w:val="28"/>
        </w:rPr>
        <w:t>2021</w:t>
      </w:r>
      <w:proofErr w:type="gramEnd"/>
      <w:r>
        <w:rPr>
          <w:rFonts w:ascii="Times New Roman" w:eastAsia="Times New Roman" w:hAnsi="Times New Roman" w:cs="Times New Roman"/>
          <w:sz w:val="28"/>
          <w:szCs w:val="28"/>
        </w:rPr>
        <w:t xml:space="preserve"> Minutes.</w:t>
      </w:r>
    </w:p>
    <w:p w14:paraId="6CD2D1EC" w14:textId="77777777" w:rsidR="00FF74E0" w:rsidRDefault="00B92549">
      <w:pPr>
        <w:numPr>
          <w:ilvl w:val="2"/>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motion was made to approve the minutes as written. S</w:t>
      </w:r>
      <w:r>
        <w:rPr>
          <w:rFonts w:ascii="Times New Roman" w:eastAsia="Times New Roman" w:hAnsi="Times New Roman" w:cs="Times New Roman"/>
          <w:sz w:val="28"/>
          <w:szCs w:val="28"/>
        </w:rPr>
        <w:t xml:space="preserve">o moved by Ehsan </w:t>
      </w:r>
      <w:proofErr w:type="spellStart"/>
      <w:r>
        <w:rPr>
          <w:rFonts w:ascii="Times New Roman" w:eastAsia="Times New Roman" w:hAnsi="Times New Roman" w:cs="Times New Roman"/>
          <w:sz w:val="28"/>
          <w:szCs w:val="28"/>
        </w:rPr>
        <w:t>Feroz</w:t>
      </w:r>
      <w:proofErr w:type="spellEnd"/>
      <w:r>
        <w:rPr>
          <w:rFonts w:ascii="Times New Roman" w:eastAsia="Times New Roman" w:hAnsi="Times New Roman" w:cs="Times New Roman"/>
          <w:sz w:val="28"/>
          <w:szCs w:val="28"/>
        </w:rPr>
        <w:t>, seconded by Wei Cheng</w:t>
      </w:r>
    </w:p>
    <w:p w14:paraId="6ECC2CF6" w14:textId="77777777" w:rsidR="00FF74E0" w:rsidRDefault="00B92549">
      <w:pPr>
        <w:numPr>
          <w:ilvl w:val="3"/>
          <w:numId w:val="5"/>
        </w:numPr>
        <w:spacing w:line="360" w:lineRule="auto"/>
        <w:rPr>
          <w:rFonts w:ascii="Times New Roman" w:eastAsia="Times New Roman" w:hAnsi="Times New Roman" w:cs="Times New Roman"/>
          <w:b/>
          <w:i/>
          <w:sz w:val="28"/>
          <w:szCs w:val="28"/>
        </w:rPr>
      </w:pPr>
      <w:r>
        <w:rPr>
          <w:rFonts w:ascii="Times New Roman" w:eastAsia="Times New Roman" w:hAnsi="Times New Roman" w:cs="Times New Roman"/>
          <w:b/>
          <w:i/>
          <w:color w:val="FF0000"/>
          <w:sz w:val="28"/>
          <w:szCs w:val="28"/>
          <w:u w:val="single"/>
        </w:rPr>
        <w:t>Vote:</w:t>
      </w:r>
      <w:r>
        <w:rPr>
          <w:rFonts w:ascii="Times New Roman" w:eastAsia="Times New Roman" w:hAnsi="Times New Roman" w:cs="Times New Roman"/>
          <w:i/>
          <w:sz w:val="28"/>
          <w:szCs w:val="28"/>
        </w:rPr>
        <w:t xml:space="preserve"> 4 yes, 0 no, 3 abstentions</w:t>
      </w:r>
    </w:p>
    <w:p w14:paraId="29E5DEAB" w14:textId="77777777" w:rsidR="00FF74E0" w:rsidRDefault="00B92549">
      <w:pPr>
        <w:numPr>
          <w:ilvl w:val="1"/>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Minutes are approved as written.</w:t>
      </w:r>
    </w:p>
    <w:p w14:paraId="729BFEFD" w14:textId="77777777" w:rsidR="00FF74E0" w:rsidRDefault="00B92549">
      <w:pPr>
        <w:numPr>
          <w:ilvl w:val="2"/>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New membership</w:t>
      </w:r>
    </w:p>
    <w:p w14:paraId="65922AF1" w14:textId="77777777" w:rsidR="00FF74E0" w:rsidRDefault="00B92549">
      <w:pPr>
        <w:numPr>
          <w:ilvl w:val="3"/>
          <w:numId w:val="5"/>
        </w:num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Yonn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Dierwechter</w:t>
      </w:r>
      <w:proofErr w:type="spellEnd"/>
      <w:r>
        <w:rPr>
          <w:rFonts w:ascii="Times New Roman" w:eastAsia="Times New Roman" w:hAnsi="Times New Roman" w:cs="Times New Roman"/>
          <w:sz w:val="28"/>
          <w:szCs w:val="28"/>
        </w:rPr>
        <w:t xml:space="preserve"> (2021-2024)</w:t>
      </w:r>
    </w:p>
    <w:p w14:paraId="33864348" w14:textId="77777777" w:rsidR="00FF74E0" w:rsidRDefault="00B92549">
      <w:pPr>
        <w:numPr>
          <w:ilvl w:val="3"/>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Diana Falco (Filling in Autumn 2021 for Ken Cruz)</w:t>
      </w:r>
    </w:p>
    <w:p w14:paraId="40CFF1EE" w14:textId="77777777" w:rsidR="00FF74E0" w:rsidRDefault="00B92549">
      <w:pPr>
        <w:numPr>
          <w:ilvl w:val="0"/>
          <w:numId w:val="5"/>
        </w:numPr>
        <w:spacing w:line="360" w:lineRule="auto"/>
        <w:rPr>
          <w:rFonts w:ascii="Times New Roman" w:eastAsia="Times New Roman" w:hAnsi="Times New Roman" w:cs="Times New Roman"/>
          <w:b/>
          <w:sz w:val="28"/>
          <w:szCs w:val="28"/>
        </w:rPr>
      </w:pPr>
      <w:bookmarkStart w:id="1" w:name="_aiektwmvdkc" w:colFirst="0" w:colLast="0"/>
      <w:bookmarkEnd w:id="1"/>
      <w:r>
        <w:rPr>
          <w:rFonts w:ascii="Times New Roman" w:eastAsia="Times New Roman" w:hAnsi="Times New Roman" w:cs="Times New Roman"/>
          <w:b/>
          <w:sz w:val="28"/>
          <w:szCs w:val="28"/>
        </w:rPr>
        <w:t>Review Charge from EC again (Additional item presented)</w:t>
      </w:r>
    </w:p>
    <w:p w14:paraId="048109F6" w14:textId="77777777" w:rsidR="00FF74E0" w:rsidRDefault="00B92549">
      <w:pPr>
        <w:numPr>
          <w:ilvl w:val="1"/>
          <w:numId w:val="5"/>
        </w:numPr>
        <w:spacing w:line="360" w:lineRule="auto"/>
        <w:rPr>
          <w:rFonts w:ascii="Times New Roman" w:eastAsia="Times New Roman" w:hAnsi="Times New Roman" w:cs="Times New Roman"/>
          <w:sz w:val="28"/>
          <w:szCs w:val="28"/>
        </w:rPr>
      </w:pPr>
      <w:bookmarkStart w:id="2" w:name="_qujh17topltp" w:colFirst="0" w:colLast="0"/>
      <w:bookmarkEnd w:id="2"/>
      <w:r>
        <w:rPr>
          <w:rFonts w:ascii="Times New Roman" w:eastAsia="Times New Roman" w:hAnsi="Times New Roman" w:cs="Times New Roman"/>
          <w:b/>
          <w:sz w:val="28"/>
          <w:szCs w:val="28"/>
        </w:rPr>
        <w:t>Additional Item (This Charge replaces the mentoring charge originally tasked to Faculty Affairs Committee. Mentoring is now tasked to Interim EVCAA Dr. Ali Modarres):</w:t>
      </w:r>
    </w:p>
    <w:p w14:paraId="6567D551" w14:textId="77777777" w:rsidR="00FF74E0" w:rsidRDefault="00B92549">
      <w:pPr>
        <w:numPr>
          <w:ilvl w:val="2"/>
          <w:numId w:val="5"/>
        </w:numPr>
        <w:spacing w:line="360" w:lineRule="auto"/>
        <w:rPr>
          <w:rFonts w:ascii="Times New Roman" w:eastAsia="Times New Roman" w:hAnsi="Times New Roman" w:cs="Times New Roman"/>
          <w:sz w:val="28"/>
          <w:szCs w:val="28"/>
        </w:rPr>
      </w:pPr>
      <w:bookmarkStart w:id="3" w:name="_3zxyi74hio45" w:colFirst="0" w:colLast="0"/>
      <w:bookmarkEnd w:id="3"/>
      <w:r>
        <w:rPr>
          <w:rFonts w:ascii="Times New Roman" w:eastAsia="Times New Roman" w:hAnsi="Times New Roman" w:cs="Times New Roman"/>
          <w:sz w:val="28"/>
          <w:szCs w:val="28"/>
        </w:rPr>
        <w:t>New Charge #3: Lead discussions o</w:t>
      </w:r>
      <w:r>
        <w:rPr>
          <w:rFonts w:ascii="Times New Roman" w:eastAsia="Times New Roman" w:hAnsi="Times New Roman" w:cs="Times New Roman"/>
          <w:sz w:val="28"/>
          <w:szCs w:val="28"/>
        </w:rPr>
        <w:t>n the challenges international Faculty face at UW Tacoma and provide recommendations to address these challenges</w:t>
      </w:r>
    </w:p>
    <w:p w14:paraId="5B6F720B" w14:textId="77777777" w:rsidR="00FF74E0" w:rsidRDefault="00B92549">
      <w:pPr>
        <w:numPr>
          <w:ilvl w:val="3"/>
          <w:numId w:val="5"/>
        </w:numPr>
        <w:spacing w:line="360" w:lineRule="auto"/>
        <w:rPr>
          <w:rFonts w:ascii="Times New Roman" w:eastAsia="Times New Roman" w:hAnsi="Times New Roman" w:cs="Times New Roman"/>
          <w:sz w:val="28"/>
          <w:szCs w:val="28"/>
        </w:rPr>
      </w:pPr>
      <w:bookmarkStart w:id="4" w:name="_qmxc3duprlyg" w:colFirst="0" w:colLast="0"/>
      <w:bookmarkEnd w:id="4"/>
      <w:r>
        <w:rPr>
          <w:rFonts w:ascii="Times New Roman" w:eastAsia="Times New Roman" w:hAnsi="Times New Roman" w:cs="Times New Roman"/>
          <w:sz w:val="28"/>
          <w:szCs w:val="28"/>
        </w:rPr>
        <w:lastRenderedPageBreak/>
        <w:t>Deliverable 1: Collect information from the international Faculty on the challenges they face at UW Tacoma. Reach out to program administrators at the schools and Academic Human Resources to learn about legal and bureaucratic challenges faced by the intern</w:t>
      </w:r>
      <w:r>
        <w:rPr>
          <w:rFonts w:ascii="Times New Roman" w:eastAsia="Times New Roman" w:hAnsi="Times New Roman" w:cs="Times New Roman"/>
          <w:sz w:val="28"/>
          <w:szCs w:val="28"/>
        </w:rPr>
        <w:t>ational Faculty</w:t>
      </w:r>
    </w:p>
    <w:p w14:paraId="5D77063B" w14:textId="77777777" w:rsidR="00FF74E0" w:rsidRDefault="00B92549">
      <w:pPr>
        <w:numPr>
          <w:ilvl w:val="4"/>
          <w:numId w:val="5"/>
        </w:numPr>
        <w:spacing w:line="360" w:lineRule="auto"/>
        <w:rPr>
          <w:rFonts w:ascii="Times New Roman" w:eastAsia="Times New Roman" w:hAnsi="Times New Roman" w:cs="Times New Roman"/>
          <w:sz w:val="28"/>
          <w:szCs w:val="28"/>
        </w:rPr>
      </w:pPr>
      <w:bookmarkStart w:id="5" w:name="_i2c54ghwky9h" w:colFirst="0" w:colLast="0"/>
      <w:bookmarkEnd w:id="5"/>
      <w:r>
        <w:rPr>
          <w:rFonts w:ascii="Times New Roman" w:eastAsia="Times New Roman" w:hAnsi="Times New Roman" w:cs="Times New Roman"/>
          <w:sz w:val="28"/>
          <w:szCs w:val="28"/>
        </w:rPr>
        <w:t>Target deadline: Winter 2022</w:t>
      </w:r>
    </w:p>
    <w:p w14:paraId="3A36F766" w14:textId="77777777" w:rsidR="00FF74E0" w:rsidRDefault="00B92549">
      <w:pPr>
        <w:numPr>
          <w:ilvl w:val="3"/>
          <w:numId w:val="5"/>
        </w:numPr>
        <w:spacing w:line="360" w:lineRule="auto"/>
        <w:rPr>
          <w:rFonts w:ascii="Times New Roman" w:eastAsia="Times New Roman" w:hAnsi="Times New Roman" w:cs="Times New Roman"/>
          <w:sz w:val="28"/>
          <w:szCs w:val="28"/>
        </w:rPr>
      </w:pPr>
      <w:bookmarkStart w:id="6" w:name="_lamovtzapor6" w:colFirst="0" w:colLast="0"/>
      <w:bookmarkEnd w:id="6"/>
      <w:r>
        <w:rPr>
          <w:rFonts w:ascii="Times New Roman" w:eastAsia="Times New Roman" w:hAnsi="Times New Roman" w:cs="Times New Roman"/>
          <w:sz w:val="28"/>
          <w:szCs w:val="28"/>
        </w:rPr>
        <w:t xml:space="preserve">Deliverable 2: A </w:t>
      </w:r>
      <w:proofErr w:type="gramStart"/>
      <w:r>
        <w:rPr>
          <w:rFonts w:ascii="Times New Roman" w:eastAsia="Times New Roman" w:hAnsi="Times New Roman" w:cs="Times New Roman"/>
          <w:sz w:val="28"/>
          <w:szCs w:val="28"/>
        </w:rPr>
        <w:t>3-5 page</w:t>
      </w:r>
      <w:proofErr w:type="gramEnd"/>
      <w:r>
        <w:rPr>
          <w:rFonts w:ascii="Times New Roman" w:eastAsia="Times New Roman" w:hAnsi="Times New Roman" w:cs="Times New Roman"/>
          <w:sz w:val="28"/>
          <w:szCs w:val="28"/>
        </w:rPr>
        <w:t xml:space="preserve"> report on the challenges international Faculty face, submitted to EC, that includes recommendations to address these challenges</w:t>
      </w:r>
    </w:p>
    <w:p w14:paraId="69BDE875" w14:textId="77777777" w:rsidR="00FF74E0" w:rsidRDefault="00B92549">
      <w:pPr>
        <w:numPr>
          <w:ilvl w:val="4"/>
          <w:numId w:val="5"/>
        </w:numPr>
        <w:spacing w:line="360" w:lineRule="auto"/>
        <w:rPr>
          <w:rFonts w:ascii="Times New Roman" w:eastAsia="Times New Roman" w:hAnsi="Times New Roman" w:cs="Times New Roman"/>
          <w:sz w:val="28"/>
          <w:szCs w:val="28"/>
        </w:rPr>
      </w:pPr>
      <w:bookmarkStart w:id="7" w:name="_hnvidwbudi2o" w:colFirst="0" w:colLast="0"/>
      <w:bookmarkEnd w:id="7"/>
      <w:r>
        <w:rPr>
          <w:rFonts w:ascii="Times New Roman" w:eastAsia="Times New Roman" w:hAnsi="Times New Roman" w:cs="Times New Roman"/>
          <w:sz w:val="28"/>
          <w:szCs w:val="28"/>
        </w:rPr>
        <w:t>Target deadline: Spring 2022</w:t>
      </w:r>
    </w:p>
    <w:p w14:paraId="358BB9A1" w14:textId="77777777" w:rsidR="00FF74E0" w:rsidRDefault="00B92549">
      <w:pPr>
        <w:numPr>
          <w:ilvl w:val="0"/>
          <w:numId w:val="5"/>
        </w:numPr>
        <w:spacing w:line="360" w:lineRule="auto"/>
        <w:rPr>
          <w:rFonts w:ascii="Times New Roman" w:eastAsia="Times New Roman" w:hAnsi="Times New Roman" w:cs="Times New Roman"/>
          <w:b/>
          <w:sz w:val="28"/>
          <w:szCs w:val="28"/>
        </w:rPr>
      </w:pPr>
      <w:bookmarkStart w:id="8" w:name="_62jbcx63an2p" w:colFirst="0" w:colLast="0"/>
      <w:bookmarkEnd w:id="8"/>
      <w:r>
        <w:rPr>
          <w:rFonts w:ascii="Times New Roman" w:eastAsia="Times New Roman" w:hAnsi="Times New Roman" w:cs="Times New Roman"/>
          <w:b/>
          <w:sz w:val="28"/>
          <w:szCs w:val="28"/>
        </w:rPr>
        <w:t>Updates from Non-Tenure Trac</w:t>
      </w:r>
      <w:r>
        <w:rPr>
          <w:rFonts w:ascii="Times New Roman" w:eastAsia="Times New Roman" w:hAnsi="Times New Roman" w:cs="Times New Roman"/>
          <w:b/>
          <w:sz w:val="28"/>
          <w:szCs w:val="28"/>
        </w:rPr>
        <w:t xml:space="preserve">k Faculty Forum </w:t>
      </w:r>
    </w:p>
    <w:p w14:paraId="4C5D2942" w14:textId="77777777" w:rsidR="00FF74E0" w:rsidRDefault="00B92549">
      <w:pPr>
        <w:numPr>
          <w:ilvl w:val="1"/>
          <w:numId w:val="5"/>
        </w:numPr>
        <w:spacing w:line="360" w:lineRule="auto"/>
        <w:rPr>
          <w:rFonts w:ascii="Times New Roman" w:eastAsia="Times New Roman" w:hAnsi="Times New Roman" w:cs="Times New Roman"/>
          <w:sz w:val="28"/>
          <w:szCs w:val="28"/>
        </w:rPr>
      </w:pPr>
      <w:bookmarkStart w:id="9" w:name="_ge9upz67sb38" w:colFirst="0" w:colLast="0"/>
      <w:bookmarkEnd w:id="9"/>
      <w:r>
        <w:rPr>
          <w:rFonts w:ascii="Times New Roman" w:eastAsia="Times New Roman" w:hAnsi="Times New Roman" w:cs="Times New Roman"/>
          <w:sz w:val="28"/>
          <w:szCs w:val="28"/>
        </w:rPr>
        <w:t>Margo Bergman, Chair of the Non-Tenure Track Faculty Forum had the following to report</w:t>
      </w:r>
    </w:p>
    <w:p w14:paraId="2D04A5AA" w14:textId="77777777" w:rsidR="00FF74E0" w:rsidRDefault="00B92549">
      <w:pPr>
        <w:numPr>
          <w:ilvl w:val="2"/>
          <w:numId w:val="5"/>
        </w:numPr>
        <w:spacing w:line="360" w:lineRule="auto"/>
        <w:rPr>
          <w:rFonts w:ascii="Times New Roman" w:eastAsia="Times New Roman" w:hAnsi="Times New Roman" w:cs="Times New Roman"/>
          <w:sz w:val="28"/>
          <w:szCs w:val="28"/>
        </w:rPr>
      </w:pPr>
      <w:bookmarkStart w:id="10" w:name="_kkoyr5wp0i1w" w:colFirst="0" w:colLast="0"/>
      <w:bookmarkEnd w:id="10"/>
      <w:r>
        <w:rPr>
          <w:rFonts w:ascii="Times New Roman" w:eastAsia="Times New Roman" w:hAnsi="Times New Roman" w:cs="Times New Roman"/>
          <w:sz w:val="28"/>
          <w:szCs w:val="28"/>
        </w:rPr>
        <w:t>The NTTFF met last week and had two long-term Agenda items that were discussed in this meeting.</w:t>
      </w:r>
    </w:p>
    <w:p w14:paraId="265438AF" w14:textId="77777777" w:rsidR="00FF74E0" w:rsidRDefault="00B92549">
      <w:pPr>
        <w:numPr>
          <w:ilvl w:val="3"/>
          <w:numId w:val="6"/>
        </w:numPr>
        <w:spacing w:line="360" w:lineRule="auto"/>
        <w:rPr>
          <w:rFonts w:ascii="Times New Roman" w:eastAsia="Times New Roman" w:hAnsi="Times New Roman" w:cs="Times New Roman"/>
          <w:sz w:val="28"/>
          <w:szCs w:val="28"/>
        </w:rPr>
      </w:pPr>
      <w:bookmarkStart w:id="11" w:name="_ocik2zbhe3xr" w:colFirst="0" w:colLast="0"/>
      <w:bookmarkEnd w:id="11"/>
      <w:r>
        <w:rPr>
          <w:rFonts w:ascii="Times New Roman" w:eastAsia="Times New Roman" w:hAnsi="Times New Roman" w:cs="Times New Roman"/>
          <w:sz w:val="28"/>
          <w:szCs w:val="28"/>
        </w:rPr>
        <w:t xml:space="preserve"> Climate Survey implementation team recommendation about</w:t>
      </w:r>
      <w:r>
        <w:rPr>
          <w:rFonts w:ascii="Times New Roman" w:eastAsia="Times New Roman" w:hAnsi="Times New Roman" w:cs="Times New Roman"/>
          <w:sz w:val="28"/>
          <w:szCs w:val="28"/>
        </w:rPr>
        <w:t xml:space="preserve"> how to discuss </w:t>
      </w:r>
      <w:proofErr w:type="gramStart"/>
      <w:r>
        <w:rPr>
          <w:rFonts w:ascii="Times New Roman" w:eastAsia="Times New Roman" w:hAnsi="Times New Roman" w:cs="Times New Roman"/>
          <w:sz w:val="28"/>
          <w:szCs w:val="28"/>
        </w:rPr>
        <w:t>Non-Tenure</w:t>
      </w:r>
      <w:proofErr w:type="gramEnd"/>
      <w:r>
        <w:rPr>
          <w:rFonts w:ascii="Times New Roman" w:eastAsia="Times New Roman" w:hAnsi="Times New Roman" w:cs="Times New Roman"/>
          <w:sz w:val="28"/>
          <w:szCs w:val="28"/>
        </w:rPr>
        <w:t xml:space="preserve"> track rights in the Faculty Code</w:t>
      </w:r>
    </w:p>
    <w:p w14:paraId="080F67D2" w14:textId="77777777" w:rsidR="00FF74E0" w:rsidRDefault="00B92549">
      <w:pPr>
        <w:numPr>
          <w:ilvl w:val="4"/>
          <w:numId w:val="5"/>
        </w:numPr>
        <w:spacing w:line="360" w:lineRule="auto"/>
        <w:rPr>
          <w:rFonts w:ascii="Times New Roman" w:eastAsia="Times New Roman" w:hAnsi="Times New Roman" w:cs="Times New Roman"/>
          <w:sz w:val="28"/>
          <w:szCs w:val="28"/>
        </w:rPr>
      </w:pPr>
      <w:bookmarkStart w:id="12" w:name="_1or72olhw7mp" w:colFirst="0" w:colLast="0"/>
      <w:bookmarkEnd w:id="12"/>
      <w:r>
        <w:rPr>
          <w:rFonts w:ascii="Times New Roman" w:eastAsia="Times New Roman" w:hAnsi="Times New Roman" w:cs="Times New Roman"/>
          <w:sz w:val="28"/>
          <w:szCs w:val="28"/>
        </w:rPr>
        <w:t xml:space="preserve">The NTTFF felt that there needs to be more training for all faculty on the rights of the Non-Tenure Track, however they felt that it should come from Leadership. The forum is considering having a </w:t>
      </w:r>
      <w:r>
        <w:rPr>
          <w:rFonts w:ascii="Times New Roman" w:eastAsia="Times New Roman" w:hAnsi="Times New Roman" w:cs="Times New Roman"/>
          <w:sz w:val="28"/>
          <w:szCs w:val="28"/>
        </w:rPr>
        <w:t xml:space="preserve">discussion with Faculty Assembly Chair </w:t>
      </w:r>
      <w:proofErr w:type="spellStart"/>
      <w:r>
        <w:rPr>
          <w:rFonts w:ascii="Times New Roman" w:eastAsia="Times New Roman" w:hAnsi="Times New Roman" w:cs="Times New Roman"/>
          <w:sz w:val="28"/>
          <w:szCs w:val="28"/>
        </w:rPr>
        <w:t>Turan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Kayaoglu</w:t>
      </w:r>
      <w:proofErr w:type="spellEnd"/>
      <w:r>
        <w:rPr>
          <w:rFonts w:ascii="Times New Roman" w:eastAsia="Times New Roman" w:hAnsi="Times New Roman" w:cs="Times New Roman"/>
          <w:sz w:val="28"/>
          <w:szCs w:val="28"/>
        </w:rPr>
        <w:t xml:space="preserve"> and Vice Chair </w:t>
      </w:r>
      <w:proofErr w:type="spellStart"/>
      <w:r>
        <w:rPr>
          <w:rFonts w:ascii="Times New Roman" w:eastAsia="Times New Roman" w:hAnsi="Times New Roman" w:cs="Times New Roman"/>
          <w:sz w:val="28"/>
          <w:szCs w:val="28"/>
        </w:rPr>
        <w:t>Menaka</w:t>
      </w:r>
      <w:proofErr w:type="spellEnd"/>
      <w:r>
        <w:rPr>
          <w:rFonts w:ascii="Times New Roman" w:eastAsia="Times New Roman" w:hAnsi="Times New Roman" w:cs="Times New Roman"/>
          <w:sz w:val="28"/>
          <w:szCs w:val="28"/>
        </w:rPr>
        <w:t xml:space="preserve"> Abraham on how best to accomplish this. If the NTTFF were to lead the training they would need financial support from Faculty Assembly Leadership as it would be an increase in serv</w:t>
      </w:r>
      <w:r>
        <w:rPr>
          <w:rFonts w:ascii="Times New Roman" w:eastAsia="Times New Roman" w:hAnsi="Times New Roman" w:cs="Times New Roman"/>
          <w:sz w:val="28"/>
          <w:szCs w:val="28"/>
        </w:rPr>
        <w:t>ice load.</w:t>
      </w:r>
    </w:p>
    <w:p w14:paraId="520E9963" w14:textId="77777777" w:rsidR="00FF74E0" w:rsidRDefault="00B92549">
      <w:pPr>
        <w:numPr>
          <w:ilvl w:val="3"/>
          <w:numId w:val="3"/>
        </w:numPr>
        <w:spacing w:line="360" w:lineRule="auto"/>
        <w:rPr>
          <w:rFonts w:ascii="Times New Roman" w:eastAsia="Times New Roman" w:hAnsi="Times New Roman" w:cs="Times New Roman"/>
          <w:sz w:val="28"/>
          <w:szCs w:val="28"/>
        </w:rPr>
      </w:pPr>
      <w:bookmarkStart w:id="13" w:name="_5bkititu1r7p" w:colFirst="0" w:colLast="0"/>
      <w:bookmarkEnd w:id="13"/>
      <w:r>
        <w:rPr>
          <w:rFonts w:ascii="Times New Roman" w:eastAsia="Times New Roman" w:hAnsi="Times New Roman" w:cs="Times New Roman"/>
          <w:sz w:val="28"/>
          <w:szCs w:val="28"/>
        </w:rPr>
        <w:t>Scholarship requirement for the Teaching track under promotion</w:t>
      </w:r>
    </w:p>
    <w:p w14:paraId="151F4A5A" w14:textId="77777777" w:rsidR="00FF74E0" w:rsidRDefault="00B92549">
      <w:pPr>
        <w:numPr>
          <w:ilvl w:val="4"/>
          <w:numId w:val="3"/>
        </w:numPr>
        <w:spacing w:line="360" w:lineRule="auto"/>
        <w:rPr>
          <w:rFonts w:ascii="Times New Roman" w:eastAsia="Times New Roman" w:hAnsi="Times New Roman" w:cs="Times New Roman"/>
          <w:sz w:val="28"/>
          <w:szCs w:val="28"/>
        </w:rPr>
      </w:pPr>
      <w:bookmarkStart w:id="14" w:name="_y3xebe5pct5a" w:colFirst="0" w:colLast="0"/>
      <w:bookmarkEnd w:id="14"/>
      <w:r>
        <w:rPr>
          <w:rFonts w:ascii="Times New Roman" w:eastAsia="Times New Roman" w:hAnsi="Times New Roman" w:cs="Times New Roman"/>
          <w:sz w:val="28"/>
          <w:szCs w:val="28"/>
        </w:rPr>
        <w:t xml:space="preserve">Under Faculty Code, it states that scholarship is part of the tenure track, non-tenure track, and teaching professorial tracks. It clearly states that the scholarship requirements do </w:t>
      </w:r>
      <w:r>
        <w:rPr>
          <w:rFonts w:ascii="Times New Roman" w:eastAsia="Times New Roman" w:hAnsi="Times New Roman" w:cs="Times New Roman"/>
          <w:sz w:val="28"/>
          <w:szCs w:val="28"/>
        </w:rPr>
        <w:t>not have to be published papers, however some departments such as pottery or dance do not publish papers for their tenure.</w:t>
      </w:r>
    </w:p>
    <w:p w14:paraId="6C741AEF" w14:textId="18FCE4B2" w:rsidR="00FF74E0" w:rsidRDefault="00B92549">
      <w:pPr>
        <w:numPr>
          <w:ilvl w:val="5"/>
          <w:numId w:val="3"/>
        </w:numPr>
        <w:spacing w:line="360" w:lineRule="auto"/>
        <w:rPr>
          <w:rFonts w:ascii="Times New Roman" w:eastAsia="Times New Roman" w:hAnsi="Times New Roman" w:cs="Times New Roman"/>
          <w:sz w:val="28"/>
          <w:szCs w:val="28"/>
        </w:rPr>
      </w:pPr>
      <w:bookmarkStart w:id="15" w:name="_f3q13simcpnn" w:colFirst="0" w:colLast="0"/>
      <w:bookmarkEnd w:id="15"/>
      <w:r>
        <w:rPr>
          <w:rFonts w:ascii="Times New Roman" w:eastAsia="Times New Roman" w:hAnsi="Times New Roman" w:cs="Times New Roman"/>
          <w:sz w:val="28"/>
          <w:szCs w:val="28"/>
        </w:rPr>
        <w:t>If Scholarship is required,</w:t>
      </w:r>
      <w:r>
        <w:rPr>
          <w:rFonts w:ascii="Times New Roman" w:eastAsia="Times New Roman" w:hAnsi="Times New Roman" w:cs="Times New Roman"/>
          <w:sz w:val="28"/>
          <w:szCs w:val="28"/>
        </w:rPr>
        <w:t xml:space="preserve"> how is it reported and measured?</w:t>
      </w:r>
    </w:p>
    <w:p w14:paraId="3D3A4487" w14:textId="77777777" w:rsidR="00FF74E0" w:rsidRDefault="00B92549">
      <w:pPr>
        <w:numPr>
          <w:ilvl w:val="5"/>
          <w:numId w:val="3"/>
        </w:numPr>
        <w:spacing w:line="360" w:lineRule="auto"/>
        <w:rPr>
          <w:rFonts w:ascii="Times New Roman" w:eastAsia="Times New Roman" w:hAnsi="Times New Roman" w:cs="Times New Roman"/>
          <w:sz w:val="28"/>
          <w:szCs w:val="28"/>
        </w:rPr>
      </w:pPr>
      <w:bookmarkStart w:id="16" w:name="_5fbmiynu8mj9" w:colFirst="0" w:colLast="0"/>
      <w:bookmarkEnd w:id="16"/>
      <w:r>
        <w:rPr>
          <w:rFonts w:ascii="Times New Roman" w:eastAsia="Times New Roman" w:hAnsi="Times New Roman" w:cs="Times New Roman"/>
          <w:sz w:val="28"/>
          <w:szCs w:val="28"/>
        </w:rPr>
        <w:t xml:space="preserve">What is the difference between the Tenure Track and Non-Tenure Track </w:t>
      </w:r>
      <w:proofErr w:type="gramStart"/>
      <w:r>
        <w:rPr>
          <w:rFonts w:ascii="Times New Roman" w:eastAsia="Times New Roman" w:hAnsi="Times New Roman" w:cs="Times New Roman"/>
          <w:sz w:val="28"/>
          <w:szCs w:val="28"/>
        </w:rPr>
        <w:t>at t</w:t>
      </w:r>
      <w:r>
        <w:rPr>
          <w:rFonts w:ascii="Times New Roman" w:eastAsia="Times New Roman" w:hAnsi="Times New Roman" w:cs="Times New Roman"/>
          <w:sz w:val="28"/>
          <w:szCs w:val="28"/>
        </w:rPr>
        <w:t>his time</w:t>
      </w:r>
      <w:proofErr w:type="gramEnd"/>
      <w:r>
        <w:rPr>
          <w:rFonts w:ascii="Times New Roman" w:eastAsia="Times New Roman" w:hAnsi="Times New Roman" w:cs="Times New Roman"/>
          <w:sz w:val="28"/>
          <w:szCs w:val="28"/>
        </w:rPr>
        <w:t>?</w:t>
      </w:r>
    </w:p>
    <w:p w14:paraId="7F63B2B3" w14:textId="4C951B88" w:rsidR="00FF74E0" w:rsidRDefault="00B92549">
      <w:pPr>
        <w:numPr>
          <w:ilvl w:val="5"/>
          <w:numId w:val="3"/>
        </w:numPr>
        <w:spacing w:line="360" w:lineRule="auto"/>
        <w:rPr>
          <w:rFonts w:ascii="Times New Roman" w:eastAsia="Times New Roman" w:hAnsi="Times New Roman" w:cs="Times New Roman"/>
          <w:sz w:val="28"/>
          <w:szCs w:val="28"/>
        </w:rPr>
      </w:pPr>
      <w:bookmarkStart w:id="17" w:name="_8asg7nnvn2o" w:colFirst="0" w:colLast="0"/>
      <w:bookmarkEnd w:id="17"/>
      <w:r>
        <w:rPr>
          <w:rFonts w:ascii="Times New Roman" w:eastAsia="Times New Roman" w:hAnsi="Times New Roman" w:cs="Times New Roman"/>
          <w:sz w:val="28"/>
          <w:szCs w:val="28"/>
        </w:rPr>
        <w:t xml:space="preserve">Former APT Chair </w:t>
      </w:r>
      <w:proofErr w:type="spellStart"/>
      <w:r>
        <w:rPr>
          <w:rFonts w:ascii="Times New Roman" w:eastAsia="Times New Roman" w:hAnsi="Times New Roman" w:cs="Times New Roman"/>
          <w:sz w:val="28"/>
          <w:szCs w:val="28"/>
        </w:rPr>
        <w:t>Yonn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Dierwechter</w:t>
      </w:r>
      <w:proofErr w:type="spellEnd"/>
      <w:r>
        <w:rPr>
          <w:rFonts w:ascii="Times New Roman" w:eastAsia="Times New Roman" w:hAnsi="Times New Roman" w:cs="Times New Roman"/>
          <w:sz w:val="28"/>
          <w:szCs w:val="28"/>
        </w:rPr>
        <w:t xml:space="preserve"> thanked Margo for bringing this up and knows it isn't a priority, however,</w:t>
      </w:r>
      <w:r>
        <w:rPr>
          <w:rFonts w:ascii="Times New Roman" w:eastAsia="Times New Roman" w:hAnsi="Times New Roman" w:cs="Times New Roman"/>
          <w:sz w:val="28"/>
          <w:szCs w:val="28"/>
        </w:rPr>
        <w:t xml:space="preserve"> would hate to see this concern not get raised.</w:t>
      </w:r>
    </w:p>
    <w:p w14:paraId="2ECB7E0E" w14:textId="77777777" w:rsidR="00FF74E0" w:rsidRDefault="00B92549">
      <w:pPr>
        <w:numPr>
          <w:ilvl w:val="6"/>
          <w:numId w:val="3"/>
        </w:numPr>
        <w:spacing w:line="360" w:lineRule="auto"/>
        <w:rPr>
          <w:rFonts w:ascii="Times New Roman" w:eastAsia="Times New Roman" w:hAnsi="Times New Roman" w:cs="Times New Roman"/>
          <w:sz w:val="28"/>
          <w:szCs w:val="28"/>
        </w:rPr>
      </w:pPr>
      <w:bookmarkStart w:id="18" w:name="_82ucp3sglmyt" w:colFirst="0" w:colLast="0"/>
      <w:bookmarkEnd w:id="18"/>
      <w:r>
        <w:rPr>
          <w:rFonts w:ascii="Times New Roman" w:eastAsia="Times New Roman" w:hAnsi="Times New Roman" w:cs="Times New Roman"/>
          <w:sz w:val="28"/>
          <w:szCs w:val="28"/>
        </w:rPr>
        <w:t>Margo would like to see Teaching Professorial ranks be a part of APT</w:t>
      </w:r>
    </w:p>
    <w:p w14:paraId="4FAFB0D5" w14:textId="77777777" w:rsidR="00FF74E0" w:rsidRDefault="00B92549">
      <w:pPr>
        <w:numPr>
          <w:ilvl w:val="2"/>
          <w:numId w:val="3"/>
        </w:numPr>
        <w:spacing w:line="360" w:lineRule="auto"/>
        <w:rPr>
          <w:rFonts w:ascii="Times New Roman" w:eastAsia="Times New Roman" w:hAnsi="Times New Roman" w:cs="Times New Roman"/>
          <w:sz w:val="28"/>
          <w:szCs w:val="28"/>
        </w:rPr>
      </w:pPr>
      <w:bookmarkStart w:id="19" w:name="_th0hct4gnd2" w:colFirst="0" w:colLast="0"/>
      <w:bookmarkEnd w:id="19"/>
      <w:r>
        <w:rPr>
          <w:rFonts w:ascii="Times New Roman" w:eastAsia="Times New Roman" w:hAnsi="Times New Roman" w:cs="Times New Roman"/>
          <w:sz w:val="28"/>
          <w:szCs w:val="28"/>
        </w:rPr>
        <w:t>Chair Sharon Laing tha</w:t>
      </w:r>
      <w:r>
        <w:rPr>
          <w:rFonts w:ascii="Times New Roman" w:eastAsia="Times New Roman" w:hAnsi="Times New Roman" w:cs="Times New Roman"/>
          <w:sz w:val="28"/>
          <w:szCs w:val="28"/>
        </w:rPr>
        <w:t>nked Margo for bringing these items to the attention of Faculty Affairs and asked to let her know if Faculty Affairs should help facilitate the goals for the Non-Tenure Track Faculty Forum</w:t>
      </w:r>
    </w:p>
    <w:p w14:paraId="221FBBBD" w14:textId="77777777" w:rsidR="00FF74E0" w:rsidRDefault="00FF74E0">
      <w:pPr>
        <w:spacing w:line="360" w:lineRule="auto"/>
        <w:rPr>
          <w:rFonts w:ascii="Times New Roman" w:eastAsia="Times New Roman" w:hAnsi="Times New Roman" w:cs="Times New Roman"/>
          <w:b/>
          <w:sz w:val="28"/>
          <w:szCs w:val="28"/>
        </w:rPr>
      </w:pPr>
    </w:p>
    <w:p w14:paraId="36720BC4" w14:textId="77777777" w:rsidR="00FF74E0" w:rsidRDefault="00B92549">
      <w:pPr>
        <w:numPr>
          <w:ilvl w:val="0"/>
          <w:numId w:val="5"/>
        </w:numPr>
        <w:spacing w:line="360" w:lineRule="auto"/>
        <w:rPr>
          <w:rFonts w:ascii="Times New Roman" w:eastAsia="Times New Roman" w:hAnsi="Times New Roman" w:cs="Times New Roman"/>
        </w:rPr>
      </w:pPr>
      <w:r>
        <w:rPr>
          <w:rFonts w:ascii="Times New Roman" w:eastAsia="Times New Roman" w:hAnsi="Times New Roman" w:cs="Times New Roman"/>
          <w:b/>
          <w:sz w:val="28"/>
          <w:szCs w:val="28"/>
        </w:rPr>
        <w:t>Discussion on Faculty Workload</w:t>
      </w:r>
    </w:p>
    <w:p w14:paraId="503A2A54" w14:textId="77777777" w:rsidR="00FF74E0" w:rsidRDefault="00B92549">
      <w:pPr>
        <w:numPr>
          <w:ilvl w:val="1"/>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Identification of key problems and issues to be addressed</w:t>
      </w:r>
    </w:p>
    <w:p w14:paraId="6276C755" w14:textId="77777777" w:rsidR="00FF74E0" w:rsidRDefault="00B92549">
      <w:pPr>
        <w:numPr>
          <w:ilvl w:val="2"/>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Discussion</w:t>
      </w:r>
    </w:p>
    <w:p w14:paraId="01C9FA86" w14:textId="77777777" w:rsidR="00FF74E0" w:rsidRDefault="00B92549">
      <w:pPr>
        <w:numPr>
          <w:ilvl w:val="3"/>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Diana Falco raised that scholarship requirement could be an additive to the workload for Non-Tenure Track Faculty and to be included in guidelines for NTTF</w:t>
      </w:r>
    </w:p>
    <w:p w14:paraId="3C9C96B6" w14:textId="77777777" w:rsidR="00FF74E0" w:rsidRDefault="00B92549">
      <w:pPr>
        <w:numPr>
          <w:ilvl w:val="4"/>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Chris </w:t>
      </w:r>
      <w:proofErr w:type="spellStart"/>
      <w:r>
        <w:rPr>
          <w:rFonts w:ascii="Times New Roman" w:eastAsia="Times New Roman" w:hAnsi="Times New Roman" w:cs="Times New Roman"/>
          <w:sz w:val="28"/>
          <w:szCs w:val="28"/>
        </w:rPr>
        <w:t>Knaus</w:t>
      </w:r>
      <w:proofErr w:type="spellEnd"/>
      <w:r>
        <w:rPr>
          <w:rFonts w:ascii="Times New Roman" w:eastAsia="Times New Roman" w:hAnsi="Times New Roman" w:cs="Times New Roman"/>
          <w:sz w:val="28"/>
          <w:szCs w:val="28"/>
        </w:rPr>
        <w:t xml:space="preserve"> asked how research and scholarship fit within UW Tacoma’s urban serving framework and to</w:t>
      </w:r>
      <w:r>
        <w:rPr>
          <w:rFonts w:ascii="Times New Roman" w:eastAsia="Times New Roman" w:hAnsi="Times New Roman" w:cs="Times New Roman"/>
          <w:sz w:val="28"/>
          <w:szCs w:val="28"/>
        </w:rPr>
        <w:t xml:space="preserve"> specifically address this if possible.</w:t>
      </w:r>
    </w:p>
    <w:p w14:paraId="5E4E8827" w14:textId="77777777" w:rsidR="00FF74E0" w:rsidRDefault="00B92549">
      <w:pPr>
        <w:numPr>
          <w:ilvl w:val="5"/>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Chris </w:t>
      </w:r>
      <w:proofErr w:type="spellStart"/>
      <w:r>
        <w:rPr>
          <w:rFonts w:ascii="Times New Roman" w:eastAsia="Times New Roman" w:hAnsi="Times New Roman" w:cs="Times New Roman"/>
          <w:sz w:val="28"/>
          <w:szCs w:val="28"/>
        </w:rPr>
        <w:t>Knaus</w:t>
      </w:r>
      <w:proofErr w:type="spellEnd"/>
      <w:r>
        <w:rPr>
          <w:rFonts w:ascii="Times New Roman" w:eastAsia="Times New Roman" w:hAnsi="Times New Roman" w:cs="Times New Roman"/>
          <w:sz w:val="28"/>
          <w:szCs w:val="28"/>
        </w:rPr>
        <w:t xml:space="preserve"> noted the productivity of senior Faculty during discussions</w:t>
      </w:r>
    </w:p>
    <w:p w14:paraId="05CA2E51" w14:textId="77777777" w:rsidR="00FF74E0" w:rsidRDefault="00B92549">
      <w:pPr>
        <w:numPr>
          <w:ilvl w:val="6"/>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Ehsan </w:t>
      </w:r>
      <w:proofErr w:type="spellStart"/>
      <w:r>
        <w:rPr>
          <w:rFonts w:ascii="Times New Roman" w:eastAsia="Times New Roman" w:hAnsi="Times New Roman" w:cs="Times New Roman"/>
          <w:sz w:val="28"/>
          <w:szCs w:val="28"/>
        </w:rPr>
        <w:t>Feroz</w:t>
      </w:r>
      <w:proofErr w:type="spellEnd"/>
      <w:r>
        <w:rPr>
          <w:rFonts w:ascii="Times New Roman" w:eastAsia="Times New Roman" w:hAnsi="Times New Roman" w:cs="Times New Roman"/>
          <w:sz w:val="28"/>
          <w:szCs w:val="28"/>
        </w:rPr>
        <w:t xml:space="preserve"> mentioned FAC should not address this issue, rather productivity of senior Faculty is possibly a </w:t>
      </w:r>
      <w:proofErr w:type="gramStart"/>
      <w:r>
        <w:rPr>
          <w:rFonts w:ascii="Times New Roman" w:eastAsia="Times New Roman" w:hAnsi="Times New Roman" w:cs="Times New Roman"/>
          <w:sz w:val="28"/>
          <w:szCs w:val="28"/>
        </w:rPr>
        <w:t>School</w:t>
      </w:r>
      <w:proofErr w:type="gramEnd"/>
      <w:r>
        <w:rPr>
          <w:rFonts w:ascii="Times New Roman" w:eastAsia="Times New Roman" w:hAnsi="Times New Roman" w:cs="Times New Roman"/>
          <w:sz w:val="28"/>
          <w:szCs w:val="28"/>
        </w:rPr>
        <w:t xml:space="preserve"> level concern</w:t>
      </w:r>
    </w:p>
    <w:p w14:paraId="385F8D5A" w14:textId="77777777" w:rsidR="00FF74E0" w:rsidRDefault="00B92549">
      <w:pPr>
        <w:numPr>
          <w:ilvl w:val="1"/>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Discussion of </w:t>
      </w:r>
      <w:r>
        <w:rPr>
          <w:rFonts w:ascii="Times New Roman" w:eastAsia="Times New Roman" w:hAnsi="Times New Roman" w:cs="Times New Roman"/>
          <w:sz w:val="28"/>
          <w:szCs w:val="28"/>
        </w:rPr>
        <w:t>solutions to address problems at the campus-level</w:t>
      </w:r>
    </w:p>
    <w:p w14:paraId="44BE8AD0" w14:textId="77777777" w:rsidR="00FF74E0" w:rsidRDefault="00B92549">
      <w:pPr>
        <w:numPr>
          <w:ilvl w:val="1"/>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Proposed timeline (FAC is charged with providing a </w:t>
      </w:r>
      <w:proofErr w:type="gramStart"/>
      <w:r>
        <w:rPr>
          <w:rFonts w:ascii="Times New Roman" w:eastAsia="Times New Roman" w:hAnsi="Times New Roman" w:cs="Times New Roman"/>
          <w:sz w:val="28"/>
          <w:szCs w:val="28"/>
        </w:rPr>
        <w:t>3-5 page</w:t>
      </w:r>
      <w:proofErr w:type="gramEnd"/>
      <w:r>
        <w:rPr>
          <w:rFonts w:ascii="Times New Roman" w:eastAsia="Times New Roman" w:hAnsi="Times New Roman" w:cs="Times New Roman"/>
          <w:sz w:val="28"/>
          <w:szCs w:val="28"/>
        </w:rPr>
        <w:t xml:space="preserve"> report to EC at 11/29 or 12/10 EC meeting): Proposed timeline:</w:t>
      </w:r>
    </w:p>
    <w:p w14:paraId="5CE03496" w14:textId="77777777" w:rsidR="00FF74E0" w:rsidRDefault="00B92549">
      <w:pPr>
        <w:numPr>
          <w:ilvl w:val="2"/>
          <w:numId w:val="1"/>
        </w:num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10/18 FAC Meeting</w:t>
      </w:r>
    </w:p>
    <w:p w14:paraId="204E5555" w14:textId="77777777" w:rsidR="00FF74E0" w:rsidRDefault="00B92549">
      <w:pPr>
        <w:numPr>
          <w:ilvl w:val="3"/>
          <w:numId w:val="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Review identified challenges from surveys</w:t>
      </w:r>
    </w:p>
    <w:p w14:paraId="782C5480" w14:textId="77777777" w:rsidR="00FF74E0" w:rsidRDefault="00B92549">
      <w:pPr>
        <w:numPr>
          <w:ilvl w:val="3"/>
          <w:numId w:val="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Workgroups formed and </w:t>
      </w:r>
      <w:proofErr w:type="gramStart"/>
      <w:r>
        <w:rPr>
          <w:rFonts w:ascii="Times New Roman" w:eastAsia="Times New Roman" w:hAnsi="Times New Roman" w:cs="Times New Roman"/>
          <w:sz w:val="28"/>
          <w:szCs w:val="28"/>
        </w:rPr>
        <w:t>b</w:t>
      </w:r>
      <w:r>
        <w:rPr>
          <w:rFonts w:ascii="Times New Roman" w:eastAsia="Times New Roman" w:hAnsi="Times New Roman" w:cs="Times New Roman"/>
          <w:sz w:val="28"/>
          <w:szCs w:val="28"/>
        </w:rPr>
        <w:t>egin</w:t>
      </w:r>
      <w:proofErr w:type="gramEnd"/>
      <w:r>
        <w:rPr>
          <w:rFonts w:ascii="Times New Roman" w:eastAsia="Times New Roman" w:hAnsi="Times New Roman" w:cs="Times New Roman"/>
          <w:sz w:val="28"/>
          <w:szCs w:val="28"/>
        </w:rPr>
        <w:t xml:space="preserve"> work of outlining solutions to identified problems</w:t>
      </w:r>
    </w:p>
    <w:p w14:paraId="57B29C4C" w14:textId="77777777" w:rsidR="00FF74E0" w:rsidRDefault="00B92549">
      <w:pPr>
        <w:numPr>
          <w:ilvl w:val="2"/>
          <w:numId w:val="4"/>
        </w:num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11/15 FAC Meeting</w:t>
      </w:r>
    </w:p>
    <w:p w14:paraId="7A22FBBA" w14:textId="77777777" w:rsidR="00FF74E0" w:rsidRDefault="00B92549">
      <w:pPr>
        <w:numPr>
          <w:ilvl w:val="3"/>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FAC workgroup proposed solutions and a cost analysis from research</w:t>
      </w:r>
    </w:p>
    <w:p w14:paraId="2B2012E5" w14:textId="77777777" w:rsidR="00FF74E0" w:rsidRDefault="00B92549">
      <w:pPr>
        <w:numPr>
          <w:ilvl w:val="3"/>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Work on draft Resolution to submit to EC</w:t>
      </w:r>
    </w:p>
    <w:p w14:paraId="0881ACA4" w14:textId="77777777" w:rsidR="00FF74E0" w:rsidRDefault="00B92549">
      <w:pPr>
        <w:numPr>
          <w:ilvl w:val="2"/>
          <w:numId w:val="4"/>
        </w:num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11/19 online work?</w:t>
      </w:r>
    </w:p>
    <w:p w14:paraId="71C8D40F" w14:textId="77777777" w:rsidR="00FF74E0" w:rsidRDefault="00B92549">
      <w:pPr>
        <w:numPr>
          <w:ilvl w:val="3"/>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Resolution to be reviewed and voted on by FAC members v</w:t>
      </w:r>
      <w:r>
        <w:rPr>
          <w:rFonts w:ascii="Times New Roman" w:eastAsia="Times New Roman" w:hAnsi="Times New Roman" w:cs="Times New Roman"/>
          <w:sz w:val="28"/>
          <w:szCs w:val="28"/>
        </w:rPr>
        <w:t>ia email votes</w:t>
      </w:r>
    </w:p>
    <w:p w14:paraId="407C4467" w14:textId="77777777" w:rsidR="00FF74E0" w:rsidRDefault="00B92549">
      <w:pPr>
        <w:numPr>
          <w:ilvl w:val="3"/>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Resolution to be forwarded to EC for review at its 11/29 or 12/10 meeting</w:t>
      </w:r>
    </w:p>
    <w:p w14:paraId="7A58EE1E" w14:textId="77777777" w:rsidR="00FF74E0" w:rsidRDefault="00B92549">
      <w:pPr>
        <w:numPr>
          <w:ilvl w:val="1"/>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Discussion on Timeline and goals for both Tenure Track and Non-Tenure Track Workloads</w:t>
      </w:r>
    </w:p>
    <w:p w14:paraId="40B3F8C6" w14:textId="77777777" w:rsidR="00FF74E0" w:rsidRDefault="00B92549">
      <w:pPr>
        <w:numPr>
          <w:ilvl w:val="2"/>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Wei Cheng has said the School of Engineering &amp; Technology has gathered some data on TT faculty research activity. The data states that they work extra hours for research.</w:t>
      </w:r>
    </w:p>
    <w:p w14:paraId="535B91C8" w14:textId="77777777" w:rsidR="00FF74E0" w:rsidRDefault="00B92549">
      <w:pPr>
        <w:numPr>
          <w:ilvl w:val="2"/>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Diana Falco said the School of Social Work &amp; Criminal Justice is discussing the Co</w:t>
      </w:r>
      <w:r>
        <w:rPr>
          <w:rFonts w:ascii="Times New Roman" w:eastAsia="Times New Roman" w:hAnsi="Times New Roman" w:cs="Times New Roman"/>
          <w:sz w:val="28"/>
          <w:szCs w:val="28"/>
        </w:rPr>
        <w:t>mmunity Engaged Scholarships where it takes a lot of time and doesn’t come with external funding or opportunities for external funding for a while. She recommends asking questions on that. This can apply to both Tenure Track and Non-Tenure Track.</w:t>
      </w:r>
    </w:p>
    <w:p w14:paraId="7AF474ED" w14:textId="77777777" w:rsidR="00FF74E0" w:rsidRDefault="00B92549">
      <w:pPr>
        <w:numPr>
          <w:ilvl w:val="3"/>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Diana rec</w:t>
      </w:r>
      <w:r>
        <w:rPr>
          <w:rFonts w:ascii="Times New Roman" w:eastAsia="Times New Roman" w:hAnsi="Times New Roman" w:cs="Times New Roman"/>
          <w:sz w:val="28"/>
          <w:szCs w:val="28"/>
        </w:rPr>
        <w:t>ommends looking where to begin for each school because the conversations are not always made in each school</w:t>
      </w:r>
    </w:p>
    <w:p w14:paraId="0F36AF0C" w14:textId="77777777" w:rsidR="00FF74E0" w:rsidRDefault="00B92549">
      <w:pPr>
        <w:numPr>
          <w:ilvl w:val="3"/>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Chris </w:t>
      </w:r>
      <w:proofErr w:type="spellStart"/>
      <w:r>
        <w:rPr>
          <w:rFonts w:ascii="Times New Roman" w:eastAsia="Times New Roman" w:hAnsi="Times New Roman" w:cs="Times New Roman"/>
          <w:sz w:val="28"/>
          <w:szCs w:val="28"/>
        </w:rPr>
        <w:t>Knaus</w:t>
      </w:r>
      <w:proofErr w:type="spellEnd"/>
      <w:r>
        <w:rPr>
          <w:rFonts w:ascii="Times New Roman" w:eastAsia="Times New Roman" w:hAnsi="Times New Roman" w:cs="Times New Roman"/>
          <w:sz w:val="28"/>
          <w:szCs w:val="28"/>
        </w:rPr>
        <w:t xml:space="preserve"> also recommended to </w:t>
      </w:r>
      <w:proofErr w:type="gramStart"/>
      <w:r>
        <w:rPr>
          <w:rFonts w:ascii="Times New Roman" w:eastAsia="Times New Roman" w:hAnsi="Times New Roman" w:cs="Times New Roman"/>
          <w:sz w:val="28"/>
          <w:szCs w:val="28"/>
        </w:rPr>
        <w:t>look into</w:t>
      </w:r>
      <w:proofErr w:type="gramEnd"/>
      <w:r>
        <w:rPr>
          <w:rFonts w:ascii="Times New Roman" w:eastAsia="Times New Roman" w:hAnsi="Times New Roman" w:cs="Times New Roman"/>
          <w:sz w:val="28"/>
          <w:szCs w:val="28"/>
        </w:rPr>
        <w:t xml:space="preserve"> service work specific to female faculty and BIPOC Faculty</w:t>
      </w:r>
    </w:p>
    <w:p w14:paraId="3FE61815" w14:textId="77777777" w:rsidR="00FF74E0" w:rsidRDefault="00B92549">
      <w:pPr>
        <w:numPr>
          <w:ilvl w:val="1"/>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After discussion, Chair Sharon Laing determined </w:t>
      </w:r>
      <w:r>
        <w:rPr>
          <w:rFonts w:ascii="Times New Roman" w:eastAsia="Times New Roman" w:hAnsi="Times New Roman" w:cs="Times New Roman"/>
          <w:sz w:val="28"/>
          <w:szCs w:val="28"/>
        </w:rPr>
        <w:t>that Committee members are in favor of developing an instrument to gather specific faculty activity data. A Subcommittee will need to be formed within the Committee. There was a unanimous show of hands from all committee members approving to move forward w</w:t>
      </w:r>
      <w:r>
        <w:rPr>
          <w:rFonts w:ascii="Times New Roman" w:eastAsia="Times New Roman" w:hAnsi="Times New Roman" w:cs="Times New Roman"/>
          <w:sz w:val="28"/>
          <w:szCs w:val="28"/>
        </w:rPr>
        <w:t>ith this.</w:t>
      </w:r>
    </w:p>
    <w:p w14:paraId="7936A45C" w14:textId="77777777" w:rsidR="00FF74E0" w:rsidRDefault="00B92549">
      <w:pPr>
        <w:numPr>
          <w:ilvl w:val="1"/>
          <w:numId w:val="4"/>
        </w:numPr>
        <w:spacing w:line="360" w:lineRule="auto"/>
        <w:rPr>
          <w:rFonts w:ascii="Times New Roman" w:eastAsia="Times New Roman" w:hAnsi="Times New Roman" w:cs="Times New Roman"/>
          <w:sz w:val="28"/>
          <w:szCs w:val="28"/>
        </w:rPr>
      </w:pPr>
      <w:hyperlink r:id="rId6">
        <w:r>
          <w:rPr>
            <w:rFonts w:ascii="Times New Roman" w:eastAsia="Times New Roman" w:hAnsi="Times New Roman" w:cs="Times New Roman"/>
            <w:color w:val="1155CC"/>
            <w:sz w:val="28"/>
            <w:szCs w:val="28"/>
            <w:u w:val="single"/>
          </w:rPr>
          <w:t>Peer Institution</w:t>
        </w:r>
      </w:hyperlink>
      <w:r>
        <w:rPr>
          <w:rFonts w:ascii="Times New Roman" w:eastAsia="Times New Roman" w:hAnsi="Times New Roman" w:cs="Times New Roman"/>
          <w:sz w:val="28"/>
          <w:szCs w:val="28"/>
        </w:rPr>
        <w:t xml:space="preserve"> Workload discussion:</w:t>
      </w:r>
    </w:p>
    <w:p w14:paraId="404C493E" w14:textId="77777777" w:rsidR="00FF74E0" w:rsidRDefault="00B92549">
      <w:pPr>
        <w:numPr>
          <w:ilvl w:val="2"/>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Ehsan </w:t>
      </w:r>
      <w:proofErr w:type="spellStart"/>
      <w:r>
        <w:rPr>
          <w:rFonts w:ascii="Times New Roman" w:eastAsia="Times New Roman" w:hAnsi="Times New Roman" w:cs="Times New Roman"/>
          <w:sz w:val="28"/>
          <w:szCs w:val="28"/>
        </w:rPr>
        <w:t>Feroz</w:t>
      </w:r>
      <w:proofErr w:type="spellEnd"/>
      <w:r>
        <w:rPr>
          <w:rFonts w:ascii="Times New Roman" w:eastAsia="Times New Roman" w:hAnsi="Times New Roman" w:cs="Times New Roman"/>
          <w:sz w:val="28"/>
          <w:szCs w:val="28"/>
        </w:rPr>
        <w:t xml:space="preserve"> sees this would be </w:t>
      </w:r>
      <w:proofErr w:type="gramStart"/>
      <w:r>
        <w:rPr>
          <w:rFonts w:ascii="Times New Roman" w:eastAsia="Times New Roman" w:hAnsi="Times New Roman" w:cs="Times New Roman"/>
          <w:sz w:val="28"/>
          <w:szCs w:val="28"/>
        </w:rPr>
        <w:t>useful, but</w:t>
      </w:r>
      <w:proofErr w:type="gramEnd"/>
      <w:r>
        <w:rPr>
          <w:rFonts w:ascii="Times New Roman" w:eastAsia="Times New Roman" w:hAnsi="Times New Roman" w:cs="Times New Roman"/>
          <w:sz w:val="28"/>
          <w:szCs w:val="28"/>
        </w:rPr>
        <w:t xml:space="preserve"> mentions each school having a different set of peer institutions. He recommends asking schools what</w:t>
      </w:r>
      <w:r>
        <w:rPr>
          <w:rFonts w:ascii="Times New Roman" w:eastAsia="Times New Roman" w:hAnsi="Times New Roman" w:cs="Times New Roman"/>
          <w:sz w:val="28"/>
          <w:szCs w:val="28"/>
        </w:rPr>
        <w:t xml:space="preserve"> is considered their peer institutions. </w:t>
      </w:r>
    </w:p>
    <w:p w14:paraId="49A2B80C" w14:textId="77777777" w:rsidR="00FF74E0" w:rsidRDefault="00B92549">
      <w:pPr>
        <w:numPr>
          <w:ilvl w:val="2"/>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Wei Cheng mentioned that the list that was shown they </w:t>
      </w:r>
      <w:proofErr w:type="gramStart"/>
      <w:r>
        <w:rPr>
          <w:rFonts w:ascii="Times New Roman" w:eastAsia="Times New Roman" w:hAnsi="Times New Roman" w:cs="Times New Roman"/>
          <w:sz w:val="28"/>
          <w:szCs w:val="28"/>
        </w:rPr>
        <w:t>looked into</w:t>
      </w:r>
      <w:proofErr w:type="gramEnd"/>
      <w:r>
        <w:rPr>
          <w:rFonts w:ascii="Times New Roman" w:eastAsia="Times New Roman" w:hAnsi="Times New Roman" w:cs="Times New Roman"/>
          <w:sz w:val="28"/>
          <w:szCs w:val="28"/>
        </w:rPr>
        <w:t xml:space="preserve"> the Peer institutions when Jim Thatcher was chair. Recommended to look at UW Bothell.</w:t>
      </w:r>
    </w:p>
    <w:p w14:paraId="027B8D1D" w14:textId="77777777" w:rsidR="00FF74E0" w:rsidRDefault="00B92549">
      <w:pPr>
        <w:numPr>
          <w:ilvl w:val="3"/>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Chair Sharon Laing recommended to ask the questions differently</w:t>
      </w:r>
      <w:r>
        <w:rPr>
          <w:rFonts w:ascii="Times New Roman" w:eastAsia="Times New Roman" w:hAnsi="Times New Roman" w:cs="Times New Roman"/>
          <w:sz w:val="28"/>
          <w:szCs w:val="28"/>
        </w:rPr>
        <w:t xml:space="preserve"> and will </w:t>
      </w:r>
      <w:proofErr w:type="gramStart"/>
      <w:r>
        <w:rPr>
          <w:rFonts w:ascii="Times New Roman" w:eastAsia="Times New Roman" w:hAnsi="Times New Roman" w:cs="Times New Roman"/>
          <w:sz w:val="28"/>
          <w:szCs w:val="28"/>
        </w:rPr>
        <w:t>look into</w:t>
      </w:r>
      <w:proofErr w:type="gramEnd"/>
      <w:r>
        <w:rPr>
          <w:rFonts w:ascii="Times New Roman" w:eastAsia="Times New Roman" w:hAnsi="Times New Roman" w:cs="Times New Roman"/>
          <w:sz w:val="28"/>
          <w:szCs w:val="28"/>
        </w:rPr>
        <w:t xml:space="preserve"> the data that was done last Academic Year</w:t>
      </w:r>
    </w:p>
    <w:p w14:paraId="58E14276" w14:textId="77777777" w:rsidR="00FF74E0" w:rsidRDefault="00B92549">
      <w:pPr>
        <w:numPr>
          <w:ilvl w:val="0"/>
          <w:numId w:val="5"/>
        </w:numPr>
        <w:spacing w:line="360" w:lineRule="auto"/>
        <w:rPr>
          <w:rFonts w:ascii="Times New Roman" w:eastAsia="Times New Roman" w:hAnsi="Times New Roman" w:cs="Times New Roman"/>
          <w:b/>
        </w:rPr>
      </w:pPr>
      <w:r>
        <w:rPr>
          <w:rFonts w:ascii="Times New Roman" w:eastAsia="Times New Roman" w:hAnsi="Times New Roman" w:cs="Times New Roman"/>
          <w:b/>
          <w:sz w:val="28"/>
          <w:szCs w:val="28"/>
        </w:rPr>
        <w:t>Adjournment</w:t>
      </w:r>
    </w:p>
    <w:p w14:paraId="54BF9A29" w14:textId="77777777" w:rsidR="00FF74E0" w:rsidRDefault="00B92549">
      <w:pPr>
        <w:numPr>
          <w:ilvl w:val="1"/>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Meeting was adjourned at 1:34PM</w:t>
      </w:r>
    </w:p>
    <w:p w14:paraId="5589F9F3" w14:textId="77777777" w:rsidR="00FF74E0" w:rsidRDefault="00B92549">
      <w:pPr>
        <w:numPr>
          <w:ilvl w:val="2"/>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Next meeting November 15, 2021</w:t>
      </w:r>
    </w:p>
    <w:p w14:paraId="2946BE10" w14:textId="77777777" w:rsidR="00FF74E0" w:rsidRDefault="00B92549">
      <w:pPr>
        <w:numPr>
          <w:ilvl w:val="3"/>
          <w:numId w:val="5"/>
        </w:numPr>
        <w:spacing w:line="360" w:lineRule="auto"/>
        <w:rPr>
          <w:rFonts w:ascii="Times New Roman" w:eastAsia="Times New Roman" w:hAnsi="Times New Roman" w:cs="Times New Roman"/>
          <w:sz w:val="28"/>
          <w:szCs w:val="28"/>
        </w:rPr>
        <w:sectPr w:rsidR="00FF74E0">
          <w:pgSz w:w="12240" w:h="15840"/>
          <w:pgMar w:top="1440" w:right="1440" w:bottom="1440" w:left="1440" w:header="0" w:footer="720" w:gutter="0"/>
          <w:pgNumType w:start="1"/>
          <w:cols w:space="720"/>
        </w:sectPr>
      </w:pPr>
      <w:r>
        <w:rPr>
          <w:rFonts w:ascii="Times New Roman" w:eastAsia="Times New Roman" w:hAnsi="Times New Roman" w:cs="Times New Roman"/>
          <w:sz w:val="28"/>
          <w:szCs w:val="28"/>
        </w:rPr>
        <w:t>Zoom</w:t>
      </w:r>
    </w:p>
    <w:p w14:paraId="19F63D0A" w14:textId="77777777" w:rsidR="00FF74E0" w:rsidRDefault="00FF74E0">
      <w:pPr>
        <w:spacing w:line="240" w:lineRule="auto"/>
        <w:rPr>
          <w:rFonts w:ascii="Times New Roman" w:eastAsia="Times New Roman" w:hAnsi="Times New Roman" w:cs="Times New Roman"/>
          <w:sz w:val="24"/>
          <w:szCs w:val="24"/>
        </w:rPr>
      </w:pPr>
    </w:p>
    <w:sectPr w:rsidR="00FF74E0">
      <w:type w:val="continuous"/>
      <w:pgSz w:w="12240" w:h="15840"/>
      <w:pgMar w:top="1440" w:right="1440" w:bottom="1440" w:left="1440" w:header="0" w:footer="720" w:gutter="0"/>
      <w:cols w:num="2" w:space="720" w:equalWidth="0">
        <w:col w:w="4320" w:space="720"/>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B168B"/>
    <w:multiLevelType w:val="multilevel"/>
    <w:tmpl w:val="2F8A4A82"/>
    <w:lvl w:ilvl="0">
      <w:start w:val="1"/>
      <w:numFmt w:val="decimal"/>
      <w:lvlText w:val="%1)"/>
      <w:lvlJc w:val="left"/>
      <w:pPr>
        <w:ind w:left="360" w:hanging="360"/>
      </w:pPr>
      <w:rPr>
        <w:rFonts w:ascii="Arial" w:eastAsia="Arial" w:hAnsi="Arial" w:cs="Arial"/>
        <w:b/>
        <w:i w:val="0"/>
        <w:sz w:val="28"/>
        <w:szCs w:val="28"/>
      </w:rPr>
    </w:lvl>
    <w:lvl w:ilvl="1">
      <w:start w:val="1"/>
      <w:numFmt w:val="bullet"/>
      <w:lvlText w:val="o"/>
      <w:lvlJc w:val="left"/>
      <w:pPr>
        <w:ind w:left="720" w:hanging="360"/>
      </w:pPr>
      <w:rPr>
        <w:rFonts w:ascii="Courier New" w:eastAsia="Courier New" w:hAnsi="Courier New" w:cs="Courier New"/>
        <w:b/>
        <w:i w:val="0"/>
      </w:rPr>
    </w:lvl>
    <w:lvl w:ilvl="2">
      <w:start w:val="1"/>
      <w:numFmt w:val="bullet"/>
      <w:lvlText w:val="■"/>
      <w:lvlJc w:val="left"/>
      <w:pPr>
        <w:ind w:left="1080" w:hanging="360"/>
      </w:p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lvl>
    <w:lvl w:ilvl="5">
      <w:start w:val="1"/>
      <w:numFmt w:val="bullet"/>
      <w:lvlText w:val="●"/>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0BF25C6"/>
    <w:multiLevelType w:val="multilevel"/>
    <w:tmpl w:val="8C8C7892"/>
    <w:lvl w:ilvl="0">
      <w:start w:val="1"/>
      <w:numFmt w:val="decimal"/>
      <w:lvlText w:val="%1)"/>
      <w:lvlJc w:val="left"/>
      <w:pPr>
        <w:ind w:left="360" w:hanging="360"/>
      </w:pPr>
      <w:rPr>
        <w:rFonts w:ascii="Arial" w:eastAsia="Arial" w:hAnsi="Arial" w:cs="Arial"/>
        <w:b/>
        <w:i w:val="0"/>
        <w:sz w:val="28"/>
        <w:szCs w:val="28"/>
      </w:rPr>
    </w:lvl>
    <w:lvl w:ilvl="1">
      <w:start w:val="1"/>
      <w:numFmt w:val="bullet"/>
      <w:lvlText w:val="o"/>
      <w:lvlJc w:val="left"/>
      <w:pPr>
        <w:ind w:left="720" w:hanging="360"/>
      </w:pPr>
      <w:rPr>
        <w:rFonts w:ascii="Courier New" w:eastAsia="Courier New" w:hAnsi="Courier New" w:cs="Courier New"/>
        <w:b/>
        <w:i w:val="0"/>
      </w:rPr>
    </w:lvl>
    <w:lvl w:ilvl="2">
      <w:start w:val="1"/>
      <w:numFmt w:val="bullet"/>
      <w:lvlText w:val="●"/>
      <w:lvlJc w:val="left"/>
      <w:pPr>
        <w:ind w:left="1080" w:hanging="360"/>
      </w:p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lvl>
    <w:lvl w:ilvl="5">
      <w:start w:val="1"/>
      <w:numFmt w:val="bullet"/>
      <w:lvlText w:val="●"/>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CAB784E"/>
    <w:multiLevelType w:val="multilevel"/>
    <w:tmpl w:val="5076418C"/>
    <w:lvl w:ilvl="0">
      <w:start w:val="1"/>
      <w:numFmt w:val="decimal"/>
      <w:lvlText w:val="%1)"/>
      <w:lvlJc w:val="left"/>
      <w:pPr>
        <w:ind w:left="360" w:hanging="360"/>
      </w:pPr>
      <w:rPr>
        <w:rFonts w:ascii="Arial" w:eastAsia="Arial" w:hAnsi="Arial" w:cs="Arial"/>
        <w:b/>
        <w:i w:val="0"/>
        <w:sz w:val="28"/>
        <w:szCs w:val="28"/>
      </w:rPr>
    </w:lvl>
    <w:lvl w:ilvl="1">
      <w:start w:val="1"/>
      <w:numFmt w:val="bullet"/>
      <w:lvlText w:val="o"/>
      <w:lvlJc w:val="left"/>
      <w:pPr>
        <w:ind w:left="720" w:hanging="360"/>
      </w:pPr>
      <w:rPr>
        <w:rFonts w:ascii="Courier New" w:eastAsia="Courier New" w:hAnsi="Courier New" w:cs="Courier New"/>
        <w:b/>
        <w:i w:val="0"/>
      </w:rPr>
    </w:lvl>
    <w:lvl w:ilvl="2">
      <w:start w:val="1"/>
      <w:numFmt w:val="bullet"/>
      <w:lvlText w:val="●"/>
      <w:lvlJc w:val="left"/>
      <w:pPr>
        <w:ind w:left="1080" w:hanging="360"/>
      </w:pPr>
    </w:lvl>
    <w:lvl w:ilvl="3">
      <w:start w:val="1"/>
      <w:numFmt w:val="bullet"/>
      <w:lvlText w:val="2"/>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lvl>
    <w:lvl w:ilvl="5">
      <w:start w:val="1"/>
      <w:numFmt w:val="bullet"/>
      <w:lvlText w:val="●"/>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BB71567"/>
    <w:multiLevelType w:val="multilevel"/>
    <w:tmpl w:val="A7329620"/>
    <w:lvl w:ilvl="0">
      <w:start w:val="1"/>
      <w:numFmt w:val="decimal"/>
      <w:lvlText w:val="%1)"/>
      <w:lvlJc w:val="left"/>
      <w:pPr>
        <w:ind w:left="360" w:hanging="360"/>
      </w:pPr>
      <w:rPr>
        <w:rFonts w:ascii="Arial" w:eastAsia="Arial" w:hAnsi="Arial" w:cs="Arial"/>
        <w:b/>
        <w:i w:val="0"/>
        <w:sz w:val="28"/>
        <w:szCs w:val="28"/>
      </w:rPr>
    </w:lvl>
    <w:lvl w:ilvl="1">
      <w:start w:val="1"/>
      <w:numFmt w:val="bullet"/>
      <w:lvlText w:val="o"/>
      <w:lvlJc w:val="left"/>
      <w:pPr>
        <w:ind w:left="720" w:hanging="360"/>
      </w:pPr>
      <w:rPr>
        <w:rFonts w:ascii="Courier New" w:eastAsia="Courier New" w:hAnsi="Courier New" w:cs="Courier New"/>
        <w:b/>
        <w:i w:val="0"/>
      </w:rPr>
    </w:lvl>
    <w:lvl w:ilvl="2">
      <w:start w:val="1"/>
      <w:numFmt w:val="bullet"/>
      <w:lvlText w:val="●"/>
      <w:lvlJc w:val="left"/>
      <w:pPr>
        <w:ind w:left="1080" w:hanging="360"/>
      </w:pPr>
    </w:lvl>
    <w:lvl w:ilvl="3">
      <w:start w:val="1"/>
      <w:numFmt w:val="decimal"/>
      <w:lvlText w:val="%4."/>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lvl>
    <w:lvl w:ilvl="5">
      <w:start w:val="1"/>
      <w:numFmt w:val="bullet"/>
      <w:lvlText w:val="●"/>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3222518"/>
    <w:multiLevelType w:val="multilevel"/>
    <w:tmpl w:val="8EA4B858"/>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eastAsia="Courier New" w:hAnsi="Courier New" w:cs="Courier New"/>
        <w:b w:val="0"/>
        <w:i w:val="0"/>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833162E"/>
    <w:multiLevelType w:val="multilevel"/>
    <w:tmpl w:val="0D7A4390"/>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eastAsia="Courier New" w:hAnsi="Courier New" w:cs="Courier New"/>
        <w:b w:val="0"/>
        <w:i w:val="0"/>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4E0"/>
    <w:rsid w:val="00B92549"/>
    <w:rsid w:val="00D326F1"/>
    <w:rsid w:val="00FF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BF19"/>
  <w15:docId w15:val="{E27A0D87-F16E-4EAC-83A5-4E14F26F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coma.uw.edu/ir/peer-institution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958</Words>
  <Characters>5466</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14253</dc:creator>
  <cp:lastModifiedBy>Sharon S Laing</cp:lastModifiedBy>
  <cp:revision>3</cp:revision>
  <dcterms:created xsi:type="dcterms:W3CDTF">2021-11-10T09:57:00Z</dcterms:created>
  <dcterms:modified xsi:type="dcterms:W3CDTF">2021-11-10T09:57:00Z</dcterms:modified>
</cp:coreProperties>
</file>