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tabs>
          <w:tab w:val="center" w:pos="4680"/>
          <w:tab w:val="right" w:pos="9360"/>
        </w:tabs>
        <w:spacing w:line="240" w:lineRule="auto"/>
        <w:rPr>
          <w:rFonts w:ascii="Calibri" w:cs="Calibri" w:eastAsia="Calibri" w:hAnsi="Calibri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1352550</wp:posOffset>
            </wp:positionH>
            <wp:positionV relativeFrom="paragraph">
              <wp:posOffset>-447669</wp:posOffset>
            </wp:positionV>
            <wp:extent cx="3581400" cy="428625"/>
            <wp:effectExtent b="0" l="0" r="0" t="0"/>
            <wp:wrapSquare wrapText="bothSides" distB="0" distT="0" distL="114300" distR="114300"/>
            <wp:docPr descr="\\thoreau\kebaird$\faculty assembly\Logos\JPEG\fac.assemb_uwt.jpg" id="1" name="image1.jpg"/>
            <a:graphic>
              <a:graphicData uri="http://schemas.openxmlformats.org/drawingml/2006/picture">
                <pic:pic>
                  <pic:nvPicPr>
                    <pic:cNvPr descr="\\thoreau\kebaird$\faculty assembly\Logos\JPEG\fac.assemb_uwt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28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240" w:lineRule="auto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Faculty Affairs Committee Meeting Minutes</w:t>
      </w:r>
    </w:p>
    <w:p w:rsidR="00000000" w:rsidDel="00000000" w:rsidP="00000000" w:rsidRDefault="00000000" w:rsidRPr="00000000" w14:paraId="00000006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November 15th, 2021 / 12:30pm-1:30 p.m.  Zoom</w:t>
      </w:r>
    </w:p>
    <w:p w:rsidR="00000000" w:rsidDel="00000000" w:rsidP="00000000" w:rsidRDefault="00000000" w:rsidRPr="00000000" w14:paraId="00000007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Members Present through Zoom: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Chair Sharon Laing, Yonn Dierwechter, Wei Cheng, Ehsan Feroz, Alex Miller, Diana Falco (Filling in for Ken Cruz), Christopher Knaus, Margo Bergman (Chair, Non-Tenure Track Faculty Forum)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Guests: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 None  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Administrative Support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Andrew Seibert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2"/>
        </w:numPr>
        <w:spacing w:line="360" w:lineRule="auto"/>
        <w:ind w:left="36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Recording Permission/Consent</w:t>
      </w:r>
    </w:p>
    <w:p w:rsidR="00000000" w:rsidDel="00000000" w:rsidP="00000000" w:rsidRDefault="00000000" w:rsidRPr="00000000" w14:paraId="0000000A">
      <w:pPr>
        <w:pageBreakBefore w:val="0"/>
        <w:numPr>
          <w:ilvl w:val="1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Recording permissions granted by the Committee. Recording started via Zoom and is for minutes purposes only.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2"/>
        </w:numPr>
        <w:spacing w:line="360" w:lineRule="auto"/>
        <w:ind w:left="36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Approval of Minutes </w:t>
      </w:r>
    </w:p>
    <w:p w:rsidR="00000000" w:rsidDel="00000000" w:rsidP="00000000" w:rsidRDefault="00000000" w:rsidRPr="00000000" w14:paraId="0000000C">
      <w:pPr>
        <w:pageBreakBefore w:val="0"/>
        <w:numPr>
          <w:ilvl w:val="1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Minutes from 10/18/2021</w:t>
      </w:r>
    </w:p>
    <w:p w:rsidR="00000000" w:rsidDel="00000000" w:rsidP="00000000" w:rsidRDefault="00000000" w:rsidRPr="00000000" w14:paraId="0000000D">
      <w:pPr>
        <w:pageBreakBefore w:val="0"/>
        <w:numPr>
          <w:ilvl w:val="2"/>
          <w:numId w:val="2"/>
        </w:numPr>
        <w:spacing w:line="360" w:lineRule="auto"/>
        <w:ind w:left="108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Edits: </w:t>
      </w:r>
    </w:p>
    <w:p w:rsidR="00000000" w:rsidDel="00000000" w:rsidP="00000000" w:rsidRDefault="00000000" w:rsidRPr="00000000" w14:paraId="0000000E">
      <w:pPr>
        <w:pageBreakBefore w:val="0"/>
        <w:numPr>
          <w:ilvl w:val="3"/>
          <w:numId w:val="2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No edits were made to the October 18, 2021 Minutes.</w:t>
      </w:r>
    </w:p>
    <w:p w:rsidR="00000000" w:rsidDel="00000000" w:rsidP="00000000" w:rsidRDefault="00000000" w:rsidRPr="00000000" w14:paraId="0000000F">
      <w:pPr>
        <w:pageBreakBefore w:val="0"/>
        <w:numPr>
          <w:ilvl w:val="2"/>
          <w:numId w:val="2"/>
        </w:numPr>
        <w:spacing w:line="360" w:lineRule="auto"/>
        <w:ind w:left="108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 motion was made to approve the minutes as written. So moved by Christopher Knaus, seconded by Diana Falco</w:t>
      </w:r>
    </w:p>
    <w:p w:rsidR="00000000" w:rsidDel="00000000" w:rsidP="00000000" w:rsidRDefault="00000000" w:rsidRPr="00000000" w14:paraId="00000010">
      <w:pPr>
        <w:pageBreakBefore w:val="0"/>
        <w:numPr>
          <w:ilvl w:val="3"/>
          <w:numId w:val="2"/>
        </w:numPr>
        <w:spacing w:line="360" w:lineRule="auto"/>
        <w:ind w:left="1440" w:hanging="360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00"/>
          <w:sz w:val="28"/>
          <w:szCs w:val="28"/>
          <w:u w:val="single"/>
          <w:rtl w:val="0"/>
        </w:rPr>
        <w:t xml:space="preserve">Vote: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7 yes, 0 no, 0 abstentions</w:t>
      </w:r>
    </w:p>
    <w:p w:rsidR="00000000" w:rsidDel="00000000" w:rsidP="00000000" w:rsidRDefault="00000000" w:rsidRPr="00000000" w14:paraId="00000011">
      <w:pPr>
        <w:pageBreakBefore w:val="0"/>
        <w:numPr>
          <w:ilvl w:val="1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Minutes are approved as written.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2"/>
        </w:numPr>
        <w:spacing w:line="360" w:lineRule="auto"/>
        <w:ind w:left="360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aiektwmvdkc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Update from Non-Tenure Track Faculty Forum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ge9upz67sb38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Margo Bergman, Chair of the Non-Tenure Track Faculty Forum had the following to report</w:t>
      </w:r>
    </w:p>
    <w:p w:rsidR="00000000" w:rsidDel="00000000" w:rsidP="00000000" w:rsidRDefault="00000000" w:rsidRPr="00000000" w14:paraId="00000014">
      <w:pPr>
        <w:numPr>
          <w:ilvl w:val="2"/>
          <w:numId w:val="2"/>
        </w:numPr>
        <w:spacing w:line="360" w:lineRule="auto"/>
        <w:ind w:left="108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bookmarkStart w:colFirst="0" w:colLast="0" w:name="_4a3upnrm65mo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Non-Tenure Track Faculty Forum did not meet due to the Veterans Day holiday</w:t>
      </w:r>
    </w:p>
    <w:p w:rsidR="00000000" w:rsidDel="00000000" w:rsidP="00000000" w:rsidRDefault="00000000" w:rsidRPr="00000000" w14:paraId="00000015">
      <w:pPr>
        <w:numPr>
          <w:ilvl w:val="2"/>
          <w:numId w:val="2"/>
        </w:numPr>
        <w:spacing w:line="360" w:lineRule="auto"/>
        <w:ind w:left="108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bookmarkStart w:colFirst="0" w:colLast="0" w:name="_dvnx9c92ghxp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 Concern was brought to the attention of the committee via email regarding the credentials of the Co-Chairs of the EVCAA Search.</w:t>
      </w:r>
    </w:p>
    <w:p w:rsidR="00000000" w:rsidDel="00000000" w:rsidP="00000000" w:rsidRDefault="00000000" w:rsidRPr="00000000" w14:paraId="00000016">
      <w:pPr>
        <w:numPr>
          <w:ilvl w:val="3"/>
          <w:numId w:val="2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bookmarkStart w:colFirst="0" w:colLast="0" w:name="_qb5tkwyafnfv" w:id="5"/>
      <w:bookmarkEnd w:id="5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This concern was also brought up in the UWT Executive Council and the Faculty Assembly Chair has decided to not pursue any further actions on this and commended the Co-Chairs for their high level service.</w:t>
      </w:r>
    </w:p>
    <w:p w:rsidR="00000000" w:rsidDel="00000000" w:rsidP="00000000" w:rsidRDefault="00000000" w:rsidRPr="00000000" w14:paraId="00000017">
      <w:pPr>
        <w:spacing w:line="360" w:lineRule="auto"/>
        <w:ind w:left="1440" w:firstLine="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n1sfkq8kdb37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2"/>
        </w:numPr>
        <w:spacing w:line="360" w:lineRule="auto"/>
        <w:ind w:left="360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9f39u2nkgt0b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Discussion of Faculty Workload and Timeline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(See Timeline)</w:t>
      </w:r>
    </w:p>
    <w:p w:rsidR="00000000" w:rsidDel="00000000" w:rsidP="00000000" w:rsidRDefault="00000000" w:rsidRPr="00000000" w14:paraId="00000019">
      <w:pPr>
        <w:pageBreakBefore w:val="0"/>
        <w:numPr>
          <w:ilvl w:val="1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b w:val="0"/>
          <w:sz w:val="28"/>
          <w:szCs w:val="28"/>
        </w:rPr>
      </w:pPr>
      <w:bookmarkStart w:colFirst="0" w:colLast="0" w:name="_ge9upz67sb38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Discussion of the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Proposed timeline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numPr>
          <w:ilvl w:val="2"/>
          <w:numId w:val="2"/>
        </w:numPr>
        <w:spacing w:line="360" w:lineRule="auto"/>
        <w:ind w:left="108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bookmarkStart w:colFirst="0" w:colLast="0" w:name="_nf7l0qej19fp" w:id="8"/>
      <w:bookmarkEnd w:id="8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Alex Miller, SIAS Representative has volunteered for the 12/7 deadline on data review </w:t>
      </w:r>
    </w:p>
    <w:p w:rsidR="00000000" w:rsidDel="00000000" w:rsidP="00000000" w:rsidRDefault="00000000" w:rsidRPr="00000000" w14:paraId="0000001B">
      <w:pPr>
        <w:pageBreakBefore w:val="0"/>
        <w:numPr>
          <w:ilvl w:val="1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bookmarkStart w:colFirst="0" w:colLast="0" w:name="_4k0icldxpyq4" w:id="9"/>
      <w:bookmarkEnd w:id="9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Discussion on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Workload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numPr>
          <w:ilvl w:val="2"/>
          <w:numId w:val="2"/>
        </w:numPr>
        <w:spacing w:line="360" w:lineRule="auto"/>
        <w:ind w:left="108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bookmarkStart w:colFirst="0" w:colLast="0" w:name="_h98wire3xbgx" w:id="10"/>
      <w:bookmarkEnd w:id="1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Ehsan Feroz recommended having a discussion with the Chancellor and Faculty Assembly Chair to see if the resolution is a possibility.</w:t>
      </w:r>
    </w:p>
    <w:p w:rsidR="00000000" w:rsidDel="00000000" w:rsidP="00000000" w:rsidRDefault="00000000" w:rsidRPr="00000000" w14:paraId="0000001D">
      <w:pPr>
        <w:pageBreakBefore w:val="0"/>
        <w:numPr>
          <w:ilvl w:val="2"/>
          <w:numId w:val="2"/>
        </w:numPr>
        <w:spacing w:line="360" w:lineRule="auto"/>
        <w:ind w:left="108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bookmarkStart w:colFirst="0" w:colLast="0" w:name="_ikifovxi5hcc" w:id="11"/>
      <w:bookmarkEnd w:id="1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Many representatives are in support of moving forward with the work on the workload discussion.</w:t>
      </w:r>
    </w:p>
    <w:p w:rsidR="00000000" w:rsidDel="00000000" w:rsidP="00000000" w:rsidRDefault="00000000" w:rsidRPr="00000000" w14:paraId="0000001E">
      <w:pPr>
        <w:pageBreakBefore w:val="0"/>
        <w:numPr>
          <w:ilvl w:val="2"/>
          <w:numId w:val="2"/>
        </w:numPr>
        <w:spacing w:line="360" w:lineRule="auto"/>
        <w:ind w:left="108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bookmarkStart w:colFirst="0" w:colLast="0" w:name="_be6jlw1ohw1p" w:id="12"/>
      <w:bookmarkEnd w:id="1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 resolution will be developed and presented  to the Committee to review and vote. The FAC-approved document will be forwarded to the Executive Council.</w:t>
      </w:r>
    </w:p>
    <w:p w:rsidR="00000000" w:rsidDel="00000000" w:rsidP="00000000" w:rsidRDefault="00000000" w:rsidRPr="00000000" w14:paraId="0000001F">
      <w:pPr>
        <w:pageBreakBefore w:val="0"/>
        <w:spacing w:line="360" w:lineRule="auto"/>
        <w:ind w:left="0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2"/>
        </w:numPr>
        <w:spacing w:line="360" w:lineRule="auto"/>
        <w:ind w:left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Discussion of COVID-19 instrument and timeline</w:t>
      </w:r>
    </w:p>
    <w:p w:rsidR="00000000" w:rsidDel="00000000" w:rsidP="00000000" w:rsidRDefault="00000000" w:rsidRPr="00000000" w14:paraId="00000021">
      <w:pPr>
        <w:numPr>
          <w:ilvl w:val="1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Discussion of COVID-19 Needs Assessment Survey</w:t>
      </w:r>
    </w:p>
    <w:p w:rsidR="00000000" w:rsidDel="00000000" w:rsidP="00000000" w:rsidRDefault="00000000" w:rsidRPr="00000000" w14:paraId="00000022">
      <w:pPr>
        <w:numPr>
          <w:ilvl w:val="2"/>
          <w:numId w:val="2"/>
        </w:numPr>
        <w:spacing w:line="360" w:lineRule="auto"/>
        <w:ind w:left="108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Discussions by each representative</w:t>
      </w:r>
    </w:p>
    <w:p w:rsidR="00000000" w:rsidDel="00000000" w:rsidP="00000000" w:rsidRDefault="00000000" w:rsidRPr="00000000" w14:paraId="00000023">
      <w:pPr>
        <w:numPr>
          <w:ilvl w:val="3"/>
          <w:numId w:val="2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Alex Miller, School of Interdisciplinary Arts &amp; Sciences</w:t>
      </w:r>
    </w:p>
    <w:p w:rsidR="00000000" w:rsidDel="00000000" w:rsidP="00000000" w:rsidRDefault="00000000" w:rsidRPr="00000000" w14:paraId="00000024">
      <w:pPr>
        <w:numPr>
          <w:ilvl w:val="4"/>
          <w:numId w:val="2"/>
        </w:numPr>
        <w:spacing w:line="360" w:lineRule="auto"/>
        <w:ind w:left="180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Recommended adding an assessment of any reduction in productivity and the impact of caregiving</w:t>
      </w:r>
    </w:p>
    <w:p w:rsidR="00000000" w:rsidDel="00000000" w:rsidP="00000000" w:rsidRDefault="00000000" w:rsidRPr="00000000" w14:paraId="00000025">
      <w:pPr>
        <w:numPr>
          <w:ilvl w:val="3"/>
          <w:numId w:val="2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Ehsan Feroz, Milgard School of Business</w:t>
      </w:r>
    </w:p>
    <w:p w:rsidR="00000000" w:rsidDel="00000000" w:rsidP="00000000" w:rsidRDefault="00000000" w:rsidRPr="00000000" w14:paraId="00000026">
      <w:pPr>
        <w:numPr>
          <w:ilvl w:val="4"/>
          <w:numId w:val="2"/>
        </w:numPr>
        <w:spacing w:line="360" w:lineRule="auto"/>
        <w:ind w:left="180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Recommended adding a question on Faculty who are currently modeling a distance learning or Hybrid model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Ehsan Feroz, Milgard School of Business</w:t>
      </w:r>
    </w:p>
    <w:p w:rsidR="00000000" w:rsidDel="00000000" w:rsidP="00000000" w:rsidRDefault="00000000" w:rsidRPr="00000000" w14:paraId="00000028">
      <w:pPr>
        <w:numPr>
          <w:ilvl w:val="4"/>
          <w:numId w:val="2"/>
        </w:numPr>
        <w:spacing w:line="360" w:lineRule="auto"/>
        <w:ind w:left="180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Concerns regarding faculty being immunocompromised or having a family member immunocompromised yet returning to in-person instruction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Margo Bergman, Milgard School of Business</w:t>
      </w:r>
    </w:p>
    <w:p w:rsidR="00000000" w:rsidDel="00000000" w:rsidP="00000000" w:rsidRDefault="00000000" w:rsidRPr="00000000" w14:paraId="0000002A">
      <w:pPr>
        <w:numPr>
          <w:ilvl w:val="4"/>
          <w:numId w:val="2"/>
        </w:numPr>
        <w:spacing w:line="360" w:lineRule="auto"/>
        <w:ind w:left="180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Concern regarding faculty with unvaccinated children at home yet having to return to in-person instruction.</w:t>
      </w:r>
    </w:p>
    <w:p w:rsidR="00000000" w:rsidDel="00000000" w:rsidP="00000000" w:rsidRDefault="00000000" w:rsidRPr="00000000" w14:paraId="0000002B">
      <w:pPr>
        <w:numPr>
          <w:ilvl w:val="5"/>
          <w:numId w:val="2"/>
        </w:numPr>
        <w:spacing w:line="360" w:lineRule="auto"/>
        <w:ind w:left="216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above will be separate questions</w:t>
      </w:r>
    </w:p>
    <w:p w:rsidR="00000000" w:rsidDel="00000000" w:rsidP="00000000" w:rsidRDefault="00000000" w:rsidRPr="00000000" w14:paraId="0000002C">
      <w:pPr>
        <w:numPr>
          <w:ilvl w:val="3"/>
          <w:numId w:val="2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Yonn Dierwechter, School of Urban Studies</w:t>
      </w:r>
    </w:p>
    <w:p w:rsidR="00000000" w:rsidDel="00000000" w:rsidP="00000000" w:rsidRDefault="00000000" w:rsidRPr="00000000" w14:paraId="0000002D">
      <w:pPr>
        <w:numPr>
          <w:ilvl w:val="4"/>
          <w:numId w:val="2"/>
        </w:numPr>
        <w:spacing w:line="360" w:lineRule="auto"/>
        <w:ind w:left="180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Asked if there are baseline data that show how Faculty spend their time in teaching and research</w:t>
      </w:r>
    </w:p>
    <w:p w:rsidR="00000000" w:rsidDel="00000000" w:rsidP="00000000" w:rsidRDefault="00000000" w:rsidRPr="00000000" w14:paraId="0000002E">
      <w:pPr>
        <w:numPr>
          <w:ilvl w:val="4"/>
          <w:numId w:val="2"/>
        </w:numPr>
        <w:spacing w:line="360" w:lineRule="auto"/>
        <w:ind w:left="180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Wei Cheng, School of Engineering &amp; Technology Representative mentioned that although they are collecting that data now, it has never been collected previouslyChris Knaus, School of Education</w:t>
      </w:r>
    </w:p>
    <w:p w:rsidR="00000000" w:rsidDel="00000000" w:rsidP="00000000" w:rsidRDefault="00000000" w:rsidRPr="00000000" w14:paraId="0000002F">
      <w:pPr>
        <w:numPr>
          <w:ilvl w:val="5"/>
          <w:numId w:val="2"/>
        </w:numPr>
        <w:spacing w:line="360" w:lineRule="auto"/>
        <w:ind w:left="216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Recommends changing the section title from Child Care to Caregiver or Caretaker</w:t>
      </w:r>
    </w:p>
    <w:p w:rsidR="00000000" w:rsidDel="00000000" w:rsidP="00000000" w:rsidRDefault="00000000" w:rsidRPr="00000000" w14:paraId="00000030">
      <w:pPr>
        <w:numPr>
          <w:ilvl w:val="5"/>
          <w:numId w:val="2"/>
        </w:numPr>
        <w:spacing w:line="360" w:lineRule="auto"/>
        <w:ind w:left="216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Under Teaching and Scholarly Activities</w:t>
      </w:r>
    </w:p>
    <w:p w:rsidR="00000000" w:rsidDel="00000000" w:rsidP="00000000" w:rsidRDefault="00000000" w:rsidRPr="00000000" w14:paraId="00000031">
      <w:pPr>
        <w:numPr>
          <w:ilvl w:val="6"/>
          <w:numId w:val="2"/>
        </w:numPr>
        <w:spacing w:line="360" w:lineRule="auto"/>
        <w:ind w:left="25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Recommends to add wording that includes engaging student support</w:t>
      </w:r>
    </w:p>
    <w:p w:rsidR="00000000" w:rsidDel="00000000" w:rsidP="00000000" w:rsidRDefault="00000000" w:rsidRPr="00000000" w14:paraId="00000032">
      <w:pPr>
        <w:numPr>
          <w:ilvl w:val="3"/>
          <w:numId w:val="2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Recommends question addressing faculty returning back to the campus.Margo Bergman (Non-Tenure Track Faculty Forum)</w:t>
      </w:r>
    </w:p>
    <w:p w:rsidR="00000000" w:rsidDel="00000000" w:rsidP="00000000" w:rsidRDefault="00000000" w:rsidRPr="00000000" w14:paraId="00000033">
      <w:pPr>
        <w:numPr>
          <w:ilvl w:val="4"/>
          <w:numId w:val="2"/>
        </w:numPr>
        <w:spacing w:line="360" w:lineRule="auto"/>
        <w:ind w:left="180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Recommend changing the rating scales</w:t>
      </w:r>
    </w:p>
    <w:p w:rsidR="00000000" w:rsidDel="00000000" w:rsidP="00000000" w:rsidRDefault="00000000" w:rsidRPr="00000000" w14:paraId="00000034">
      <w:pPr>
        <w:numPr>
          <w:ilvl w:val="3"/>
          <w:numId w:val="2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Chair Sharon Laing will send out the document to the Committee for review and any necessary edits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numPr>
          <w:ilvl w:val="0"/>
          <w:numId w:val="2"/>
        </w:numPr>
        <w:spacing w:line="360" w:lineRule="auto"/>
        <w:ind w:left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Adjournment</w:t>
      </w:r>
    </w:p>
    <w:p w:rsidR="00000000" w:rsidDel="00000000" w:rsidP="00000000" w:rsidRDefault="00000000" w:rsidRPr="00000000" w14:paraId="00000036">
      <w:pPr>
        <w:pageBreakBefore w:val="0"/>
        <w:numPr>
          <w:ilvl w:val="1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Meeting was adjourned at 1:31PM</w:t>
      </w:r>
    </w:p>
    <w:p w:rsidR="00000000" w:rsidDel="00000000" w:rsidP="00000000" w:rsidRDefault="00000000" w:rsidRPr="00000000" w14:paraId="00000037">
      <w:pPr>
        <w:pageBreakBefore w:val="0"/>
        <w:numPr>
          <w:ilvl w:val="2"/>
          <w:numId w:val="2"/>
        </w:numPr>
        <w:spacing w:line="360" w:lineRule="auto"/>
        <w:ind w:left="108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Next meeting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Dec 13,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numPr>
          <w:ilvl w:val="3"/>
          <w:numId w:val="2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  <w:sectPr>
          <w:pgSz w:h="15840" w:w="12240" w:orient="portrait"/>
          <w:pgMar w:bottom="1440" w:top="1440" w:left="1440" w:right="1440" w:header="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Zoom</w:t>
      </w:r>
    </w:p>
    <w:p w:rsidR="00000000" w:rsidDel="00000000" w:rsidP="00000000" w:rsidRDefault="00000000" w:rsidRPr="00000000" w14:paraId="00000039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0" w:footer="720"/>
      <w:cols w:equalWidth="0" w:num="2">
        <w:col w:space="720" w:w="4320"/>
        <w:col w:space="0" w:w="43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360" w:hanging="360"/>
      </w:pPr>
      <w:rPr>
        <w:rFonts w:ascii="Arial" w:cs="Arial" w:eastAsia="Arial" w:hAnsi="Arial"/>
        <w:b w:val="1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  <w:b w:val="1"/>
        <w:i w:val="0"/>
      </w:rPr>
    </w:lvl>
    <w:lvl w:ilvl="2">
      <w:start w:val="1"/>
      <w:numFmt w:val="bullet"/>
      <w:lvlText w:val="●"/>
      <w:lvlJc w:val="left"/>
      <w:pPr>
        <w:ind w:left="1080" w:hanging="360"/>
      </w:pPr>
      <w:rPr/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■"/>
      <w:lvlJc w:val="left"/>
      <w:pPr>
        <w:ind w:left="1800" w:hanging="360"/>
      </w:pPr>
      <w:rPr/>
    </w:lvl>
    <w:lvl w:ilvl="5">
      <w:start w:val="1"/>
      <w:numFmt w:val="bullet"/>
      <w:lvlText w:val="●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docs.google.com/document/d/1AfS1U1vVS1o999Snouxb_5FOtoLSwcr0/edit?usp=sharing&amp;ouid=110676048149328722441&amp;rtpof=true&amp;sd=true" TargetMode="External"/><Relationship Id="rId8" Type="http://schemas.openxmlformats.org/officeDocument/2006/relationships/hyperlink" Target="https://docs.google.com/document/d/1tGgearfQyk2s7FRo_30R1SX0fljwCzUM/edit?usp=sharing&amp;ouid=110676048149328722441&amp;rtpof=true&amp;sd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