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F04BB9" w:rsidP="00434E9B">
      <w:pPr>
        <w:pStyle w:val="NoSpacing"/>
        <w:jc w:val="center"/>
      </w:pPr>
      <w:r>
        <w:t>April</w:t>
      </w:r>
      <w:r w:rsidR="00204AB7">
        <w:t xml:space="preserve"> </w:t>
      </w:r>
      <w:r w:rsidR="00380158">
        <w:t>6</w:t>
      </w:r>
      <w:r w:rsidR="00B3258D">
        <w:t>, 202</w:t>
      </w:r>
      <w:r w:rsidR="00D76F6C">
        <w:t>1</w:t>
      </w:r>
      <w:r w:rsidR="00607D00">
        <w:t xml:space="preserve"> 12:30pm – 1:30pm</w:t>
      </w:r>
    </w:p>
    <w:p w:rsidR="00607D00" w:rsidRPr="00434E9B" w:rsidRDefault="00CA384D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>Voting Committee Members:</w:t>
      </w:r>
      <w:r w:rsidRPr="00C826CF">
        <w:rPr>
          <w:sz w:val="20"/>
        </w:rPr>
        <w:t xml:space="preserve"> M. Eberly</w:t>
      </w:r>
      <w:r w:rsidR="00431EF2">
        <w:rPr>
          <w:sz w:val="20"/>
        </w:rPr>
        <w:t>, J Heckman, R. Jindal</w:t>
      </w:r>
      <w:r w:rsidR="003A3F69">
        <w:rPr>
          <w:sz w:val="20"/>
        </w:rPr>
        <w:t>, E. Zhang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>N. Tabafunda</w:t>
      </w:r>
      <w:r w:rsidR="00607D00">
        <w:rPr>
          <w:sz w:val="20"/>
        </w:rPr>
        <w:t>,</w:t>
      </w:r>
      <w:r w:rsidR="00431EF2">
        <w:rPr>
          <w:sz w:val="20"/>
        </w:rPr>
        <w:t xml:space="preserve"> K. Janz</w:t>
      </w:r>
      <w:r w:rsidR="00A10AC7">
        <w:rPr>
          <w:sz w:val="20"/>
        </w:rPr>
        <w:t>, M. James</w:t>
      </w:r>
      <w:r w:rsidR="003A3F69">
        <w:rPr>
          <w:sz w:val="20"/>
        </w:rPr>
        <w:t>, A. Steffens, K. Barker</w:t>
      </w:r>
    </w:p>
    <w:p w:rsidR="00B26782" w:rsidRDefault="00B26782" w:rsidP="0035350C">
      <w:pPr>
        <w:pStyle w:val="NoSpacing"/>
        <w:rPr>
          <w:b/>
        </w:rPr>
      </w:pP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</w:t>
      </w:r>
      <w:r w:rsidR="000B1DFC" w:rsidRPr="000B1DFC">
        <w:rPr>
          <w:b/>
        </w:rPr>
        <w:t xml:space="preserve"> </w:t>
      </w:r>
      <w:r w:rsidR="000B1DFC" w:rsidRPr="003325AF">
        <w:rPr>
          <w:b/>
        </w:rPr>
        <w:t>M.</w:t>
      </w:r>
      <w:r w:rsidR="000B1DFC">
        <w:rPr>
          <w:b/>
        </w:rPr>
        <w:t xml:space="preserve"> </w:t>
      </w:r>
      <w:r w:rsidR="000B1DFC" w:rsidRPr="003325AF">
        <w:rPr>
          <w:b/>
        </w:rPr>
        <w:t>Bergman</w:t>
      </w:r>
    </w:p>
    <w:p w:rsidR="00B529FA" w:rsidRDefault="00CF6C23" w:rsidP="00CF6C23">
      <w:pPr>
        <w:pStyle w:val="ListParagraph"/>
        <w:numPr>
          <w:ilvl w:val="0"/>
          <w:numId w:val="8"/>
        </w:numPr>
        <w:spacing w:after="0"/>
        <w:rPr>
          <w:sz w:val="18"/>
        </w:rPr>
      </w:pPr>
      <w:r w:rsidRPr="00CF6C23">
        <w:rPr>
          <w:sz w:val="18"/>
        </w:rPr>
        <w:t>Minutes approved by all voting members</w:t>
      </w:r>
    </w:p>
    <w:p w:rsidR="003A3F69" w:rsidRDefault="003A3F69" w:rsidP="003A3F69">
      <w:pPr>
        <w:pStyle w:val="ListParagraph"/>
        <w:numPr>
          <w:ilvl w:val="1"/>
          <w:numId w:val="8"/>
        </w:numPr>
        <w:spacing w:after="0"/>
        <w:rPr>
          <w:sz w:val="18"/>
        </w:rPr>
      </w:pPr>
      <w:r>
        <w:rPr>
          <w:sz w:val="18"/>
        </w:rPr>
        <w:t>February 2021</w:t>
      </w:r>
    </w:p>
    <w:p w:rsidR="003A3F69" w:rsidRPr="00845D66" w:rsidRDefault="003A3F69" w:rsidP="003A3F69">
      <w:pPr>
        <w:pStyle w:val="ListParagraph"/>
        <w:numPr>
          <w:ilvl w:val="1"/>
          <w:numId w:val="8"/>
        </w:numPr>
        <w:spacing w:after="0"/>
        <w:rPr>
          <w:sz w:val="18"/>
        </w:rPr>
      </w:pPr>
      <w:r>
        <w:rPr>
          <w:sz w:val="18"/>
        </w:rPr>
        <w:t>March 2021</w:t>
      </w:r>
    </w:p>
    <w:p w:rsidR="00B05CA2" w:rsidRDefault="00B05CA2" w:rsidP="00B05CA2">
      <w:pPr>
        <w:pStyle w:val="NoSpacing"/>
        <w:rPr>
          <w:b/>
          <w:sz w:val="16"/>
        </w:rPr>
      </w:pPr>
    </w:p>
    <w:p w:rsidR="000553A3" w:rsidRDefault="000553A3" w:rsidP="000553A3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w:rsidR="00B26782" w:rsidRDefault="003A3F69" w:rsidP="00B26782">
      <w:pPr>
        <w:pStyle w:val="NoSpacing"/>
        <w:numPr>
          <w:ilvl w:val="1"/>
          <w:numId w:val="8"/>
        </w:numPr>
        <w:rPr>
          <w:sz w:val="18"/>
        </w:rPr>
      </w:pPr>
      <w:r>
        <w:rPr>
          <w:sz w:val="18"/>
        </w:rPr>
        <w:t xml:space="preserve">No action items from </w:t>
      </w:r>
      <w:r w:rsidR="0074677C">
        <w:rPr>
          <w:sz w:val="18"/>
        </w:rPr>
        <w:t>March</w:t>
      </w:r>
    </w:p>
    <w:p w:rsidR="000553A3" w:rsidRDefault="000553A3" w:rsidP="00B05CA2">
      <w:pPr>
        <w:pStyle w:val="NoSpacing"/>
        <w:rPr>
          <w:b/>
          <w:sz w:val="16"/>
        </w:rPr>
      </w:pPr>
    </w:p>
    <w:p w:rsidR="009508DF" w:rsidRPr="00D31ADB" w:rsidRDefault="00F04BB9" w:rsidP="009508DF">
      <w:pPr>
        <w:pStyle w:val="NoSpacing"/>
        <w:rPr>
          <w:b/>
        </w:rPr>
      </w:pPr>
      <w:r w:rsidRPr="00F04BB9">
        <w:rPr>
          <w:b/>
        </w:rPr>
        <w:t xml:space="preserve">Next steps with UG program task force </w:t>
      </w:r>
      <w:r w:rsidR="009508DF" w:rsidRPr="00D31ADB">
        <w:rPr>
          <w:b/>
        </w:rPr>
        <w:t xml:space="preserve">– </w:t>
      </w:r>
      <w:r w:rsidR="009508DF">
        <w:rPr>
          <w:b/>
        </w:rPr>
        <w:t>M. Eberly</w:t>
      </w:r>
    </w:p>
    <w:p w:rsidR="009508DF" w:rsidRPr="0074677C" w:rsidRDefault="0074677C" w:rsidP="0074677C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Taskforce meet last Friday</w:t>
      </w:r>
    </w:p>
    <w:p w:rsidR="0074677C" w:rsidRPr="0074677C" w:rsidRDefault="0074677C" w:rsidP="0074677C">
      <w:pPr>
        <w:pStyle w:val="ListParagraph"/>
        <w:numPr>
          <w:ilvl w:val="1"/>
          <w:numId w:val="3"/>
        </w:numPr>
        <w:spacing w:after="0"/>
        <w:rPr>
          <w:b/>
          <w:sz w:val="16"/>
        </w:rPr>
      </w:pPr>
      <w:r>
        <w:rPr>
          <w:sz w:val="18"/>
        </w:rPr>
        <w:t>Focus was on narrowing down focus goals</w:t>
      </w:r>
    </w:p>
    <w:p w:rsidR="0074677C" w:rsidRPr="0074677C" w:rsidRDefault="0074677C" w:rsidP="0074677C">
      <w:pPr>
        <w:pStyle w:val="ListParagraph"/>
        <w:numPr>
          <w:ilvl w:val="2"/>
          <w:numId w:val="3"/>
        </w:numPr>
        <w:spacing w:after="0"/>
        <w:rPr>
          <w:b/>
          <w:sz w:val="16"/>
        </w:rPr>
      </w:pPr>
      <w:r>
        <w:rPr>
          <w:sz w:val="18"/>
        </w:rPr>
        <w:t>AACSB Pre-visit did not recommend the quantity of learning goals</w:t>
      </w:r>
    </w:p>
    <w:p w:rsidR="0074677C" w:rsidRPr="0074677C" w:rsidRDefault="0074677C" w:rsidP="0074677C">
      <w:pPr>
        <w:pStyle w:val="ListParagraph"/>
        <w:numPr>
          <w:ilvl w:val="3"/>
          <w:numId w:val="3"/>
        </w:numPr>
        <w:spacing w:after="0"/>
        <w:rPr>
          <w:b/>
          <w:sz w:val="16"/>
        </w:rPr>
      </w:pPr>
      <w:r>
        <w:rPr>
          <w:sz w:val="18"/>
        </w:rPr>
        <w:t>5-6 is average the draft was sitting at 9</w:t>
      </w:r>
    </w:p>
    <w:p w:rsidR="0074677C" w:rsidRPr="0074677C" w:rsidRDefault="0074677C" w:rsidP="0074677C">
      <w:pPr>
        <w:pStyle w:val="ListParagraph"/>
        <w:numPr>
          <w:ilvl w:val="1"/>
          <w:numId w:val="3"/>
        </w:numPr>
        <w:spacing w:after="0"/>
        <w:rPr>
          <w:b/>
          <w:sz w:val="16"/>
        </w:rPr>
      </w:pPr>
      <w:r>
        <w:rPr>
          <w:sz w:val="18"/>
        </w:rPr>
        <w:t xml:space="preserve">Next step is to get specific </w:t>
      </w:r>
    </w:p>
    <w:p w:rsidR="0074677C" w:rsidRPr="0074677C" w:rsidRDefault="0074677C" w:rsidP="0074677C">
      <w:pPr>
        <w:pStyle w:val="ListParagraph"/>
        <w:numPr>
          <w:ilvl w:val="2"/>
          <w:numId w:val="3"/>
        </w:numPr>
        <w:spacing w:after="0"/>
        <w:rPr>
          <w:b/>
          <w:sz w:val="16"/>
        </w:rPr>
      </w:pPr>
      <w:r>
        <w:rPr>
          <w:sz w:val="18"/>
        </w:rPr>
        <w:t>Hoping for more feedback on the next AACSB visit</w:t>
      </w:r>
    </w:p>
    <w:p w:rsidR="0074677C" w:rsidRPr="0074677C" w:rsidRDefault="0074677C" w:rsidP="0074677C">
      <w:pPr>
        <w:pStyle w:val="ListParagraph"/>
        <w:numPr>
          <w:ilvl w:val="0"/>
          <w:numId w:val="3"/>
        </w:numPr>
        <w:spacing w:after="0"/>
        <w:rPr>
          <w:sz w:val="18"/>
        </w:rPr>
      </w:pPr>
      <w:r w:rsidRPr="0074677C">
        <w:rPr>
          <w:sz w:val="18"/>
        </w:rPr>
        <w:t xml:space="preserve">Goal </w:t>
      </w:r>
      <w:r>
        <w:rPr>
          <w:sz w:val="18"/>
        </w:rPr>
        <w:t>is to vote by the end of the academic year</w:t>
      </w:r>
    </w:p>
    <w:p w:rsidR="0074677C" w:rsidRPr="0074677C" w:rsidRDefault="0074677C" w:rsidP="009508DF">
      <w:pPr>
        <w:pStyle w:val="NoSpacing"/>
        <w:rPr>
          <w:sz w:val="18"/>
        </w:rPr>
      </w:pPr>
    </w:p>
    <w:p w:rsidR="009508DF" w:rsidRPr="00D31ADB" w:rsidRDefault="00F04BB9" w:rsidP="009508DF">
      <w:pPr>
        <w:pStyle w:val="NoSpacing"/>
        <w:rPr>
          <w:b/>
        </w:rPr>
      </w:pPr>
      <w:r w:rsidRPr="00F04BB9">
        <w:rPr>
          <w:b/>
        </w:rPr>
        <w:t xml:space="preserve">Course change (VOTE) TBANLT 460/TBANLT411 </w:t>
      </w:r>
      <w:r w:rsidR="009508DF" w:rsidRPr="00D31ADB">
        <w:rPr>
          <w:b/>
        </w:rPr>
        <w:t xml:space="preserve">– </w:t>
      </w:r>
      <w:r>
        <w:rPr>
          <w:b/>
        </w:rPr>
        <w:t>A</w:t>
      </w:r>
      <w:r w:rsidR="009508DF">
        <w:rPr>
          <w:b/>
        </w:rPr>
        <w:t xml:space="preserve">. </w:t>
      </w:r>
      <w:r>
        <w:rPr>
          <w:b/>
        </w:rPr>
        <w:t>Steffens</w:t>
      </w:r>
    </w:p>
    <w:p w:rsidR="00BF1BE8" w:rsidRPr="000451B7" w:rsidRDefault="0074677C" w:rsidP="00F04BB9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Overlapping courses with TCSS and TINFO shouldn’t be listed as overlapping</w:t>
      </w:r>
    </w:p>
    <w:p w:rsidR="000451B7" w:rsidRPr="000451B7" w:rsidRDefault="000451B7" w:rsidP="000451B7">
      <w:pPr>
        <w:pStyle w:val="ListParagraph"/>
        <w:numPr>
          <w:ilvl w:val="1"/>
          <w:numId w:val="3"/>
        </w:numPr>
        <w:spacing w:after="0"/>
        <w:rPr>
          <w:b/>
          <w:sz w:val="16"/>
        </w:rPr>
      </w:pPr>
      <w:r>
        <w:rPr>
          <w:sz w:val="18"/>
        </w:rPr>
        <w:t>Overlapping content need to removed and fixing courses that do overlap</w:t>
      </w:r>
    </w:p>
    <w:p w:rsidR="000451B7" w:rsidRPr="0074677C" w:rsidRDefault="000451B7" w:rsidP="000451B7">
      <w:pPr>
        <w:pStyle w:val="ListParagraph"/>
        <w:numPr>
          <w:ilvl w:val="1"/>
          <w:numId w:val="3"/>
        </w:numPr>
        <w:spacing w:after="0"/>
        <w:rPr>
          <w:b/>
          <w:sz w:val="16"/>
        </w:rPr>
      </w:pPr>
      <w:r>
        <w:rPr>
          <w:sz w:val="18"/>
        </w:rPr>
        <w:t>Allows students to take both classes and get credit for both</w:t>
      </w:r>
    </w:p>
    <w:p w:rsidR="0074677C" w:rsidRPr="000451B7" w:rsidRDefault="0074677C" w:rsidP="00F04BB9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Course change form is now required</w:t>
      </w:r>
      <w:r w:rsidR="000451B7">
        <w:rPr>
          <w:sz w:val="18"/>
        </w:rPr>
        <w:t xml:space="preserve"> and started</w:t>
      </w:r>
    </w:p>
    <w:p w:rsidR="000451B7" w:rsidRDefault="000451B7" w:rsidP="00F04BB9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All courses a</w:t>
      </w:r>
      <w:r w:rsidRPr="000451B7">
        <w:rPr>
          <w:sz w:val="18"/>
        </w:rPr>
        <w:t xml:space="preserve">pproved by members of the </w:t>
      </w:r>
      <w:r>
        <w:rPr>
          <w:sz w:val="18"/>
        </w:rPr>
        <w:t>Undergraduate program Committee</w:t>
      </w:r>
    </w:p>
    <w:p w:rsidR="000451B7" w:rsidRPr="000451B7" w:rsidRDefault="000451B7" w:rsidP="000451B7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Handed over to faculty</w:t>
      </w:r>
    </w:p>
    <w:p w:rsidR="0074677C" w:rsidRDefault="0074677C" w:rsidP="0074677C">
      <w:pPr>
        <w:pStyle w:val="ListParagraph"/>
        <w:spacing w:after="0"/>
        <w:rPr>
          <w:b/>
          <w:sz w:val="16"/>
        </w:rPr>
      </w:pPr>
    </w:p>
    <w:p w:rsidR="009508DF" w:rsidRDefault="00F04BB9" w:rsidP="009508DF">
      <w:pPr>
        <w:pStyle w:val="NoSpacing"/>
      </w:pPr>
      <w:r w:rsidRPr="00F04BB9">
        <w:rPr>
          <w:b/>
        </w:rPr>
        <w:t>TMKTG 480 Integration with Global Honors (VOTE)</w:t>
      </w:r>
      <w:r w:rsidR="000B1DFC">
        <w:rPr>
          <w:b/>
        </w:rPr>
        <w:t xml:space="preserve"> </w:t>
      </w:r>
      <w:r w:rsidR="009508DF" w:rsidRPr="003325AF">
        <w:rPr>
          <w:b/>
        </w:rPr>
        <w:t>–</w:t>
      </w:r>
      <w:r w:rsidR="00B26782" w:rsidRPr="00B26782">
        <w:rPr>
          <w:b/>
        </w:rPr>
        <w:t xml:space="preserve"> </w:t>
      </w:r>
      <w:r>
        <w:rPr>
          <w:b/>
        </w:rPr>
        <w:t>M. Eberly</w:t>
      </w:r>
    </w:p>
    <w:p w:rsidR="009508DF" w:rsidRDefault="00B60884" w:rsidP="00CF6C23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Documents</w:t>
      </w:r>
      <w:r w:rsidR="00CF6C23" w:rsidRPr="00CF6C23">
        <w:rPr>
          <w:sz w:val="18"/>
        </w:rPr>
        <w:t xml:space="preserve"> available on Undergraduate Committee, Agendas</w:t>
      </w:r>
    </w:p>
    <w:p w:rsidR="000451B7" w:rsidRDefault="000451B7" w:rsidP="00CF6C23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Can a pathway be created to allow students to “double dip” with a minor but also earn a certificate with global honors</w:t>
      </w:r>
    </w:p>
    <w:p w:rsidR="00B60884" w:rsidRDefault="00B60884" w:rsidP="00B60884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Submission Form has been drafted</w:t>
      </w:r>
    </w:p>
    <w:p w:rsidR="00B60884" w:rsidRDefault="00B60884" w:rsidP="00B60884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TMKGT 480 would count towards Global Honors certificate</w:t>
      </w:r>
    </w:p>
    <w:p w:rsidR="00B60884" w:rsidRDefault="00B60884" w:rsidP="00B60884">
      <w:pPr>
        <w:pStyle w:val="ListParagraph"/>
        <w:numPr>
          <w:ilvl w:val="2"/>
          <w:numId w:val="3"/>
        </w:numPr>
        <w:spacing w:after="0"/>
        <w:rPr>
          <w:sz w:val="18"/>
        </w:rPr>
      </w:pPr>
      <w:r>
        <w:rPr>
          <w:sz w:val="18"/>
        </w:rPr>
        <w:t>Global Honors objectives have been added.  The class would not change.  Learning outcomes naturally align.</w:t>
      </w:r>
    </w:p>
    <w:p w:rsidR="00B60884" w:rsidRDefault="00B60884" w:rsidP="00B60884">
      <w:pPr>
        <w:pStyle w:val="ListParagraph"/>
        <w:numPr>
          <w:ilvl w:val="2"/>
          <w:numId w:val="3"/>
        </w:numPr>
        <w:spacing w:after="0"/>
        <w:rPr>
          <w:sz w:val="18"/>
        </w:rPr>
      </w:pPr>
      <w:r>
        <w:rPr>
          <w:sz w:val="18"/>
        </w:rPr>
        <w:t>Is this only beneficial to MSB students?</w:t>
      </w:r>
    </w:p>
    <w:p w:rsidR="00B60884" w:rsidRPr="00B60884" w:rsidRDefault="00B60884" w:rsidP="00B60884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Needs to be approved by Global Honors department</w:t>
      </w:r>
    </w:p>
    <w:p w:rsidR="00E45F99" w:rsidRDefault="00E45F99" w:rsidP="00B60884">
      <w:pPr>
        <w:pStyle w:val="ListParagraph"/>
        <w:numPr>
          <w:ilvl w:val="0"/>
          <w:numId w:val="3"/>
        </w:numPr>
        <w:spacing w:after="0"/>
        <w:rPr>
          <w:sz w:val="18"/>
        </w:rPr>
      </w:pPr>
      <w:r>
        <w:rPr>
          <w:sz w:val="18"/>
        </w:rPr>
        <w:t>Approved by Undergraduate Program Committee</w:t>
      </w:r>
    </w:p>
    <w:p w:rsidR="00B60884" w:rsidRPr="00CF6C23" w:rsidRDefault="00B60884" w:rsidP="00E45F99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Send to faculty</w:t>
      </w:r>
    </w:p>
    <w:p w:rsidR="009508DF" w:rsidRDefault="009508DF" w:rsidP="004108CC">
      <w:pPr>
        <w:spacing w:after="0"/>
        <w:rPr>
          <w:b/>
          <w:sz w:val="16"/>
        </w:rPr>
      </w:pPr>
    </w:p>
    <w:p w:rsidR="00F04BB9" w:rsidRPr="00D31ADB" w:rsidRDefault="00F04BB9" w:rsidP="00F04BB9">
      <w:pPr>
        <w:pStyle w:val="NoSpacing"/>
        <w:rPr>
          <w:b/>
        </w:rPr>
      </w:pPr>
      <w:r w:rsidRPr="00F04BB9">
        <w:rPr>
          <w:b/>
        </w:rPr>
        <w:t>Exit survey results</w:t>
      </w:r>
      <w:r w:rsidRPr="00F04BB9">
        <w:rPr>
          <w:b/>
        </w:rPr>
        <w:t xml:space="preserve"> </w:t>
      </w:r>
      <w:r w:rsidRPr="00D31ADB">
        <w:rPr>
          <w:b/>
        </w:rPr>
        <w:t xml:space="preserve">– </w:t>
      </w:r>
      <w:r>
        <w:rPr>
          <w:b/>
        </w:rPr>
        <w:t>A. Steffens</w:t>
      </w:r>
      <w:r>
        <w:rPr>
          <w:b/>
        </w:rPr>
        <w:t xml:space="preserve"> &amp; M. Eberly</w:t>
      </w:r>
    </w:p>
    <w:p w:rsidR="00F04BB9" w:rsidRPr="00CA384D" w:rsidRDefault="00E45F99" w:rsidP="00F04BB9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 xml:space="preserve">Documents available </w:t>
      </w:r>
      <w:r w:rsidRPr="00CF6C23">
        <w:rPr>
          <w:sz w:val="18"/>
        </w:rPr>
        <w:t>on Undergraduate Committee, Agendas</w:t>
      </w:r>
    </w:p>
    <w:p w:rsidR="00CA384D" w:rsidRPr="00E45F99" w:rsidRDefault="00CA384D" w:rsidP="00F04BB9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Results review</w:t>
      </w:r>
    </w:p>
    <w:p w:rsidR="00E45F99" w:rsidRPr="00E45F99" w:rsidRDefault="00E45F99" w:rsidP="00F04BB9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8"/>
        </w:rPr>
        <w:t>Response rate was 45% in A20 and 95% in W20</w:t>
      </w:r>
    </w:p>
    <w:p w:rsidR="00E45F99" w:rsidRPr="00CA384D" w:rsidRDefault="00E45F99" w:rsidP="00CA384D">
      <w:pPr>
        <w:pStyle w:val="ListParagraph"/>
        <w:numPr>
          <w:ilvl w:val="1"/>
          <w:numId w:val="3"/>
        </w:numPr>
        <w:spacing w:after="0"/>
        <w:rPr>
          <w:b/>
          <w:sz w:val="16"/>
        </w:rPr>
      </w:pPr>
      <w:r>
        <w:rPr>
          <w:sz w:val="18"/>
        </w:rPr>
        <w:t>Big help from Howard on conducting method</w:t>
      </w:r>
      <w:bookmarkStart w:id="0" w:name="_GoBack"/>
      <w:bookmarkEnd w:id="0"/>
    </w:p>
    <w:p w:rsidR="00F04BB9" w:rsidRPr="004108CC" w:rsidRDefault="00F04BB9" w:rsidP="004108CC">
      <w:pPr>
        <w:spacing w:after="0"/>
        <w:rPr>
          <w:b/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8D6D10">
        <w:rPr>
          <w:sz w:val="20"/>
          <w:szCs w:val="28"/>
        </w:rPr>
        <w:t xml:space="preserve"> </w:t>
      </w:r>
      <w:r w:rsidR="00DD16B9">
        <w:rPr>
          <w:sz w:val="20"/>
          <w:szCs w:val="28"/>
        </w:rPr>
        <w:t>1:</w:t>
      </w:r>
      <w:r w:rsidR="00E45F99">
        <w:rPr>
          <w:sz w:val="20"/>
          <w:szCs w:val="28"/>
        </w:rPr>
        <w:t>2</w:t>
      </w:r>
      <w:r w:rsidR="00CA384D">
        <w:rPr>
          <w:sz w:val="20"/>
          <w:szCs w:val="28"/>
        </w:rPr>
        <w:t>3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74677C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9B76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015F5"/>
    <w:rsid w:val="000451B7"/>
    <w:rsid w:val="000553A3"/>
    <w:rsid w:val="00093E9F"/>
    <w:rsid w:val="000B1DFC"/>
    <w:rsid w:val="000D544A"/>
    <w:rsid w:val="000F62AA"/>
    <w:rsid w:val="00141DC6"/>
    <w:rsid w:val="00170E1A"/>
    <w:rsid w:val="00196053"/>
    <w:rsid w:val="001E5E03"/>
    <w:rsid w:val="001E77C2"/>
    <w:rsid w:val="001F5C4E"/>
    <w:rsid w:val="00204AB7"/>
    <w:rsid w:val="00210B4E"/>
    <w:rsid w:val="00291146"/>
    <w:rsid w:val="00296B15"/>
    <w:rsid w:val="002B1024"/>
    <w:rsid w:val="003325AF"/>
    <w:rsid w:val="0035350C"/>
    <w:rsid w:val="00365581"/>
    <w:rsid w:val="00365CDA"/>
    <w:rsid w:val="00375E75"/>
    <w:rsid w:val="00380158"/>
    <w:rsid w:val="00382B72"/>
    <w:rsid w:val="003A3F69"/>
    <w:rsid w:val="003B7166"/>
    <w:rsid w:val="003E65A4"/>
    <w:rsid w:val="004108CC"/>
    <w:rsid w:val="00422F65"/>
    <w:rsid w:val="00431EF2"/>
    <w:rsid w:val="00434E9B"/>
    <w:rsid w:val="00461BD4"/>
    <w:rsid w:val="00477732"/>
    <w:rsid w:val="004D2964"/>
    <w:rsid w:val="00535231"/>
    <w:rsid w:val="00537B8B"/>
    <w:rsid w:val="005479EC"/>
    <w:rsid w:val="0056595A"/>
    <w:rsid w:val="00574F62"/>
    <w:rsid w:val="00590E4B"/>
    <w:rsid w:val="00593D92"/>
    <w:rsid w:val="005A38CB"/>
    <w:rsid w:val="00607D00"/>
    <w:rsid w:val="00624E48"/>
    <w:rsid w:val="006B0ABC"/>
    <w:rsid w:val="006D46BB"/>
    <w:rsid w:val="006E33DF"/>
    <w:rsid w:val="00700BBF"/>
    <w:rsid w:val="0074677C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D6D10"/>
    <w:rsid w:val="008F2955"/>
    <w:rsid w:val="009508DF"/>
    <w:rsid w:val="0097201F"/>
    <w:rsid w:val="00A10AC7"/>
    <w:rsid w:val="00A37BAD"/>
    <w:rsid w:val="00A95BD2"/>
    <w:rsid w:val="00AA3B5D"/>
    <w:rsid w:val="00AD2223"/>
    <w:rsid w:val="00B05CA2"/>
    <w:rsid w:val="00B26782"/>
    <w:rsid w:val="00B3258D"/>
    <w:rsid w:val="00B45C25"/>
    <w:rsid w:val="00B529FA"/>
    <w:rsid w:val="00B60884"/>
    <w:rsid w:val="00BF1BE8"/>
    <w:rsid w:val="00BF265A"/>
    <w:rsid w:val="00C0483D"/>
    <w:rsid w:val="00C21DCB"/>
    <w:rsid w:val="00C63B7E"/>
    <w:rsid w:val="00C826CF"/>
    <w:rsid w:val="00CA384D"/>
    <w:rsid w:val="00CA7AED"/>
    <w:rsid w:val="00CC3C18"/>
    <w:rsid w:val="00CF6C23"/>
    <w:rsid w:val="00D036F9"/>
    <w:rsid w:val="00D31ADB"/>
    <w:rsid w:val="00D76F6C"/>
    <w:rsid w:val="00D91AE4"/>
    <w:rsid w:val="00DB6CEA"/>
    <w:rsid w:val="00DD14DC"/>
    <w:rsid w:val="00DD16B9"/>
    <w:rsid w:val="00E05FC9"/>
    <w:rsid w:val="00E3352B"/>
    <w:rsid w:val="00E43A0F"/>
    <w:rsid w:val="00E45F99"/>
    <w:rsid w:val="00E61AEF"/>
    <w:rsid w:val="00E95525"/>
    <w:rsid w:val="00F04A49"/>
    <w:rsid w:val="00F04BB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F958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D156-4644-42F5-B02B-7629D803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Nikolette Tabafunda</cp:lastModifiedBy>
  <cp:revision>6</cp:revision>
  <cp:lastPrinted>2020-03-02T20:21:00Z</cp:lastPrinted>
  <dcterms:created xsi:type="dcterms:W3CDTF">2021-04-05T15:18:00Z</dcterms:created>
  <dcterms:modified xsi:type="dcterms:W3CDTF">2021-04-06T20:23:00Z</dcterms:modified>
</cp:coreProperties>
</file>