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90"/>
        <w:jc w:val="center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-342896</wp:posOffset>
            </wp:positionH>
            <wp:positionV relativeFrom="paragraph">
              <wp:posOffset>145415</wp:posOffset>
            </wp:positionV>
            <wp:extent cx="3267075" cy="401955"/>
            <wp:effectExtent b="0" l="0" r="0" t="0"/>
            <wp:wrapSquare wrapText="bothSides" distB="0" distT="0" distL="114300" distR="114300"/>
            <wp:docPr descr="\\thoreau\kebaird$\faculty assembly\Logos\JPEG\fac.assemb_uwt.jpg" id="1" name="image1.jpg"/>
            <a:graphic>
              <a:graphicData uri="http://schemas.openxmlformats.org/drawingml/2006/picture">
                <pic:pic>
                  <pic:nvPicPr>
                    <pic:cNvPr descr="\\thoreau\kebaird$\faculty assembly\Logos\JPEG\fac.assemb_uwt.jpg"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267075" cy="40195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90"/>
        <w:jc w:val="center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90"/>
        <w:jc w:val="center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90"/>
        <w:jc w:val="center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06"/>
        <w:jc w:val="center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Academic Policy &amp; Curriculum Committee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0" w:lineRule="auto"/>
        <w:ind w:left="317"/>
        <w:jc w:val="center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January 12th 2022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Zoom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12:30-2:00 pm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80"/>
        <w:rPr>
          <w:rFonts w:ascii="Times New Roman" w:cs="Times New Roman" w:eastAsia="Times New Roman" w:hAnsi="Times New Roman"/>
          <w:i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24"/>
          <w:szCs w:val="24"/>
          <w:rtl w:val="0"/>
        </w:rPr>
        <w:t xml:space="preserve">Members Present: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Chair Julie Masura, Joan Bleecker, Laura Feuerborn, Jeff Cohen, Shahrokh Saudagaran, Susan Johnson, Ankur Suri, Tanya Velasquez,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80"/>
        <w:rPr>
          <w:rFonts w:ascii="Times New Roman" w:cs="Times New Roman" w:eastAsia="Times New Roman" w:hAnsi="Times New Roman"/>
          <w:i w:val="1"/>
          <w:color w:val="000000"/>
          <w:sz w:val="24"/>
          <w:szCs w:val="24"/>
        </w:rPr>
      </w:pPr>
      <w:bookmarkStart w:colFirst="0" w:colLast="0" w:name="_1fob9te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24"/>
          <w:szCs w:val="24"/>
          <w:rtl w:val="0"/>
        </w:rPr>
        <w:t xml:space="preserve">Non-voting members: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 Patrick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Pow (Information Technology)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Tammy Jez 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Academic Affairs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),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Lorraine Dinnel (University Academic Advising),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Andrea Coker-Anderson (Registrar),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80"/>
        <w:rPr>
          <w:rFonts w:ascii="Times New Roman" w:cs="Times New Roman" w:eastAsia="Times New Roman" w:hAnsi="Times New Roman"/>
          <w:b w:val="1"/>
          <w:i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24"/>
          <w:szCs w:val="24"/>
          <w:rtl w:val="0"/>
        </w:rPr>
        <w:t xml:space="preserve">Excused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24"/>
          <w:szCs w:val="24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Ur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ban Studies Representative (See minutes),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Jai’Shon Berry (ASUWT)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, Ali Modarres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(Interim EVCAA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),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Annie Downey (UWT Library),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80"/>
        <w:rPr>
          <w:rFonts w:ascii="Times New Roman" w:cs="Times New Roman" w:eastAsia="Times New Roman" w:hAnsi="Times New Roman"/>
          <w:i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24"/>
          <w:szCs w:val="24"/>
          <w:rtl w:val="0"/>
        </w:rPr>
        <w:t xml:space="preserve">Guests: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None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80"/>
        <w:rPr>
          <w:i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24"/>
          <w:szCs w:val="24"/>
          <w:rtl w:val="0"/>
        </w:rPr>
        <w:t xml:space="preserve">Administrative Support: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Andrew J. Seibert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1"/>
        <w:pageBreakBefore w:val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30" w:lineRule="auto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2"/>
        <w:pageBreakBefore w:val="0"/>
        <w:numPr>
          <w:ilvl w:val="0"/>
          <w:numId w:val="1"/>
        </w:numPr>
        <w:tabs>
          <w:tab w:val="center" w:pos="2853"/>
        </w:tabs>
        <w:spacing w:after="0" w:lineRule="auto"/>
        <w:ind w:left="735" w:hanging="750"/>
        <w:rPr>
          <w:b w:val="1"/>
        </w:rPr>
      </w:pPr>
      <w:r w:rsidDel="00000000" w:rsidR="00000000" w:rsidRPr="00000000">
        <w:rPr>
          <w:b w:val="1"/>
          <w:rtl w:val="0"/>
        </w:rPr>
        <w:t xml:space="preserve">Consent Agenda &amp; Recording Permission</w:t>
      </w:r>
    </w:p>
    <w:p w:rsidR="00000000" w:rsidDel="00000000" w:rsidP="00000000" w:rsidRDefault="00000000" w:rsidRPr="00000000" w14:paraId="0000000F">
      <w:pPr>
        <w:pStyle w:val="Heading2"/>
        <w:pageBreakBefore w:val="0"/>
        <w:tabs>
          <w:tab w:val="center" w:pos="2853"/>
        </w:tabs>
        <w:spacing w:after="0" w:lineRule="auto"/>
        <w:ind w:left="735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2"/>
        <w:pageBreakBefore w:val="0"/>
        <w:tabs>
          <w:tab w:val="center" w:pos="2853"/>
        </w:tabs>
        <w:spacing w:after="0" w:lineRule="auto"/>
        <w:ind w:left="735" w:firstLine="0"/>
        <w:rPr/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Agenda was given consent and recording permissions were granted by the committee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72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Welcome and Introductions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Rule="auto"/>
        <w:ind w:left="1440" w:hanging="720"/>
        <w:rPr>
          <w:i w:val="1"/>
        </w:rPr>
      </w:pPr>
      <w:r w:rsidDel="00000000" w:rsidR="00000000" w:rsidRPr="00000000">
        <w:rPr>
          <w:b w:val="1"/>
          <w:rtl w:val="0"/>
        </w:rPr>
        <w:t xml:space="preserve">Member updates: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Rule="auto"/>
        <w:ind w:left="720" w:firstLine="0"/>
        <w:rPr/>
      </w:pPr>
      <w:r w:rsidDel="00000000" w:rsidR="00000000" w:rsidRPr="00000000">
        <w:rPr>
          <w:i w:val="1"/>
          <w:rtl w:val="0"/>
        </w:rPr>
        <w:t xml:space="preserve">School of Urban Studies: Due to shortage of representatives, Urban Studies will not have a representative this Academic year.  Jeff Cohen has agreed to liaise information from APCC to their unit.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numPr>
          <w:ilvl w:val="0"/>
          <w:numId w:val="8"/>
        </w:numPr>
        <w:spacing w:after="0" w:lineRule="auto"/>
        <w:ind w:left="720" w:hanging="72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Approval of Minutes</w:t>
      </w:r>
      <w:r w:rsidDel="00000000" w:rsidR="00000000" w:rsidRPr="00000000">
        <w:rPr>
          <w:rFonts w:ascii="Gautami" w:cs="Gautami" w:eastAsia="Gautami" w:hAnsi="Gautami"/>
          <w:sz w:val="24"/>
          <w:szCs w:val="24"/>
          <w:rtl w:val="0"/>
        </w:rPr>
        <w:t xml:space="preserve">​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from December 8, 2021 - </w:t>
      </w:r>
      <w:r w:rsidDel="00000000" w:rsidR="00000000" w:rsidRPr="00000000">
        <w:rPr>
          <w:rFonts w:ascii="Gautami" w:cs="Gautami" w:eastAsia="Gautami" w:hAnsi="Gautami"/>
          <w:sz w:val="24"/>
          <w:szCs w:val="24"/>
          <w:rtl w:val="0"/>
        </w:rPr>
        <w:t xml:space="preserve">​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Found in APCC Canvas –01.12.2022 Module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tl w:val="0"/>
        </w:rPr>
        <w:t xml:space="preserve">The Committee reviewed the minutes and did not have concerns regarding the minutes.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Motion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to approve the minutes</w:t>
      </w:r>
      <w:r w:rsidDel="00000000" w:rsidR="00000000" w:rsidRPr="00000000">
        <w:rPr>
          <w:rtl w:val="0"/>
        </w:rPr>
        <w:t xml:space="preserve"> as written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  <w:t xml:space="preserve">was made by Susan Johnson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  <w:t xml:space="preserve">and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seconded by </w:t>
      </w:r>
      <w:r w:rsidDel="00000000" w:rsidR="00000000" w:rsidRPr="00000000">
        <w:rPr>
          <w:rtl w:val="0"/>
        </w:rPr>
        <w:t xml:space="preserve">Ankur Suri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firstLine="0"/>
        <w:jc w:val="left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ff0000"/>
          <w:u w:val="single"/>
          <w:rtl w:val="0"/>
        </w:rPr>
        <w:t xml:space="preserve">Votes: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 7 yes, 0 no, 1 abstentions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72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Announcements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6"/>
        </w:numPr>
        <w:spacing w:after="0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ASUWT Updates</w:t>
      </w:r>
    </w:p>
    <w:p w:rsidR="00000000" w:rsidDel="00000000" w:rsidP="00000000" w:rsidRDefault="00000000" w:rsidRPr="00000000" w14:paraId="0000001F">
      <w:pPr>
        <w:numPr>
          <w:ilvl w:val="1"/>
          <w:numId w:val="6"/>
        </w:numPr>
        <w:spacing w:after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rtl w:val="0"/>
        </w:rPr>
        <w:t xml:space="preserve">ASUWT Representative was absent </w:t>
      </w:r>
    </w:p>
    <w:p w:rsidR="00000000" w:rsidDel="00000000" w:rsidP="00000000" w:rsidRDefault="00000000" w:rsidRPr="00000000" w14:paraId="00000020">
      <w:pPr>
        <w:numPr>
          <w:ilvl w:val="0"/>
          <w:numId w:val="6"/>
        </w:numPr>
        <w:spacing w:after="0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UWCC Updates</w:t>
      </w:r>
    </w:p>
    <w:p w:rsidR="00000000" w:rsidDel="00000000" w:rsidP="00000000" w:rsidRDefault="00000000" w:rsidRPr="00000000" w14:paraId="00000021">
      <w:pPr>
        <w:numPr>
          <w:ilvl w:val="1"/>
          <w:numId w:val="6"/>
        </w:numPr>
        <w:spacing w:after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rtl w:val="0"/>
        </w:rPr>
        <w:t xml:space="preserve">Highlights</w:t>
      </w:r>
    </w:p>
    <w:p w:rsidR="00000000" w:rsidDel="00000000" w:rsidP="00000000" w:rsidRDefault="00000000" w:rsidRPr="00000000" w14:paraId="00000022">
      <w:pPr>
        <w:numPr>
          <w:ilvl w:val="2"/>
          <w:numId w:val="6"/>
        </w:numPr>
        <w:spacing w:after="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December 2021</w:t>
      </w:r>
    </w:p>
    <w:p w:rsidR="00000000" w:rsidDel="00000000" w:rsidP="00000000" w:rsidRDefault="00000000" w:rsidRPr="00000000" w14:paraId="00000023">
      <w:pPr>
        <w:numPr>
          <w:ilvl w:val="3"/>
          <w:numId w:val="6"/>
        </w:numPr>
        <w:spacing w:after="0" w:lineRule="auto"/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96 proposals reviewed</w:t>
      </w:r>
    </w:p>
    <w:p w:rsidR="00000000" w:rsidDel="00000000" w:rsidP="00000000" w:rsidRDefault="00000000" w:rsidRPr="00000000" w14:paraId="00000024">
      <w:pPr>
        <w:numPr>
          <w:ilvl w:val="3"/>
          <w:numId w:val="6"/>
        </w:numPr>
        <w:spacing w:after="0" w:lineRule="auto"/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21 were from UWT</w:t>
      </w:r>
    </w:p>
    <w:p w:rsidR="00000000" w:rsidDel="00000000" w:rsidP="00000000" w:rsidRDefault="00000000" w:rsidRPr="00000000" w14:paraId="00000025">
      <w:pPr>
        <w:numPr>
          <w:ilvl w:val="3"/>
          <w:numId w:val="6"/>
        </w:numPr>
        <w:spacing w:after="0" w:lineRule="auto"/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Pending approval from Education parallel courses</w:t>
      </w:r>
    </w:p>
    <w:p w:rsidR="00000000" w:rsidDel="00000000" w:rsidP="00000000" w:rsidRDefault="00000000" w:rsidRPr="00000000" w14:paraId="00000026">
      <w:pPr>
        <w:numPr>
          <w:ilvl w:val="4"/>
          <w:numId w:val="6"/>
        </w:numPr>
        <w:spacing w:after="0" w:lineRule="auto"/>
        <w:ind w:left="3600" w:hanging="360"/>
        <w:rPr>
          <w:u w:val="none"/>
        </w:rPr>
      </w:pPr>
      <w:r w:rsidDel="00000000" w:rsidR="00000000" w:rsidRPr="00000000">
        <w:rPr>
          <w:rtl w:val="0"/>
        </w:rPr>
        <w:t xml:space="preserve">See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link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6"/>
        </w:numPr>
        <w:spacing w:after="0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Other updates</w:t>
      </w:r>
    </w:p>
    <w:p w:rsidR="00000000" w:rsidDel="00000000" w:rsidP="00000000" w:rsidRDefault="00000000" w:rsidRPr="00000000" w14:paraId="00000029">
      <w:pPr>
        <w:numPr>
          <w:ilvl w:val="1"/>
          <w:numId w:val="6"/>
        </w:numPr>
        <w:spacing w:after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rtl w:val="0"/>
        </w:rPr>
        <w:t xml:space="preserve">Hybrid/DL Policy update</w:t>
      </w:r>
    </w:p>
    <w:p w:rsidR="00000000" w:rsidDel="00000000" w:rsidP="00000000" w:rsidRDefault="00000000" w:rsidRPr="00000000" w14:paraId="0000002A">
      <w:pPr>
        <w:numPr>
          <w:ilvl w:val="2"/>
          <w:numId w:val="6"/>
        </w:numPr>
        <w:spacing w:after="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Chair Julie Masura gave a brief update on the Hybrid/DL Policy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72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ageBreakBefore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720"/>
        <w:rPr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Policy Issues &amp; Other Business</w:t>
      </w:r>
    </w:p>
    <w:p w:rsidR="00000000" w:rsidDel="00000000" w:rsidP="00000000" w:rsidRDefault="00000000" w:rsidRPr="00000000" w14:paraId="0000002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firstLine="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/>
        <w:rPr/>
      </w:pPr>
      <w:r w:rsidDel="00000000" w:rsidR="00000000" w:rsidRPr="00000000">
        <w:rPr>
          <w:b w:val="1"/>
          <w:rtl w:val="0"/>
        </w:rPr>
        <w:tab/>
      </w:r>
      <w:r w:rsidDel="00000000" w:rsidR="00000000" w:rsidRPr="00000000">
        <w:rPr>
          <w:rtl w:val="0"/>
        </w:rPr>
        <w:t xml:space="preserve">No policy concerns at this time</w:t>
      </w:r>
    </w:p>
    <w:p w:rsidR="00000000" w:rsidDel="00000000" w:rsidP="00000000" w:rsidRDefault="00000000" w:rsidRPr="00000000" w14:paraId="0000002F">
      <w:pPr>
        <w:pageBreakBefore w:val="0"/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ageBreakBefore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720"/>
        <w:rPr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Program Change Proposals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(2)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ageBreakBefore w:val="0"/>
        <w:spacing w:after="0"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7"/>
        </w:numPr>
        <w:tabs>
          <w:tab w:val="center" w:pos="2853"/>
        </w:tabs>
        <w:spacing w:after="0" w:lineRule="auto"/>
        <w:ind w:left="720" w:hanging="360"/>
        <w:rPr>
          <w:rFonts w:ascii="Times New Roman" w:cs="Times New Roman" w:eastAsia="Times New Roman" w:hAnsi="Times New Roman"/>
        </w:rPr>
      </w:pP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Nursing and Healthcare Leadership Major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ageBreakBefore w:val="0"/>
        <w:numPr>
          <w:ilvl w:val="1"/>
          <w:numId w:val="7"/>
        </w:numPr>
        <w:spacing w:after="0" w:lineRule="auto"/>
        <w:ind w:left="144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Committee Comments</w:t>
      </w:r>
    </w:p>
    <w:p w:rsidR="00000000" w:rsidDel="00000000" w:rsidP="00000000" w:rsidRDefault="00000000" w:rsidRPr="00000000" w14:paraId="00000035">
      <w:pPr>
        <w:pageBreakBefore w:val="0"/>
        <w:numPr>
          <w:ilvl w:val="2"/>
          <w:numId w:val="7"/>
        </w:numPr>
        <w:spacing w:after="0" w:lineRule="auto"/>
        <w:ind w:left="216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Removal of THLEAD 410</w:t>
      </w:r>
    </w:p>
    <w:p w:rsidR="00000000" w:rsidDel="00000000" w:rsidP="00000000" w:rsidRDefault="00000000" w:rsidRPr="00000000" w14:paraId="00000036">
      <w:pPr>
        <w:pageBreakBefore w:val="0"/>
        <w:numPr>
          <w:ilvl w:val="3"/>
          <w:numId w:val="7"/>
        </w:numPr>
        <w:spacing w:after="0" w:lineRule="auto"/>
        <w:ind w:left="288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Justification removal of course and adding credits</w:t>
      </w:r>
    </w:p>
    <w:p w:rsidR="00000000" w:rsidDel="00000000" w:rsidP="00000000" w:rsidRDefault="00000000" w:rsidRPr="00000000" w14:paraId="00000037">
      <w:pPr>
        <w:pageBreakBefore w:val="0"/>
        <w:numPr>
          <w:ilvl w:val="2"/>
          <w:numId w:val="7"/>
        </w:numPr>
        <w:spacing w:after="0" w:lineRule="auto"/>
        <w:ind w:left="216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Due to the THLEAD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course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sent back. This program proposal will be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rtl w:val="0"/>
        </w:rPr>
        <w:t xml:space="preserve">deferred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to the February 2022 Meeting</w:t>
      </w:r>
    </w:p>
    <w:p w:rsidR="00000000" w:rsidDel="00000000" w:rsidP="00000000" w:rsidRDefault="00000000" w:rsidRPr="00000000" w14:paraId="00000038">
      <w:pPr>
        <w:numPr>
          <w:ilvl w:val="0"/>
          <w:numId w:val="7"/>
        </w:numPr>
        <w:tabs>
          <w:tab w:val="center" w:pos="2853"/>
        </w:tabs>
        <w:spacing w:after="0" w:lineRule="auto"/>
        <w:ind w:left="720" w:hanging="360"/>
        <w:rPr>
          <w:rFonts w:ascii="Times New Roman" w:cs="Times New Roman" w:eastAsia="Times New Roman" w:hAnsi="Times New Roman"/>
        </w:rPr>
      </w:pP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Computer Engineering Major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ageBreakBefore w:val="0"/>
        <w:numPr>
          <w:ilvl w:val="1"/>
          <w:numId w:val="7"/>
        </w:numPr>
        <w:spacing w:after="0" w:lineRule="auto"/>
        <w:ind w:left="144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Committee Comments</w:t>
      </w:r>
    </w:p>
    <w:p w:rsidR="00000000" w:rsidDel="00000000" w:rsidP="00000000" w:rsidRDefault="00000000" w:rsidRPr="00000000" w14:paraId="0000003A">
      <w:pPr>
        <w:pageBreakBefore w:val="0"/>
        <w:numPr>
          <w:ilvl w:val="2"/>
          <w:numId w:val="7"/>
        </w:numPr>
        <w:spacing w:after="0" w:lineRule="auto"/>
        <w:ind w:left="216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Will there be a prefix change for courses?</w:t>
      </w:r>
    </w:p>
    <w:p w:rsidR="00000000" w:rsidDel="00000000" w:rsidP="00000000" w:rsidRDefault="00000000" w:rsidRPr="00000000" w14:paraId="0000003B">
      <w:pPr>
        <w:pageBreakBefore w:val="0"/>
        <w:numPr>
          <w:ilvl w:val="3"/>
          <w:numId w:val="7"/>
        </w:numPr>
        <w:spacing w:after="0" w:lineRule="auto"/>
        <w:ind w:left="288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If that is the case, a Code change would be needed in UWCM. </w:t>
      </w:r>
    </w:p>
    <w:p w:rsidR="00000000" w:rsidDel="00000000" w:rsidP="00000000" w:rsidRDefault="00000000" w:rsidRPr="00000000" w14:paraId="0000003C">
      <w:pPr>
        <w:pageBreakBefore w:val="0"/>
        <w:numPr>
          <w:ilvl w:val="1"/>
          <w:numId w:val="7"/>
        </w:numPr>
        <w:spacing w:after="0" w:lineRule="auto"/>
        <w:ind w:left="144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 motion was made to approve the Computer Engineering Major Program Change after suggested changes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by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Jeff Cohen and seconded by Tanya Velasquez.</w:t>
      </w:r>
    </w:p>
    <w:p w:rsidR="00000000" w:rsidDel="00000000" w:rsidP="00000000" w:rsidRDefault="00000000" w:rsidRPr="00000000" w14:paraId="0000003D">
      <w:pPr>
        <w:pageBreakBefore w:val="0"/>
        <w:numPr>
          <w:ilvl w:val="2"/>
          <w:numId w:val="7"/>
        </w:numPr>
        <w:spacing w:after="0" w:lineRule="auto"/>
        <w:ind w:left="2160" w:hanging="360"/>
        <w:rPr>
          <w:rFonts w:ascii="Times New Roman" w:cs="Times New Roman" w:eastAsia="Times New Roman" w:hAnsi="Times New Roman"/>
          <w:b w:val="1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ff0000"/>
          <w:u w:val="single"/>
          <w:rtl w:val="0"/>
        </w:rPr>
        <w:t xml:space="preserve">Votes: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 7 yes, 0 no, 0 abstentions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72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ageBreakBefore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720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New Course Proposals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 w14:paraId="0000004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ageBreakBefore w:val="0"/>
        <w:spacing w:after="0" w:line="240" w:lineRule="auto"/>
        <w:ind w:left="720" w:firstLine="0"/>
        <w:rPr/>
      </w:pPr>
      <w:r w:rsidDel="00000000" w:rsidR="00000000" w:rsidRPr="00000000">
        <w:rPr>
          <w:rtl w:val="0"/>
        </w:rPr>
        <w:t xml:space="preserve">Civil Engineering Courses  </w:t>
      </w:r>
    </w:p>
    <w:p w:rsidR="00000000" w:rsidDel="00000000" w:rsidP="00000000" w:rsidRDefault="00000000" w:rsidRPr="00000000" w14:paraId="00000043">
      <w:pPr>
        <w:pageBreakBefore w:val="0"/>
        <w:spacing w:after="0" w:lin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numPr>
          <w:ilvl w:val="0"/>
          <w:numId w:val="3"/>
        </w:numPr>
        <w:tabs>
          <w:tab w:val="center" w:pos="2853"/>
        </w:tabs>
        <w:spacing w:after="0" w:lineRule="auto"/>
        <w:ind w:left="1440" w:hanging="360"/>
      </w:pP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TBANLT 541: Advanced Modeling for Data Analytics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numPr>
          <w:ilvl w:val="1"/>
          <w:numId w:val="3"/>
        </w:numPr>
        <w:tabs>
          <w:tab w:val="center" w:pos="2853"/>
        </w:tabs>
        <w:spacing w:after="0" w:lineRule="auto"/>
        <w:ind w:left="216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Religious Accommodations listed twice</w:t>
      </w:r>
    </w:p>
    <w:p w:rsidR="00000000" w:rsidDel="00000000" w:rsidP="00000000" w:rsidRDefault="00000000" w:rsidRPr="00000000" w14:paraId="00000046">
      <w:pPr>
        <w:numPr>
          <w:ilvl w:val="1"/>
          <w:numId w:val="3"/>
        </w:numPr>
        <w:tabs>
          <w:tab w:val="center" w:pos="2853"/>
        </w:tabs>
        <w:spacing w:after="0" w:lineRule="auto"/>
        <w:ind w:left="216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Late work policy </w:t>
      </w:r>
    </w:p>
    <w:p w:rsidR="00000000" w:rsidDel="00000000" w:rsidP="00000000" w:rsidRDefault="00000000" w:rsidRPr="00000000" w14:paraId="00000047">
      <w:pPr>
        <w:numPr>
          <w:ilvl w:val="1"/>
          <w:numId w:val="3"/>
        </w:numPr>
        <w:tabs>
          <w:tab w:val="center" w:pos="2853"/>
        </w:tabs>
        <w:spacing w:after="0" w:lineRule="auto"/>
        <w:ind w:left="216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Software needed, but could be purchased by academic licensing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numPr>
          <w:ilvl w:val="0"/>
          <w:numId w:val="3"/>
        </w:numPr>
        <w:tabs>
          <w:tab w:val="center" w:pos="2853"/>
        </w:tabs>
        <w:spacing w:after="0" w:lineRule="auto"/>
        <w:ind w:left="1440" w:hanging="360"/>
      </w:pP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T ACCT 475: Introduction to Accounting Analytics and Enterprise Resource Planning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numPr>
          <w:ilvl w:val="1"/>
          <w:numId w:val="3"/>
        </w:numPr>
        <w:tabs>
          <w:tab w:val="center" w:pos="2853"/>
        </w:tabs>
        <w:spacing w:after="0" w:lineRule="auto"/>
        <w:ind w:left="2160" w:hanging="360"/>
      </w:pPr>
      <w:r w:rsidDel="00000000" w:rsidR="00000000" w:rsidRPr="00000000">
        <w:rPr>
          <w:rtl w:val="0"/>
        </w:rPr>
        <w:t xml:space="preserve">Change Course description to follow directives from </w:t>
      </w:r>
      <w:hyperlink w:anchor="_s1hs2bh24ny0">
        <w:r w:rsidDel="00000000" w:rsidR="00000000" w:rsidRPr="00000000">
          <w:rPr>
            <w:color w:val="1155cc"/>
            <w:u w:val="single"/>
            <w:rtl w:val="0"/>
          </w:rPr>
          <w:t xml:space="preserve">APCC Best Practices for Course Proposals</w:t>
        </w:r>
      </w:hyperlink>
      <w:r w:rsidDel="00000000" w:rsidR="00000000" w:rsidRPr="00000000">
        <w:rPr>
          <w:rtl w:val="0"/>
        </w:rPr>
        <w:t xml:space="preserve"> document.</w:t>
      </w:r>
    </w:p>
    <w:p w:rsidR="00000000" w:rsidDel="00000000" w:rsidP="00000000" w:rsidRDefault="00000000" w:rsidRPr="00000000" w14:paraId="0000004A">
      <w:pPr>
        <w:numPr>
          <w:ilvl w:val="2"/>
          <w:numId w:val="3"/>
        </w:numPr>
        <w:tabs>
          <w:tab w:val="center" w:pos="2853"/>
        </w:tabs>
        <w:spacing w:after="0" w:lineRule="auto"/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Remove Acronyms</w:t>
      </w:r>
    </w:p>
    <w:p w:rsidR="00000000" w:rsidDel="00000000" w:rsidP="00000000" w:rsidRDefault="00000000" w:rsidRPr="00000000" w14:paraId="0000004B">
      <w:pPr>
        <w:numPr>
          <w:ilvl w:val="1"/>
          <w:numId w:val="3"/>
        </w:numPr>
        <w:tabs>
          <w:tab w:val="center" w:pos="2853"/>
        </w:tabs>
        <w:spacing w:after="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Update religious accommodation statement as prepared</w:t>
      </w:r>
    </w:p>
    <w:p w:rsidR="00000000" w:rsidDel="00000000" w:rsidP="00000000" w:rsidRDefault="00000000" w:rsidRPr="00000000" w14:paraId="0000004C">
      <w:pPr>
        <w:numPr>
          <w:ilvl w:val="1"/>
          <w:numId w:val="3"/>
        </w:numPr>
        <w:tabs>
          <w:tab w:val="center" w:pos="2853"/>
        </w:tabs>
        <w:spacing w:after="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In-class work stated differently</w:t>
      </w:r>
    </w:p>
    <w:p w:rsidR="00000000" w:rsidDel="00000000" w:rsidP="00000000" w:rsidRDefault="00000000" w:rsidRPr="00000000" w14:paraId="0000004D">
      <w:pPr>
        <w:numPr>
          <w:ilvl w:val="0"/>
          <w:numId w:val="3"/>
        </w:numPr>
        <w:spacing w:after="0" w:lineRule="auto"/>
        <w:ind w:left="1440" w:hanging="360"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 motion was made to approve the New Course Proposals after suggested changes by Jeff Cohen and seconded by Tanya Velasquez.</w:t>
      </w:r>
    </w:p>
    <w:p w:rsidR="00000000" w:rsidDel="00000000" w:rsidP="00000000" w:rsidRDefault="00000000" w:rsidRPr="00000000" w14:paraId="0000004E">
      <w:pPr>
        <w:numPr>
          <w:ilvl w:val="1"/>
          <w:numId w:val="3"/>
        </w:numPr>
        <w:spacing w:after="0" w:lineRule="auto"/>
        <w:ind w:left="216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ff0000"/>
          <w:u w:val="single"/>
          <w:rtl w:val="0"/>
        </w:rPr>
        <w:t xml:space="preserve">Votes: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 7 yes, 0 no, 0 abstentions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tabs>
          <w:tab w:val="center" w:pos="2853"/>
        </w:tabs>
        <w:spacing w:after="0" w:lineRule="auto"/>
        <w:ind w:left="2160" w:firstLine="0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Style w:val="Heading3"/>
        <w:pageBreakBefore w:val="0"/>
        <w:numPr>
          <w:ilvl w:val="0"/>
          <w:numId w:val="8"/>
        </w:numPr>
        <w:tabs>
          <w:tab w:val="center" w:pos="2040"/>
        </w:tabs>
        <w:spacing w:line="240" w:lineRule="auto"/>
        <w:ind w:left="720" w:hanging="720"/>
        <w:rPr>
          <w:b w:val="0"/>
          <w:sz w:val="22"/>
          <w:szCs w:val="22"/>
        </w:rPr>
      </w:pPr>
      <w:r w:rsidDel="00000000" w:rsidR="00000000" w:rsidRPr="00000000">
        <w:rPr>
          <w:rtl w:val="0"/>
        </w:rPr>
        <w:t xml:space="preserve">Course Change Proposals</w:t>
      </w:r>
      <w:r w:rsidDel="00000000" w:rsidR="00000000" w:rsidRPr="00000000">
        <w:rPr>
          <w:rtl w:val="0"/>
        </w:rPr>
        <w:t xml:space="preserve"> (3)</w:t>
      </w:r>
    </w:p>
    <w:p w:rsidR="00000000" w:rsidDel="00000000" w:rsidP="00000000" w:rsidRDefault="00000000" w:rsidRPr="00000000" w14:paraId="00000052">
      <w:pPr>
        <w:pageBreakBefore w:val="0"/>
        <w:tabs>
          <w:tab w:val="center" w:pos="2040"/>
        </w:tabs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numPr>
          <w:ilvl w:val="0"/>
          <w:numId w:val="2"/>
        </w:numPr>
        <w:tabs>
          <w:tab w:val="center" w:pos="2853"/>
        </w:tabs>
        <w:spacing w:after="0" w:lineRule="auto"/>
        <w:ind w:left="1440" w:hanging="360"/>
      </w:pPr>
      <w:hyperlink r:id="rId12">
        <w:r w:rsidDel="00000000" w:rsidR="00000000" w:rsidRPr="00000000">
          <w:rPr>
            <w:color w:val="1155cc"/>
            <w:u w:val="single"/>
            <w:rtl w:val="0"/>
          </w:rPr>
          <w:t xml:space="preserve">TPSYCH 441: Psychology and the Arts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numPr>
          <w:ilvl w:val="1"/>
          <w:numId w:val="2"/>
        </w:numPr>
        <w:tabs>
          <w:tab w:val="center" w:pos="2853"/>
        </w:tabs>
        <w:spacing w:after="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numPr>
          <w:ilvl w:val="0"/>
          <w:numId w:val="2"/>
        </w:numPr>
        <w:tabs>
          <w:tab w:val="center" w:pos="2853"/>
        </w:tabs>
        <w:spacing w:after="0" w:lineRule="auto"/>
        <w:ind w:left="1440" w:hanging="360"/>
      </w:pPr>
      <w:hyperlink r:id="rId13">
        <w:r w:rsidDel="00000000" w:rsidR="00000000" w:rsidRPr="00000000">
          <w:rPr>
            <w:color w:val="1155cc"/>
            <w:u w:val="single"/>
            <w:rtl w:val="0"/>
          </w:rPr>
          <w:t xml:space="preserve">T ACCT 480: Government and Non-Profit Accounting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numPr>
          <w:ilvl w:val="1"/>
          <w:numId w:val="2"/>
        </w:numPr>
        <w:tabs>
          <w:tab w:val="center" w:pos="2853"/>
        </w:tabs>
        <w:spacing w:after="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Missing second link in religious accommodation statement</w:t>
      </w:r>
    </w:p>
    <w:p w:rsidR="00000000" w:rsidDel="00000000" w:rsidP="00000000" w:rsidRDefault="00000000" w:rsidRPr="00000000" w14:paraId="00000057">
      <w:pPr>
        <w:numPr>
          <w:ilvl w:val="1"/>
          <w:numId w:val="2"/>
        </w:numPr>
        <w:spacing w:after="0" w:lineRule="auto"/>
        <w:ind w:left="2160" w:hanging="360"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 motion was made to approve the New Course Proposals after suggested changes by Jeff Cohen and seconded by Joan Bleecker</w:t>
      </w:r>
    </w:p>
    <w:p w:rsidR="00000000" w:rsidDel="00000000" w:rsidP="00000000" w:rsidRDefault="00000000" w:rsidRPr="00000000" w14:paraId="00000058">
      <w:pPr>
        <w:numPr>
          <w:ilvl w:val="2"/>
          <w:numId w:val="2"/>
        </w:numPr>
        <w:spacing w:after="0" w:lineRule="auto"/>
        <w:ind w:left="288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ff0000"/>
          <w:u w:val="single"/>
          <w:rtl w:val="0"/>
        </w:rPr>
        <w:t xml:space="preserve">Votes: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 7 yes, 0 no, 0 abstentions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numPr>
          <w:ilvl w:val="0"/>
          <w:numId w:val="2"/>
        </w:numPr>
        <w:tabs>
          <w:tab w:val="center" w:pos="2853"/>
        </w:tabs>
        <w:spacing w:after="0" w:lineRule="auto"/>
        <w:ind w:left="1440" w:hanging="360"/>
      </w:pPr>
      <w:hyperlink r:id="rId14">
        <w:r w:rsidDel="00000000" w:rsidR="00000000" w:rsidRPr="00000000">
          <w:rPr>
            <w:color w:val="1155cc"/>
            <w:u w:val="single"/>
            <w:rtl w:val="0"/>
          </w:rPr>
          <w:t xml:space="preserve">TNURS 403: Introduction to Research in Healthcare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numPr>
          <w:ilvl w:val="1"/>
          <w:numId w:val="2"/>
        </w:numPr>
        <w:spacing w:after="0" w:lineRule="auto"/>
        <w:ind w:left="2160" w:hanging="360"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Submit as THLEAD and not TNURS</w:t>
      </w:r>
    </w:p>
    <w:p w:rsidR="00000000" w:rsidDel="00000000" w:rsidP="00000000" w:rsidRDefault="00000000" w:rsidRPr="00000000" w14:paraId="0000005B">
      <w:pPr>
        <w:numPr>
          <w:ilvl w:val="2"/>
          <w:numId w:val="2"/>
        </w:numPr>
        <w:spacing w:after="0" w:lineRule="auto"/>
        <w:ind w:left="288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Remove cross list if applicable</w:t>
      </w:r>
    </w:p>
    <w:p w:rsidR="00000000" w:rsidDel="00000000" w:rsidP="00000000" w:rsidRDefault="00000000" w:rsidRPr="00000000" w14:paraId="0000005C">
      <w:pPr>
        <w:numPr>
          <w:ilvl w:val="1"/>
          <w:numId w:val="2"/>
        </w:numPr>
        <w:spacing w:after="0" w:lineRule="auto"/>
        <w:ind w:left="216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Remove QSR (No longer applicable to course)</w:t>
      </w:r>
    </w:p>
    <w:p w:rsidR="00000000" w:rsidDel="00000000" w:rsidP="00000000" w:rsidRDefault="00000000" w:rsidRPr="00000000" w14:paraId="0000005D">
      <w:pPr>
        <w:numPr>
          <w:ilvl w:val="1"/>
          <w:numId w:val="2"/>
        </w:numPr>
        <w:spacing w:after="0" w:lineRule="auto"/>
        <w:ind w:left="2160" w:hanging="360"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 motion was made to table the Course Proposals after suggested changes by Jeff Cohen and seconded by Tanya Velasquez</w:t>
      </w:r>
    </w:p>
    <w:p w:rsidR="00000000" w:rsidDel="00000000" w:rsidP="00000000" w:rsidRDefault="00000000" w:rsidRPr="00000000" w14:paraId="0000005E">
      <w:pPr>
        <w:numPr>
          <w:ilvl w:val="2"/>
          <w:numId w:val="2"/>
        </w:numPr>
        <w:spacing w:after="0" w:lineRule="auto"/>
        <w:ind w:left="288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ff0000"/>
          <w:u w:val="single"/>
          <w:rtl w:val="0"/>
        </w:rPr>
        <w:t xml:space="preserve">Votes: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 7 yes, 1 no, 0 abstentions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numPr>
          <w:ilvl w:val="0"/>
          <w:numId w:val="2"/>
        </w:numPr>
        <w:tabs>
          <w:tab w:val="center" w:pos="2853"/>
        </w:tabs>
        <w:spacing w:after="0" w:lineRule="auto"/>
        <w:ind w:left="1440" w:hanging="360"/>
      </w:pPr>
      <w:hyperlink r:id="rId15">
        <w:r w:rsidDel="00000000" w:rsidR="00000000" w:rsidRPr="00000000">
          <w:rPr>
            <w:color w:val="1155cc"/>
            <w:u w:val="single"/>
            <w:rtl w:val="0"/>
          </w:rPr>
          <w:t xml:space="preserve">TFILM 444: Crime Narratives and Society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numPr>
          <w:ilvl w:val="1"/>
          <w:numId w:val="2"/>
        </w:numPr>
        <w:tabs>
          <w:tab w:val="center" w:pos="2853"/>
        </w:tabs>
        <w:spacing w:after="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Religious Accommodation</w:t>
      </w:r>
    </w:p>
    <w:p w:rsidR="00000000" w:rsidDel="00000000" w:rsidP="00000000" w:rsidRDefault="00000000" w:rsidRPr="00000000" w14:paraId="00000061">
      <w:pPr>
        <w:numPr>
          <w:ilvl w:val="1"/>
          <w:numId w:val="2"/>
        </w:numPr>
        <w:spacing w:after="0" w:lineRule="auto"/>
        <w:ind w:left="2160" w:hanging="360"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 motion was made to approve the New Course Proposals after suggested changes by Jeff Cohen and seconded by Joan Bleecker</w:t>
      </w:r>
    </w:p>
    <w:p w:rsidR="00000000" w:rsidDel="00000000" w:rsidP="00000000" w:rsidRDefault="00000000" w:rsidRPr="00000000" w14:paraId="00000062">
      <w:pPr>
        <w:numPr>
          <w:ilvl w:val="2"/>
          <w:numId w:val="2"/>
        </w:numPr>
        <w:spacing w:after="0" w:lineRule="auto"/>
        <w:ind w:left="288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ff0000"/>
          <w:u w:val="single"/>
          <w:rtl w:val="0"/>
        </w:rPr>
        <w:t xml:space="preserve">Votes: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 7 yes, 0 no, 0 abstentions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tabs>
          <w:tab w:val="center" w:pos="20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" w:before="0" w:line="259" w:lineRule="auto"/>
        <w:ind w:left="720" w:right="0" w:hanging="720"/>
        <w:jc w:val="left"/>
        <w:rPr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Late Proposals (to be reviewed if time permits)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" w:before="0" w:line="259" w:lineRule="auto"/>
        <w:ind w:right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tabs>
          <w:tab w:val="center" w:pos="2853"/>
        </w:tabs>
        <w:ind w:left="108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  <w:t xml:space="preserve">No late proposals submitted through UWCM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3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" w:before="0" w:line="259" w:lineRule="auto"/>
        <w:ind w:left="720" w:right="0" w:hanging="720"/>
        <w:jc w:val="left"/>
        <w:rPr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Adjournment</w:t>
      </w:r>
    </w:p>
    <w:p w:rsidR="00000000" w:rsidDel="00000000" w:rsidP="00000000" w:rsidRDefault="00000000" w:rsidRPr="00000000" w14:paraId="0000006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3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Meeting was adjourned at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00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PM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Next meeting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will be on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February 9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20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12:30-2:00 PM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" w:before="0" w:line="259" w:lineRule="auto"/>
        <w:ind w:left="216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93" w:top="1451" w:left="1440" w:right="176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Gautami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upperRoman"/>
      <w:lvlText w:val="%1."/>
      <w:lvlJc w:val="left"/>
      <w:pPr>
        <w:ind w:left="735" w:hanging="750"/>
      </w:pPr>
      <w:rPr/>
    </w:lvl>
    <w:lvl w:ilvl="1">
      <w:start w:val="1"/>
      <w:numFmt w:val="lowerLetter"/>
      <w:lvlText w:val="%2."/>
      <w:lvlJc w:val="left"/>
      <w:pPr>
        <w:ind w:left="1065" w:hanging="360"/>
      </w:pPr>
      <w:rPr/>
    </w:lvl>
    <w:lvl w:ilvl="2">
      <w:start w:val="1"/>
      <w:numFmt w:val="lowerRoman"/>
      <w:lvlText w:val="%3."/>
      <w:lvlJc w:val="right"/>
      <w:pPr>
        <w:ind w:left="1785" w:hanging="180"/>
      </w:pPr>
      <w:rPr/>
    </w:lvl>
    <w:lvl w:ilvl="3">
      <w:start w:val="1"/>
      <w:numFmt w:val="decimal"/>
      <w:lvlText w:val="%4."/>
      <w:lvlJc w:val="left"/>
      <w:pPr>
        <w:ind w:left="2505" w:hanging="360"/>
      </w:pPr>
      <w:rPr/>
    </w:lvl>
    <w:lvl w:ilvl="4">
      <w:start w:val="1"/>
      <w:numFmt w:val="lowerLetter"/>
      <w:lvlText w:val="%5."/>
      <w:lvlJc w:val="left"/>
      <w:pPr>
        <w:ind w:left="3225" w:hanging="360"/>
      </w:pPr>
      <w:rPr/>
    </w:lvl>
    <w:lvl w:ilvl="5">
      <w:start w:val="1"/>
      <w:numFmt w:val="lowerRoman"/>
      <w:lvlText w:val="%6."/>
      <w:lvlJc w:val="right"/>
      <w:pPr>
        <w:ind w:left="3945" w:hanging="180"/>
      </w:pPr>
      <w:rPr/>
    </w:lvl>
    <w:lvl w:ilvl="6">
      <w:start w:val="1"/>
      <w:numFmt w:val="decimal"/>
      <w:lvlText w:val="%7."/>
      <w:lvlJc w:val="left"/>
      <w:pPr>
        <w:ind w:left="4665" w:hanging="360"/>
      </w:pPr>
      <w:rPr/>
    </w:lvl>
    <w:lvl w:ilvl="7">
      <w:start w:val="1"/>
      <w:numFmt w:val="lowerLetter"/>
      <w:lvlText w:val="%8."/>
      <w:lvlJc w:val="left"/>
      <w:pPr>
        <w:ind w:left="5385" w:hanging="360"/>
      </w:pPr>
      <w:rPr/>
    </w:lvl>
    <w:lvl w:ilvl="8">
      <w:start w:val="1"/>
      <w:numFmt w:val="lowerRoman"/>
      <w:lvlText w:val="%9."/>
      <w:lvlJc w:val="right"/>
      <w:pPr>
        <w:ind w:left="6105" w:hanging="18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cs="Times New Roman" w:eastAsia="Times New Roman" w:hAnsi="Times New Roman"/>
        <w:b w:val="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cs="Times New Roman" w:eastAsia="Times New Roman" w:hAnsi="Times New Roman"/>
        <w:b w:val="0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2"/>
      <w:numFmt w:val="upperRoman"/>
      <w:lvlText w:val="%1."/>
      <w:lvlJc w:val="left"/>
      <w:pPr>
        <w:ind w:left="720" w:hanging="720"/>
      </w:pPr>
      <w:rPr>
        <w:rFonts w:ascii="Times New Roman" w:cs="Times New Roman" w:eastAsia="Times New Roman" w:hAnsi="Times New Roman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1">
      <w:start w:val="1"/>
      <w:numFmt w:val="lowerLetter"/>
      <w:lvlText w:val="%2"/>
      <w:lvlJc w:val="left"/>
      <w:pPr>
        <w:ind w:left="1080" w:hanging="1080"/>
      </w:pPr>
      <w:rPr>
        <w:rFonts w:ascii="Times New Roman" w:cs="Times New Roman" w:eastAsia="Times New Roman" w:hAnsi="Times New Roman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rFonts w:ascii="Times New Roman" w:cs="Times New Roman" w:eastAsia="Times New Roman" w:hAnsi="Times New Roman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3">
      <w:start w:val="1"/>
      <w:numFmt w:val="decimal"/>
      <w:lvlText w:val="%4"/>
      <w:lvlJc w:val="left"/>
      <w:pPr>
        <w:ind w:left="2520" w:hanging="2520"/>
      </w:pPr>
      <w:rPr>
        <w:rFonts w:ascii="Times New Roman" w:cs="Times New Roman" w:eastAsia="Times New Roman" w:hAnsi="Times New Roman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rFonts w:ascii="Times New Roman" w:cs="Times New Roman" w:eastAsia="Times New Roman" w:hAnsi="Times New Roman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rFonts w:ascii="Times New Roman" w:cs="Times New Roman" w:eastAsia="Times New Roman" w:hAnsi="Times New Roman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6">
      <w:start w:val="1"/>
      <w:numFmt w:val="decimal"/>
      <w:lvlText w:val="%7"/>
      <w:lvlJc w:val="left"/>
      <w:pPr>
        <w:ind w:left="4680" w:hanging="4680"/>
      </w:pPr>
      <w:rPr>
        <w:rFonts w:ascii="Times New Roman" w:cs="Times New Roman" w:eastAsia="Times New Roman" w:hAnsi="Times New Roman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rFonts w:ascii="Times New Roman" w:cs="Times New Roman" w:eastAsia="Times New Roman" w:hAnsi="Times New Roman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rFonts w:ascii="Times New Roman" w:cs="Times New Roman" w:eastAsia="Times New Roman" w:hAnsi="Times New Roman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59" w:lineRule="auto"/>
      <w:ind w:left="297" w:right="0" w:hanging="297"/>
      <w:jc w:val="center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" w:before="0" w:line="259" w:lineRule="auto"/>
      <w:ind w:left="730" w:right="0" w:hanging="10"/>
      <w:jc w:val="left"/>
    </w:pPr>
    <w:rPr>
      <w:rFonts w:ascii="Times New Roman" w:cs="Times New Roman" w:eastAsia="Times New Roman" w:hAnsi="Times New Roman"/>
      <w:b w:val="0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59" w:lineRule="auto"/>
      <w:ind w:left="307" w:right="0" w:hanging="1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uw.kuali.co/cm/#/courses/view/6181506bc99b711d7d6f10e8" TargetMode="External"/><Relationship Id="rId10" Type="http://schemas.openxmlformats.org/officeDocument/2006/relationships/hyperlink" Target="https://uw.kuali.co/cm/#/courses/view/614c81008aa67e0f8760a97f" TargetMode="External"/><Relationship Id="rId13" Type="http://schemas.openxmlformats.org/officeDocument/2006/relationships/hyperlink" Target="https://uw.kuali.co/cm/#/courses/view/61afa5e4337f201a5bbd140c" TargetMode="External"/><Relationship Id="rId12" Type="http://schemas.openxmlformats.org/officeDocument/2006/relationships/hyperlink" Target="https://uw.kuali.co/cm/#/courses/view/61b14ea72297492ec1d41422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uw.kuali.co/cm/#/programs/view/61b1230d78f9179d1d3fe9ef" TargetMode="External"/><Relationship Id="rId15" Type="http://schemas.openxmlformats.org/officeDocument/2006/relationships/hyperlink" Target="https://uw.kuali.co/cm/#/courses/view/6192f84a0f0adca3e05c665b" TargetMode="External"/><Relationship Id="rId14" Type="http://schemas.openxmlformats.org/officeDocument/2006/relationships/hyperlink" Target="https://uw.kuali.co/cm/#/courses/view/61c50a0c763ff280dd266842" TargetMode="Externa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hyperlink" Target="https://registrar.washington.edu/curriculum/guides/parallel-courses/" TargetMode="External"/><Relationship Id="rId8" Type="http://schemas.openxmlformats.org/officeDocument/2006/relationships/hyperlink" Target="https://uw.kuali.co/cm/#/programs/view/61ca45a2ab01bf21ce536c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