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SCI 209/Zoom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12: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0-2:00 pm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pageBreakBefore w:val="0"/>
        <w:tabs>
          <w:tab w:val="center" w:pos="28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May 11, 2022 -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–06.08.2022 Module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UWCC Updates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Other updates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Class B Legislation: Areas of Knowledge update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Graduate Programs in UWCM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Change Proposals (4)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M.Ed Significant Change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Criminal Justice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Social Welfare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center" w:pos="2853"/>
        </w:tabs>
        <w:spacing w:after="0" w:lineRule="auto"/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Arts, Media and Culture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center" w:pos="2853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TME 391: Undergraduate Seminar in Mechanical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SPSY 551: Social, Emotional, and Behavioral Assessment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 SPSY 553: Group Interventions in the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SPSY 561: School Psychology Practicum and Reflective Seminar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(4)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TWOMN 455: Contemporary Therories in Gender and Sexuality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TECON 305: Ethics and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TBIOMD 492: Critical Reading in Biomedical Sciences Literature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 EDSP 546: Collaborative Consultation with Schools, Communities, and Families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pos="2853"/>
        </w:tabs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</w:p>
    <w:p w:rsidR="00000000" w:rsidDel="00000000" w:rsidP="00000000" w:rsidRDefault="00000000" w:rsidRPr="00000000" w14:paraId="00000035">
      <w:pPr>
        <w:spacing w:after="3" w:lineRule="auto"/>
        <w:ind w:firstLine="720"/>
        <w:rPr/>
      </w:pPr>
      <w:r w:rsidDel="00000000" w:rsidR="00000000" w:rsidRPr="00000000">
        <w:rPr>
          <w:rtl w:val="0"/>
        </w:rPr>
        <w:t xml:space="preserve">APCC has no Student Petition to view during this meeting</w:t>
      </w:r>
    </w:p>
    <w:p w:rsidR="00000000" w:rsidDel="00000000" w:rsidP="00000000" w:rsidRDefault="00000000" w:rsidRPr="00000000" w14:paraId="00000036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38">
      <w:pPr>
        <w:pageBreakBefore w:val="0"/>
        <w:tabs>
          <w:tab w:val="center" w:pos="2853"/>
        </w:tabs>
        <w:ind w:left="1080" w:firstLine="0"/>
        <w:rPr/>
      </w:pPr>
      <w:r w:rsidDel="00000000" w:rsidR="00000000" w:rsidRPr="00000000">
        <w:rPr>
          <w:rtl w:val="0"/>
        </w:rPr>
        <w:t xml:space="preserve">No late Proposals at this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19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628bd202c0f8af64f82d797b" TargetMode="External"/><Relationship Id="rId10" Type="http://schemas.openxmlformats.org/officeDocument/2006/relationships/hyperlink" Target="https://uw.kuali.co/cm/#/courses/view/624312f9a18428a958b061ea" TargetMode="External"/><Relationship Id="rId13" Type="http://schemas.openxmlformats.org/officeDocument/2006/relationships/hyperlink" Target="https://uw.kuali.co/cm/#/courses/view/628bcd0374b9d3e78bc45a9a" TargetMode="External"/><Relationship Id="rId12" Type="http://schemas.openxmlformats.org/officeDocument/2006/relationships/hyperlink" Target="https://uw.kuali.co/cm/#/courses/view/628bd4b074b9d31b2ec45af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2705a79fb615e2d6177c310" TargetMode="External"/><Relationship Id="rId15" Type="http://schemas.openxmlformats.org/officeDocument/2006/relationships/hyperlink" Target="https://uw.kuali.co/cm/#/courses/view/624f0f40a3e96d7158871a53" TargetMode="External"/><Relationship Id="rId14" Type="http://schemas.openxmlformats.org/officeDocument/2006/relationships/hyperlink" Target="https://uw.kuali.co/cm/#/courses/view/6228fcec78cc4a2b72d15491" TargetMode="External"/><Relationship Id="rId17" Type="http://schemas.openxmlformats.org/officeDocument/2006/relationships/hyperlink" Target="https://uw.kuali.co/cm/#/courses/view/628bd949cd5342daf2d3eaaa" TargetMode="External"/><Relationship Id="rId16" Type="http://schemas.openxmlformats.org/officeDocument/2006/relationships/hyperlink" Target="https://uw.kuali.co/cm/#/courses/view/6171b1d5d1b9eeb6f99a518e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jpg"/><Relationship Id="rId18" Type="http://schemas.openxmlformats.org/officeDocument/2006/relationships/hyperlink" Target="https://washington.zoom.us/j/91030589040" TargetMode="External"/><Relationship Id="rId7" Type="http://schemas.openxmlformats.org/officeDocument/2006/relationships/hyperlink" Target="https://uw.kuali.co/cm/#/programs/view/627c48c36f0e5e5749869a70" TargetMode="External"/><Relationship Id="rId8" Type="http://schemas.openxmlformats.org/officeDocument/2006/relationships/hyperlink" Target="https://uw.kuali.co/cm/#/programs/view/627c43cb6282e6189617ad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