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8863" w14:textId="513B36DD" w:rsidR="00C34ADC" w:rsidRDefault="001533AF">
      <w:pPr>
        <w:rPr>
          <w:rFonts w:ascii="Times New Roman" w:hAnsi="Times New Roman" w:cs="Times New Roman"/>
          <w:b/>
          <w:bCs/>
        </w:rPr>
      </w:pPr>
      <w:r w:rsidRPr="001533AF">
        <w:rPr>
          <w:rFonts w:ascii="Times New Roman" w:hAnsi="Times New Roman" w:cs="Times New Roman"/>
          <w:b/>
          <w:bCs/>
        </w:rPr>
        <w:t>CTC Winter’ 21 Meeting Notes</w:t>
      </w:r>
    </w:p>
    <w:p w14:paraId="102B2F77" w14:textId="63C8A3F2" w:rsidR="001533AF" w:rsidRDefault="001533AF">
      <w:pPr>
        <w:rPr>
          <w:rFonts w:ascii="Times New Roman" w:hAnsi="Times New Roman" w:cs="Times New Roman"/>
          <w:b/>
          <w:bCs/>
        </w:rPr>
      </w:pPr>
    </w:p>
    <w:p w14:paraId="23467234" w14:textId="67CC3112" w:rsidR="001533AF" w:rsidRDefault="001533AF">
      <w:pPr>
        <w:rPr>
          <w:rFonts w:ascii="Times New Roman" w:hAnsi="Times New Roman" w:cs="Times New Roman"/>
        </w:rPr>
      </w:pPr>
      <w:r w:rsidRPr="001533AF">
        <w:rPr>
          <w:rFonts w:ascii="Times New Roman" w:hAnsi="Times New Roman" w:cs="Times New Roman"/>
        </w:rPr>
        <w:t>Date: Feb 19</w:t>
      </w:r>
      <w:r w:rsidRPr="001533AF">
        <w:rPr>
          <w:rFonts w:ascii="Times New Roman" w:hAnsi="Times New Roman" w:cs="Times New Roman"/>
          <w:vertAlign w:val="superscript"/>
        </w:rPr>
        <w:t>th</w:t>
      </w:r>
      <w:r w:rsidRPr="001533AF">
        <w:rPr>
          <w:rFonts w:ascii="Times New Roman" w:hAnsi="Times New Roman" w:cs="Times New Roman"/>
        </w:rPr>
        <w:t xml:space="preserve"> </w:t>
      </w:r>
      <w:r w:rsidR="00DA12ED">
        <w:rPr>
          <w:rFonts w:ascii="Times New Roman" w:hAnsi="Times New Roman" w:cs="Times New Roman"/>
        </w:rPr>
        <w:t>2021</w:t>
      </w:r>
    </w:p>
    <w:p w14:paraId="39E6B3A9" w14:textId="6287385A" w:rsidR="001533AF" w:rsidRDefault="001533AF">
      <w:pPr>
        <w:rPr>
          <w:rFonts w:ascii="Times New Roman" w:hAnsi="Times New Roman" w:cs="Times New Roman"/>
        </w:rPr>
      </w:pPr>
    </w:p>
    <w:p w14:paraId="74821A34" w14:textId="44BB2725" w:rsidR="001533AF" w:rsidRDefault="001533AF">
      <w:pPr>
        <w:rPr>
          <w:rFonts w:ascii="Times New Roman" w:hAnsi="Times New Roman" w:cs="Times New Roman"/>
        </w:rPr>
      </w:pPr>
      <w:r>
        <w:rPr>
          <w:rFonts w:ascii="Times New Roman" w:hAnsi="Times New Roman" w:cs="Times New Roman"/>
        </w:rPr>
        <w:t>Name &amp; Affiliation of the Attendees:</w:t>
      </w:r>
    </w:p>
    <w:p w14:paraId="5AD988B6" w14:textId="665E98E3" w:rsidR="001533AF" w:rsidRDefault="001533AF">
      <w:pPr>
        <w:rPr>
          <w:rFonts w:ascii="Times New Roman" w:hAnsi="Times New Roman" w:cs="Times New Roman"/>
        </w:rPr>
      </w:pPr>
    </w:p>
    <w:p w14:paraId="561C3672" w14:textId="1361A888" w:rsidR="001533AF" w:rsidRDefault="001533AF">
      <w:pPr>
        <w:rPr>
          <w:rFonts w:ascii="Times New Roman" w:hAnsi="Times New Roman" w:cs="Times New Roman"/>
        </w:rPr>
      </w:pPr>
    </w:p>
    <w:p w14:paraId="1684CFAE" w14:textId="34E8B589" w:rsidR="001533AF" w:rsidRDefault="00AF6EEB">
      <w:pPr>
        <w:rPr>
          <w:rFonts w:ascii="Times New Roman" w:hAnsi="Times New Roman" w:cs="Times New Roman"/>
        </w:rPr>
      </w:pPr>
      <w:r>
        <w:rPr>
          <w:rFonts w:ascii="Times New Roman" w:hAnsi="Times New Roman" w:cs="Times New Roman"/>
        </w:rPr>
        <w:t>Participants: Martin Hock</w:t>
      </w:r>
      <w:r w:rsidR="006253FD">
        <w:rPr>
          <w:rFonts w:ascii="Times New Roman" w:hAnsi="Times New Roman" w:cs="Times New Roman"/>
        </w:rPr>
        <w:t xml:space="preserve"> (TCC)</w:t>
      </w:r>
      <w:r>
        <w:rPr>
          <w:rFonts w:ascii="Times New Roman" w:hAnsi="Times New Roman" w:cs="Times New Roman"/>
        </w:rPr>
        <w:t xml:space="preserve">, </w:t>
      </w:r>
      <w:r w:rsidR="006253FD">
        <w:rPr>
          <w:rFonts w:ascii="Times New Roman" w:hAnsi="Times New Roman" w:cs="Times New Roman"/>
        </w:rPr>
        <w:t>Heather Dillon (UW Tacoma), Seunghye Jang</w:t>
      </w:r>
      <w:r w:rsidR="007D5895">
        <w:rPr>
          <w:rFonts w:ascii="Times New Roman" w:hAnsi="Times New Roman" w:cs="Times New Roman"/>
        </w:rPr>
        <w:t xml:space="preserve"> (Green River</w:t>
      </w:r>
      <w:r w:rsidR="002041C0">
        <w:rPr>
          <w:rFonts w:ascii="Times New Roman" w:hAnsi="Times New Roman" w:cs="Times New Roman"/>
        </w:rPr>
        <w:t xml:space="preserve"> College</w:t>
      </w:r>
      <w:r w:rsidR="007D5895">
        <w:rPr>
          <w:rFonts w:ascii="Times New Roman" w:hAnsi="Times New Roman" w:cs="Times New Roman"/>
        </w:rPr>
        <w:t>)</w:t>
      </w:r>
      <w:r w:rsidR="006253FD">
        <w:rPr>
          <w:rFonts w:ascii="Times New Roman" w:hAnsi="Times New Roman" w:cs="Times New Roman"/>
        </w:rPr>
        <w:t>, Tom Capaul (UW Tacoma)</w:t>
      </w:r>
      <w:r w:rsidR="007D5895">
        <w:rPr>
          <w:rFonts w:ascii="Times New Roman" w:hAnsi="Times New Roman" w:cs="Times New Roman"/>
        </w:rPr>
        <w:t xml:space="preserve">, </w:t>
      </w:r>
      <w:r w:rsidR="006253FD">
        <w:rPr>
          <w:rFonts w:ascii="Times New Roman" w:hAnsi="Times New Roman" w:cs="Times New Roman"/>
        </w:rPr>
        <w:t xml:space="preserve"> </w:t>
      </w:r>
      <w:r>
        <w:rPr>
          <w:rFonts w:ascii="Times New Roman" w:hAnsi="Times New Roman" w:cs="Times New Roman"/>
        </w:rPr>
        <w:t>Raghavi Sakpal</w:t>
      </w:r>
      <w:r w:rsidR="007D5895">
        <w:rPr>
          <w:rFonts w:ascii="Times New Roman" w:hAnsi="Times New Roman" w:cs="Times New Roman"/>
        </w:rPr>
        <w:t xml:space="preserve"> (UW Tacoma)</w:t>
      </w:r>
      <w:r>
        <w:rPr>
          <w:rFonts w:ascii="Times New Roman" w:hAnsi="Times New Roman" w:cs="Times New Roman"/>
        </w:rPr>
        <w:t>, Menaka Abraham</w:t>
      </w:r>
      <w:r w:rsidR="007D5895">
        <w:rPr>
          <w:rFonts w:ascii="Times New Roman" w:hAnsi="Times New Roman" w:cs="Times New Roman"/>
        </w:rPr>
        <w:t xml:space="preserve"> (UW Tacoma)</w:t>
      </w:r>
      <w:r>
        <w:rPr>
          <w:rFonts w:ascii="Times New Roman" w:hAnsi="Times New Roman" w:cs="Times New Roman"/>
        </w:rPr>
        <w:t xml:space="preserve">, </w:t>
      </w:r>
      <w:r w:rsidR="006253FD">
        <w:rPr>
          <w:rFonts w:ascii="Times New Roman" w:hAnsi="Times New Roman" w:cs="Times New Roman"/>
        </w:rPr>
        <w:t>Jeff Lindsey (Franklin Pierce), Dondi Hanson (Olympic College), David Ross (UW Tacoma), Paual Yost</w:t>
      </w:r>
      <w:r w:rsidR="00507FAB">
        <w:rPr>
          <w:rFonts w:ascii="Times New Roman" w:hAnsi="Times New Roman" w:cs="Times New Roman"/>
        </w:rPr>
        <w:t xml:space="preserve"> (Foss High School)</w:t>
      </w:r>
      <w:r w:rsidR="006253FD">
        <w:rPr>
          <w:rFonts w:ascii="Times New Roman" w:hAnsi="Times New Roman" w:cs="Times New Roman"/>
        </w:rPr>
        <w:t xml:space="preserve">, Michael Haensel (SPSCC), Donald Chinn (UW Tacoma), Heavenly Cole (Lincoln), </w:t>
      </w:r>
      <w:r w:rsidR="00507FAB">
        <w:rPr>
          <w:rFonts w:ascii="Times New Roman" w:hAnsi="Times New Roman" w:cs="Times New Roman"/>
        </w:rPr>
        <w:t>Jerry Fong</w:t>
      </w:r>
      <w:r w:rsidR="0070324C">
        <w:rPr>
          <w:rFonts w:ascii="Times New Roman" w:hAnsi="Times New Roman" w:cs="Times New Roman"/>
        </w:rPr>
        <w:t xml:space="preserve"> (Washington High School)</w:t>
      </w:r>
      <w:r w:rsidR="00507FAB">
        <w:rPr>
          <w:rFonts w:ascii="Times New Roman" w:hAnsi="Times New Roman" w:cs="Times New Roman"/>
        </w:rPr>
        <w:t>, Olga Shatunova (UW Tacoma)</w:t>
      </w:r>
      <w:r w:rsidR="008B2A33">
        <w:rPr>
          <w:rFonts w:ascii="Times New Roman" w:hAnsi="Times New Roman" w:cs="Times New Roman"/>
        </w:rPr>
        <w:t>, Megan Reardon (UW Tacoma)</w:t>
      </w:r>
      <w:r w:rsidR="00D63AB0">
        <w:rPr>
          <w:rFonts w:ascii="Times New Roman" w:hAnsi="Times New Roman" w:cs="Times New Roman"/>
        </w:rPr>
        <w:t>, Yan Bai (UW Tacoma)</w:t>
      </w:r>
      <w:r w:rsidR="002F7711">
        <w:rPr>
          <w:rFonts w:ascii="Times New Roman" w:hAnsi="Times New Roman" w:cs="Times New Roman"/>
        </w:rPr>
        <w:t>, Teri Harris (Tacoma High School)</w:t>
      </w:r>
    </w:p>
    <w:p w14:paraId="66FC981F" w14:textId="0364DBD2" w:rsidR="001533AF" w:rsidRDefault="001533AF">
      <w:pPr>
        <w:rPr>
          <w:rFonts w:ascii="Times New Roman" w:hAnsi="Times New Roman" w:cs="Times New Roman"/>
        </w:rPr>
      </w:pPr>
    </w:p>
    <w:p w14:paraId="4F51C122" w14:textId="0E6B17E3" w:rsidR="001533AF" w:rsidRDefault="001533AF">
      <w:pPr>
        <w:rPr>
          <w:rFonts w:ascii="Times New Roman" w:hAnsi="Times New Roman" w:cs="Times New Roman"/>
        </w:rPr>
      </w:pPr>
    </w:p>
    <w:p w14:paraId="40A5D6FC" w14:textId="77777777" w:rsidR="005B64DA" w:rsidRDefault="005B64DA">
      <w:pPr>
        <w:rPr>
          <w:rFonts w:ascii="Times New Roman" w:hAnsi="Times New Roman" w:cs="Times New Roman"/>
        </w:rPr>
      </w:pPr>
      <w:r>
        <w:rPr>
          <w:rFonts w:ascii="Times New Roman" w:hAnsi="Times New Roman" w:cs="Times New Roman"/>
        </w:rPr>
        <w:t>Meeting Rules:</w:t>
      </w:r>
    </w:p>
    <w:p w14:paraId="06B7CE4E" w14:textId="74311B76" w:rsidR="001533AF" w:rsidRDefault="001533AF" w:rsidP="005B64DA">
      <w:pPr>
        <w:pStyle w:val="ListParagraph"/>
        <w:numPr>
          <w:ilvl w:val="0"/>
          <w:numId w:val="3"/>
        </w:numPr>
        <w:rPr>
          <w:rFonts w:ascii="Times New Roman" w:hAnsi="Times New Roman" w:cs="Times New Roman"/>
        </w:rPr>
      </w:pPr>
      <w:r w:rsidRPr="005B64DA">
        <w:rPr>
          <w:rFonts w:ascii="Times New Roman" w:hAnsi="Times New Roman" w:cs="Times New Roman"/>
        </w:rPr>
        <w:t>Ask attendees to post their affiliation on zoom tab</w:t>
      </w:r>
    </w:p>
    <w:p w14:paraId="1AF783EB" w14:textId="44DA6A1E" w:rsidR="005B64DA" w:rsidRDefault="005B64DA" w:rsidP="005B64DA">
      <w:pPr>
        <w:pStyle w:val="ListParagraph"/>
        <w:numPr>
          <w:ilvl w:val="0"/>
          <w:numId w:val="3"/>
        </w:numPr>
        <w:rPr>
          <w:rFonts w:ascii="Times New Roman" w:hAnsi="Times New Roman" w:cs="Times New Roman"/>
        </w:rPr>
      </w:pPr>
      <w:r>
        <w:rPr>
          <w:rFonts w:ascii="Times New Roman" w:hAnsi="Times New Roman" w:cs="Times New Roman"/>
        </w:rPr>
        <w:t xml:space="preserve">Use ‘Raise Hand’ </w:t>
      </w:r>
      <w:r w:rsidR="00DF6C2D">
        <w:rPr>
          <w:rFonts w:ascii="Times New Roman" w:hAnsi="Times New Roman" w:cs="Times New Roman"/>
        </w:rPr>
        <w:t xml:space="preserve">feature </w:t>
      </w:r>
      <w:r w:rsidR="00C64BC6">
        <w:rPr>
          <w:rFonts w:ascii="Times New Roman" w:hAnsi="Times New Roman" w:cs="Times New Roman"/>
        </w:rPr>
        <w:t xml:space="preserve">or chat </w:t>
      </w:r>
      <w:r w:rsidR="003B1B24">
        <w:rPr>
          <w:rFonts w:ascii="Times New Roman" w:hAnsi="Times New Roman" w:cs="Times New Roman"/>
        </w:rPr>
        <w:t>for questions/comments</w:t>
      </w:r>
    </w:p>
    <w:p w14:paraId="0AC86468" w14:textId="77777777" w:rsidR="005B64DA" w:rsidRPr="005B64DA" w:rsidRDefault="005B64DA" w:rsidP="003B1B24">
      <w:pPr>
        <w:pStyle w:val="ListParagraph"/>
        <w:rPr>
          <w:rFonts w:ascii="Times New Roman" w:hAnsi="Times New Roman" w:cs="Times New Roman"/>
        </w:rPr>
      </w:pPr>
    </w:p>
    <w:p w14:paraId="151409A7" w14:textId="5D6E83E3" w:rsidR="001533AF" w:rsidRDefault="005264FF" w:rsidP="001533AF">
      <w:pPr>
        <w:rPr>
          <w:rFonts w:ascii="Times New Roman" w:hAnsi="Times New Roman" w:cs="Times New Roman"/>
        </w:rPr>
      </w:pPr>
      <w:r>
        <w:rPr>
          <w:rFonts w:ascii="Times New Roman" w:hAnsi="Times New Roman" w:cs="Times New Roman"/>
        </w:rPr>
        <w:t>Meeting Agenda:</w:t>
      </w:r>
    </w:p>
    <w:p w14:paraId="4F9D9742" w14:textId="77777777" w:rsidR="001533AF" w:rsidRDefault="001533AF" w:rsidP="001533AF">
      <w:pPr>
        <w:pStyle w:val="ListParagraph"/>
        <w:numPr>
          <w:ilvl w:val="0"/>
          <w:numId w:val="2"/>
        </w:numPr>
        <w:rPr>
          <w:rFonts w:ascii="Times New Roman" w:hAnsi="Times New Roman" w:cs="Times New Roman"/>
        </w:rPr>
      </w:pPr>
      <w:r>
        <w:rPr>
          <w:rFonts w:ascii="Times New Roman" w:hAnsi="Times New Roman" w:cs="Times New Roman"/>
        </w:rPr>
        <w:t>Introduction &amp; Updates:</w:t>
      </w:r>
    </w:p>
    <w:p w14:paraId="224F99F2" w14:textId="43E0BF25" w:rsidR="001533AF" w:rsidRPr="001533AF" w:rsidRDefault="001533AF" w:rsidP="001533AF">
      <w:pPr>
        <w:pStyle w:val="ListParagraph"/>
        <w:numPr>
          <w:ilvl w:val="1"/>
          <w:numId w:val="2"/>
        </w:numPr>
        <w:rPr>
          <w:rFonts w:ascii="Times New Roman" w:hAnsi="Times New Roman" w:cs="Times New Roman"/>
        </w:rPr>
      </w:pPr>
      <w:r>
        <w:rPr>
          <w:rFonts w:ascii="Times New Roman" w:hAnsi="Times New Roman" w:cs="Times New Roman"/>
        </w:rPr>
        <w:t xml:space="preserve">Yan Bai: </w:t>
      </w:r>
      <w:r w:rsidRPr="001533AF">
        <w:rPr>
          <w:rFonts w:ascii="Times New Roman" w:eastAsia="Times New Roman" w:hAnsi="Times New Roman" w:cs="Times New Roman"/>
          <w:color w:val="000000" w:themeColor="text1"/>
        </w:rPr>
        <w:t>5-10 minutes to chat with CTC fellows about CyberCorp SFS scholarship</w:t>
      </w:r>
      <w:r>
        <w:rPr>
          <w:rFonts w:ascii="Times New Roman" w:eastAsia="Times New Roman" w:hAnsi="Times New Roman" w:cs="Times New Roman"/>
          <w:color w:val="000000" w:themeColor="text1"/>
        </w:rPr>
        <w:t>.</w:t>
      </w:r>
    </w:p>
    <w:p w14:paraId="2011BE51" w14:textId="03442FF5" w:rsidR="001533AF" w:rsidRDefault="006608D6" w:rsidP="001533AF">
      <w:pPr>
        <w:pStyle w:val="ListParagraph"/>
        <w:ind w:left="1494"/>
        <w:rPr>
          <w:rFonts w:ascii="Times New Roman" w:hAnsi="Times New Roman" w:cs="Times New Roman"/>
        </w:rPr>
      </w:pPr>
      <w:hyperlink r:id="rId5" w:anchor="scholarship-for-service" w:history="1">
        <w:r w:rsidR="001533AF" w:rsidRPr="00BF137E">
          <w:rPr>
            <w:rStyle w:val="Hyperlink"/>
            <w:rFonts w:ascii="Times New Roman" w:hAnsi="Times New Roman" w:cs="Times New Roman"/>
          </w:rPr>
          <w:t>https://www.tacoma.uw.edu/set/scholarships#scholarship-for-service</w:t>
        </w:r>
      </w:hyperlink>
    </w:p>
    <w:p w14:paraId="63CBEC49" w14:textId="77777777" w:rsidR="001533AF" w:rsidRPr="001533AF" w:rsidRDefault="001533AF" w:rsidP="001533AF">
      <w:pPr>
        <w:rPr>
          <w:rFonts w:ascii="Times New Roman" w:hAnsi="Times New Roman" w:cs="Times New Roman"/>
        </w:rPr>
      </w:pPr>
    </w:p>
    <w:p w14:paraId="7D77BDEE" w14:textId="3FF4C53B" w:rsidR="001533AF" w:rsidRDefault="001533AF" w:rsidP="00DF6C2D">
      <w:pPr>
        <w:pStyle w:val="ListParagraph"/>
        <w:numPr>
          <w:ilvl w:val="0"/>
          <w:numId w:val="2"/>
        </w:numPr>
        <w:rPr>
          <w:rFonts w:ascii="Times New Roman" w:hAnsi="Times New Roman" w:cs="Times New Roman"/>
        </w:rPr>
      </w:pPr>
      <w:r>
        <w:rPr>
          <w:rFonts w:ascii="Times New Roman" w:hAnsi="Times New Roman" w:cs="Times New Roman"/>
        </w:rPr>
        <w:t xml:space="preserve">Effective Online Teaching – Menaka </w:t>
      </w:r>
    </w:p>
    <w:p w14:paraId="2C3F4FD6" w14:textId="45FA5220" w:rsidR="00152C90" w:rsidRDefault="00152C90" w:rsidP="00152C90">
      <w:pPr>
        <w:pStyle w:val="ListParagraph"/>
        <w:numPr>
          <w:ilvl w:val="1"/>
          <w:numId w:val="2"/>
        </w:numPr>
        <w:rPr>
          <w:rFonts w:ascii="Times New Roman" w:hAnsi="Times New Roman" w:cs="Times New Roman"/>
        </w:rPr>
      </w:pPr>
      <w:r>
        <w:rPr>
          <w:rFonts w:ascii="Times New Roman" w:hAnsi="Times New Roman" w:cs="Times New Roman"/>
        </w:rPr>
        <w:t>Touch cast is the tool that Heavenly talked about</w:t>
      </w:r>
    </w:p>
    <w:p w14:paraId="2F2D7AB4" w14:textId="2ABB21D0" w:rsidR="00152C90" w:rsidRDefault="007223F1" w:rsidP="00152C90">
      <w:pPr>
        <w:pStyle w:val="ListParagraph"/>
        <w:numPr>
          <w:ilvl w:val="1"/>
          <w:numId w:val="2"/>
        </w:numPr>
        <w:rPr>
          <w:rFonts w:ascii="Times New Roman" w:hAnsi="Times New Roman" w:cs="Times New Roman"/>
        </w:rPr>
      </w:pPr>
      <w:r>
        <w:rPr>
          <w:rFonts w:ascii="Times New Roman" w:hAnsi="Times New Roman" w:cs="Times New Roman"/>
        </w:rPr>
        <w:t xml:space="preserve">Live </w:t>
      </w:r>
      <w:r w:rsidR="00152C90">
        <w:rPr>
          <w:rFonts w:ascii="Times New Roman" w:hAnsi="Times New Roman" w:cs="Times New Roman"/>
        </w:rPr>
        <w:t>Captions in Zoom mentioned by Dondi</w:t>
      </w:r>
    </w:p>
    <w:p w14:paraId="680CE387" w14:textId="239F5D32" w:rsidR="007223F1" w:rsidRDefault="007223F1" w:rsidP="00152C90">
      <w:pPr>
        <w:pStyle w:val="ListParagraph"/>
        <w:numPr>
          <w:ilvl w:val="1"/>
          <w:numId w:val="2"/>
        </w:numPr>
        <w:rPr>
          <w:rFonts w:ascii="Times New Roman" w:hAnsi="Times New Roman" w:cs="Times New Roman"/>
        </w:rPr>
      </w:pPr>
      <w:r>
        <w:rPr>
          <w:rFonts w:ascii="Times New Roman" w:hAnsi="Times New Roman" w:cs="Times New Roman"/>
        </w:rPr>
        <w:t>Documents from presentation on website</w:t>
      </w:r>
    </w:p>
    <w:p w14:paraId="33C71B3C" w14:textId="342FBB20" w:rsidR="006608D6" w:rsidRDefault="006608D6" w:rsidP="00152C90">
      <w:pPr>
        <w:pStyle w:val="ListParagraph"/>
        <w:numPr>
          <w:ilvl w:val="1"/>
          <w:numId w:val="2"/>
        </w:numPr>
        <w:rPr>
          <w:rFonts w:ascii="Times New Roman" w:hAnsi="Times New Roman" w:cs="Times New Roman"/>
        </w:rPr>
      </w:pPr>
      <w:r>
        <w:rPr>
          <w:rFonts w:ascii="Times New Roman" w:hAnsi="Times New Roman" w:cs="Times New Roman"/>
        </w:rPr>
        <w:t xml:space="preserve">Assignment using TILT </w:t>
      </w:r>
      <w:bookmarkStart w:id="0" w:name="_GoBack"/>
      <w:bookmarkEnd w:id="0"/>
    </w:p>
    <w:p w14:paraId="2D2BE109" w14:textId="270B933F" w:rsidR="0024045E" w:rsidRPr="0024045E" w:rsidRDefault="0024045E" w:rsidP="0024045E">
      <w:pPr>
        <w:pStyle w:val="ListParagraph"/>
        <w:numPr>
          <w:ilvl w:val="1"/>
          <w:numId w:val="2"/>
        </w:numPr>
        <w:rPr>
          <w:rFonts w:ascii="Calibri" w:eastAsia="Times New Roman" w:hAnsi="Calibri" w:cs="Calibri"/>
          <w:color w:val="000000"/>
          <w:sz w:val="21"/>
          <w:szCs w:val="21"/>
        </w:rPr>
      </w:pPr>
      <w:r>
        <w:rPr>
          <w:rFonts w:ascii="Calibri" w:eastAsia="Times New Roman" w:hAnsi="Calibri" w:cs="Calibri"/>
          <w:color w:val="000000"/>
          <w:sz w:val="21"/>
          <w:szCs w:val="21"/>
        </w:rPr>
        <w:t>Labor based grading -</w:t>
      </w:r>
      <w:r w:rsidRPr="0024045E">
        <w:rPr>
          <w:rFonts w:ascii="Calibri" w:eastAsia="Times New Roman" w:hAnsi="Calibri" w:cs="Calibri"/>
          <w:color w:val="000000"/>
          <w:sz w:val="21"/>
          <w:szCs w:val="21"/>
        </w:rPr>
        <w:t xml:space="preserve"> read chapters 3 and 4 in preparation of Asao’s book. </w:t>
      </w:r>
    </w:p>
    <w:p w14:paraId="4428CD31" w14:textId="47111291" w:rsidR="0024045E" w:rsidRPr="0024045E" w:rsidRDefault="0024045E" w:rsidP="0024045E">
      <w:pPr>
        <w:pStyle w:val="ListParagraph"/>
        <w:numPr>
          <w:ilvl w:val="2"/>
          <w:numId w:val="2"/>
        </w:numPr>
        <w:rPr>
          <w:rFonts w:ascii="Calibri" w:eastAsia="Times New Roman" w:hAnsi="Calibri" w:cs="Calibri"/>
          <w:color w:val="000000"/>
          <w:sz w:val="21"/>
          <w:szCs w:val="21"/>
        </w:rPr>
      </w:pPr>
      <w:hyperlink r:id="rId6" w:tgtFrame="_blank" w:history="1">
        <w:r w:rsidRPr="0024045E">
          <w:rPr>
            <w:rStyle w:val="Hyperlink"/>
            <w:rFonts w:ascii="-webkit-standard" w:eastAsia="Times New Roman" w:hAnsi="-webkit-standard" w:cs="Calibri"/>
            <w:sz w:val="21"/>
            <w:szCs w:val="21"/>
          </w:rPr>
          <w:t>https://wac.colostate.edu/books/perspectives/labor</w:t>
        </w:r>
      </w:hyperlink>
      <w:r w:rsidRPr="0024045E">
        <w:rPr>
          <w:rFonts w:ascii="-webkit-standard" w:eastAsia="Times New Roman" w:hAnsi="-webkit-standard" w:cs="Calibri"/>
          <w:color w:val="000000"/>
          <w:sz w:val="21"/>
          <w:szCs w:val="21"/>
        </w:rPr>
        <w:t>/ </w:t>
      </w:r>
    </w:p>
    <w:p w14:paraId="39C33B50" w14:textId="77777777" w:rsidR="0024045E" w:rsidRPr="00DF6C2D" w:rsidRDefault="0024045E" w:rsidP="0024045E">
      <w:pPr>
        <w:pStyle w:val="ListParagraph"/>
        <w:ind w:left="1494"/>
        <w:rPr>
          <w:rFonts w:ascii="Times New Roman" w:hAnsi="Times New Roman" w:cs="Times New Roman"/>
        </w:rPr>
      </w:pPr>
    </w:p>
    <w:p w14:paraId="3319E9F9" w14:textId="03AF9CC8" w:rsidR="001533AF" w:rsidRDefault="001533AF" w:rsidP="001533AF">
      <w:pPr>
        <w:pStyle w:val="ListParagraph"/>
        <w:numPr>
          <w:ilvl w:val="0"/>
          <w:numId w:val="2"/>
        </w:numPr>
        <w:rPr>
          <w:rFonts w:ascii="Times New Roman" w:hAnsi="Times New Roman" w:cs="Times New Roman"/>
        </w:rPr>
      </w:pPr>
      <w:r>
        <w:rPr>
          <w:rFonts w:ascii="Times New Roman" w:hAnsi="Times New Roman" w:cs="Times New Roman"/>
        </w:rPr>
        <w:t xml:space="preserve">CS AP course Alignment – TPS </w:t>
      </w:r>
    </w:p>
    <w:p w14:paraId="64701611" w14:textId="11C00AAE" w:rsidR="001533AF" w:rsidRPr="001533AF" w:rsidRDefault="001533AF" w:rsidP="001533AF">
      <w:pPr>
        <w:ind w:left="720"/>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There is a request on behalf of Tacoma Public CS to look at the CS”esque” alignment agreements posted here -</w:t>
      </w:r>
      <w:hyperlink r:id="rId7" w:history="1">
        <w:r w:rsidRPr="001533AF">
          <w:rPr>
            <w:rFonts w:ascii="Times New Roman" w:eastAsia="Times New Roman" w:hAnsi="Times New Roman" w:cs="Times New Roman"/>
            <w:color w:val="000000" w:themeColor="text1"/>
            <w:u w:val="single"/>
          </w:rPr>
          <w:t>https://www.pc3connect.org/dualcredit/engintech.html</w:t>
        </w:r>
      </w:hyperlink>
    </w:p>
    <w:p w14:paraId="2C268C8B" w14:textId="77777777" w:rsidR="001533AF" w:rsidRDefault="001533AF" w:rsidP="001533AF">
      <w:pPr>
        <w:ind w:left="54" w:firstLine="666"/>
        <w:jc w:val="both"/>
        <w:rPr>
          <w:rFonts w:ascii="Times New Roman" w:eastAsia="Times New Roman" w:hAnsi="Times New Roman" w:cs="Times New Roman"/>
          <w:color w:val="000000" w:themeColor="text1"/>
        </w:rPr>
      </w:pPr>
    </w:p>
    <w:p w14:paraId="42DFD2E5" w14:textId="3840E1E3" w:rsidR="001533AF" w:rsidRPr="001533AF" w:rsidRDefault="001533AF" w:rsidP="001533AF">
      <w:pPr>
        <w:ind w:left="720"/>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Tacoma Public High school teachers are now required 20-21 to align our classes to one of these college level courses for dual credit awarded to A and B grade level earners. If we do not, the teacher is not in compliance with district request. Teachers may be held accountable by not being offered a teaching contract for the following year.</w:t>
      </w:r>
    </w:p>
    <w:p w14:paraId="1FAA7EA0" w14:textId="77777777" w:rsidR="001533AF" w:rsidRPr="001533AF" w:rsidRDefault="001533AF" w:rsidP="001533AF">
      <w:pPr>
        <w:ind w:left="54"/>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 </w:t>
      </w:r>
    </w:p>
    <w:p w14:paraId="6AC87506" w14:textId="77777777" w:rsidR="001533AF" w:rsidRPr="001533AF" w:rsidRDefault="001533AF" w:rsidP="001533AF">
      <w:pPr>
        <w:ind w:left="54" w:firstLine="666"/>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We would like some guidance as to possible alignments for:</w:t>
      </w:r>
    </w:p>
    <w:p w14:paraId="273E4A29" w14:textId="77777777" w:rsidR="001533AF" w:rsidRPr="001533AF" w:rsidRDefault="001533AF" w:rsidP="001533AF">
      <w:pPr>
        <w:ind w:left="54"/>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 </w:t>
      </w:r>
    </w:p>
    <w:p w14:paraId="1BAFDECA" w14:textId="77777777" w:rsidR="001533AF" w:rsidRPr="001533AF" w:rsidRDefault="001533AF" w:rsidP="001533AF">
      <w:pPr>
        <w:ind w:left="54" w:firstLine="666"/>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Exploring Computer Science—</w:t>
      </w:r>
      <w:hyperlink r:id="rId8" w:history="1">
        <w:r w:rsidRPr="001533AF">
          <w:rPr>
            <w:rFonts w:ascii="Times New Roman" w:eastAsia="Times New Roman" w:hAnsi="Times New Roman" w:cs="Times New Roman"/>
            <w:color w:val="000000" w:themeColor="text1"/>
            <w:u w:val="single"/>
          </w:rPr>
          <w:t>curriculum here</w:t>
        </w:r>
      </w:hyperlink>
    </w:p>
    <w:p w14:paraId="4502A155" w14:textId="77777777" w:rsidR="001533AF" w:rsidRPr="001533AF" w:rsidRDefault="001533AF" w:rsidP="001533AF">
      <w:pPr>
        <w:ind w:left="54" w:firstLine="666"/>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lastRenderedPageBreak/>
        <w:t>AP Computer Science Principles – </w:t>
      </w:r>
      <w:hyperlink r:id="rId9" w:history="1">
        <w:r w:rsidRPr="001533AF">
          <w:rPr>
            <w:rFonts w:ascii="Times New Roman" w:eastAsia="Times New Roman" w:hAnsi="Times New Roman" w:cs="Times New Roman"/>
            <w:color w:val="000000" w:themeColor="text1"/>
            <w:u w:val="single"/>
          </w:rPr>
          <w:t>curriculum here</w:t>
        </w:r>
      </w:hyperlink>
    </w:p>
    <w:p w14:paraId="10F40B54" w14:textId="09CF96A9" w:rsidR="001533AF" w:rsidRPr="001533AF" w:rsidRDefault="001533AF" w:rsidP="001533AF">
      <w:pPr>
        <w:ind w:left="720"/>
        <w:jc w:val="both"/>
        <w:rPr>
          <w:rFonts w:ascii="Times New Roman" w:eastAsia="Times New Roman" w:hAnsi="Times New Roman" w:cs="Times New Roman"/>
          <w:color w:val="000000" w:themeColor="text1"/>
        </w:rPr>
      </w:pPr>
      <w:r w:rsidRPr="001533AF">
        <w:rPr>
          <w:rFonts w:ascii="Times New Roman" w:eastAsia="Times New Roman" w:hAnsi="Times New Roman" w:cs="Times New Roman"/>
          <w:color w:val="000000" w:themeColor="text1"/>
        </w:rPr>
        <w:t>AP CS A we use UW in the HS currently, but </w:t>
      </w:r>
      <w:hyperlink r:id="rId10" w:history="1">
        <w:r w:rsidRPr="001533AF">
          <w:rPr>
            <w:rFonts w:ascii="Times New Roman" w:eastAsia="Times New Roman" w:hAnsi="Times New Roman" w:cs="Times New Roman"/>
            <w:color w:val="000000" w:themeColor="text1"/>
            <w:u w:val="single"/>
          </w:rPr>
          <w:t>code.org</w:t>
        </w:r>
      </w:hyperlink>
      <w:r w:rsidRPr="001533AF">
        <w:rPr>
          <w:rFonts w:ascii="Times New Roman" w:eastAsia="Times New Roman" w:hAnsi="Times New Roman" w:cs="Times New Roman"/>
          <w:color w:val="000000" w:themeColor="text1"/>
        </w:rPr>
        <w:t> has initiated a pilot for 2021-2022</w:t>
      </w:r>
      <w:r>
        <w:rPr>
          <w:rFonts w:ascii="Times New Roman" w:eastAsia="Times New Roman" w:hAnsi="Times New Roman" w:cs="Times New Roman"/>
          <w:color w:val="000000" w:themeColor="text1"/>
        </w:rPr>
        <w:t xml:space="preserve"> </w:t>
      </w:r>
      <w:r w:rsidRPr="001533AF">
        <w:rPr>
          <w:rFonts w:ascii="Times New Roman" w:eastAsia="Times New Roman" w:hAnsi="Times New Roman" w:cs="Times New Roman"/>
          <w:color w:val="000000" w:themeColor="text1"/>
        </w:rPr>
        <w:t>many of us are excited about.</w:t>
      </w:r>
    </w:p>
    <w:p w14:paraId="031E652C" w14:textId="77777777" w:rsidR="001533AF" w:rsidRPr="001533AF" w:rsidRDefault="001533AF" w:rsidP="001533AF">
      <w:pPr>
        <w:pStyle w:val="ListParagraph"/>
        <w:ind w:left="1494"/>
        <w:rPr>
          <w:rFonts w:ascii="Times New Roman" w:hAnsi="Times New Roman" w:cs="Times New Roman"/>
          <w:color w:val="000000" w:themeColor="text1"/>
        </w:rPr>
      </w:pPr>
    </w:p>
    <w:p w14:paraId="20300F9A" w14:textId="77777777" w:rsidR="001533AF" w:rsidRDefault="001533AF" w:rsidP="001533AF">
      <w:pPr>
        <w:pStyle w:val="ListParagraph"/>
        <w:numPr>
          <w:ilvl w:val="0"/>
          <w:numId w:val="2"/>
        </w:numPr>
        <w:rPr>
          <w:rFonts w:ascii="Times New Roman" w:hAnsi="Times New Roman" w:cs="Times New Roman"/>
        </w:rPr>
      </w:pPr>
      <w:r>
        <w:rPr>
          <w:rFonts w:ascii="Times New Roman" w:hAnsi="Times New Roman" w:cs="Times New Roman"/>
        </w:rPr>
        <w:t xml:space="preserve">CS 142 &amp; 143 Learning Outcomes – Martin </w:t>
      </w:r>
    </w:p>
    <w:p w14:paraId="2B920F2B" w14:textId="3348EA59" w:rsidR="001533AF" w:rsidRPr="001533AF" w:rsidRDefault="001533AF" w:rsidP="001533AF">
      <w:pPr>
        <w:pStyle w:val="ListParagraph"/>
        <w:numPr>
          <w:ilvl w:val="0"/>
          <w:numId w:val="2"/>
        </w:numPr>
        <w:rPr>
          <w:rFonts w:ascii="Times New Roman" w:hAnsi="Times New Roman" w:cs="Times New Roman"/>
        </w:rPr>
      </w:pPr>
      <w:r w:rsidRPr="001533AF">
        <w:rPr>
          <w:rFonts w:ascii="Times New Roman" w:eastAsia="Times New Roman" w:hAnsi="Times New Roman" w:cs="Times New Roman"/>
          <w:color w:val="000000" w:themeColor="text1"/>
        </w:rPr>
        <w:t>Senate Bill 5401</w:t>
      </w:r>
      <w:r>
        <w:rPr>
          <w:rFonts w:ascii="Times New Roman" w:eastAsia="Times New Roman" w:hAnsi="Times New Roman" w:cs="Times New Roman"/>
          <w:color w:val="000000" w:themeColor="text1"/>
        </w:rPr>
        <w:t xml:space="preserve"> – Martin </w:t>
      </w:r>
    </w:p>
    <w:p w14:paraId="1D5CBCBD" w14:textId="77777777" w:rsidR="001533AF" w:rsidRPr="001533AF" w:rsidRDefault="006608D6" w:rsidP="001533AF">
      <w:pPr>
        <w:shd w:val="clear" w:color="auto" w:fill="FFFFFF"/>
        <w:ind w:left="720"/>
        <w:rPr>
          <w:rFonts w:ascii="Times New Roman" w:eastAsia="Times New Roman" w:hAnsi="Times New Roman" w:cs="Times New Roman"/>
          <w:color w:val="000000"/>
        </w:rPr>
      </w:pPr>
      <w:hyperlink r:id="rId11" w:history="1">
        <w:r w:rsidR="001533AF" w:rsidRPr="001533AF">
          <w:rPr>
            <w:rFonts w:ascii="Times New Roman" w:eastAsia="Times New Roman" w:hAnsi="Times New Roman" w:cs="Times New Roman"/>
            <w:color w:val="0000FF"/>
            <w:u w:val="single"/>
          </w:rPr>
          <w:t>https://app.leg.wa.gov/billsummary?BillNumber=5401&amp;Initiative=false&amp;Year=2021</w:t>
        </w:r>
      </w:hyperlink>
    </w:p>
    <w:p w14:paraId="4D1E904A" w14:textId="6F9A6921" w:rsidR="001533AF" w:rsidRPr="00DF6C2D" w:rsidRDefault="001533AF" w:rsidP="00DF6C2D">
      <w:pPr>
        <w:shd w:val="clear" w:color="auto" w:fill="FFFFFF"/>
        <w:ind w:left="720"/>
        <w:jc w:val="both"/>
        <w:rPr>
          <w:rFonts w:ascii="Times New Roman" w:eastAsia="Times New Roman" w:hAnsi="Times New Roman" w:cs="Times New Roman"/>
          <w:color w:val="000000"/>
        </w:rPr>
      </w:pPr>
      <w:r w:rsidRPr="001533AF">
        <w:rPr>
          <w:rFonts w:ascii="Times New Roman" w:eastAsia="Times New Roman" w:hAnsi="Times New Roman" w:cs="Times New Roman"/>
          <w:color w:val="000000"/>
        </w:rPr>
        <w:t>The bill is not law at this time but it could have substantial impact on many of the institutions represented at the meeting. Perhaps it is premature but it makes sense to create awareness and perhaps discuss interest and concerns. We want to continue to be partners with the same goal of educating our students and, given issues of capacity, no one institution can educate all students in need.</w:t>
      </w:r>
    </w:p>
    <w:sectPr w:rsidR="001533AF" w:rsidRPr="00DF6C2D" w:rsidSect="00DD5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21F24"/>
    <w:multiLevelType w:val="hybridMultilevel"/>
    <w:tmpl w:val="CB8C5ED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46F4330B"/>
    <w:multiLevelType w:val="hybridMultilevel"/>
    <w:tmpl w:val="453EB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127FC"/>
    <w:multiLevelType w:val="hybridMultilevel"/>
    <w:tmpl w:val="FB5C87EA"/>
    <w:lvl w:ilvl="0" w:tplc="AD9CDC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AF"/>
    <w:rsid w:val="0000080F"/>
    <w:rsid w:val="00027473"/>
    <w:rsid w:val="00032F8B"/>
    <w:rsid w:val="00036078"/>
    <w:rsid w:val="0004680F"/>
    <w:rsid w:val="000524A9"/>
    <w:rsid w:val="00116708"/>
    <w:rsid w:val="00123EAE"/>
    <w:rsid w:val="00152C90"/>
    <w:rsid w:val="001533AF"/>
    <w:rsid w:val="001A67A4"/>
    <w:rsid w:val="001D3536"/>
    <w:rsid w:val="001D3F56"/>
    <w:rsid w:val="002041C0"/>
    <w:rsid w:val="002226A7"/>
    <w:rsid w:val="0024045E"/>
    <w:rsid w:val="002F7711"/>
    <w:rsid w:val="003B1B24"/>
    <w:rsid w:val="004601CC"/>
    <w:rsid w:val="00507FAB"/>
    <w:rsid w:val="00514200"/>
    <w:rsid w:val="005264FF"/>
    <w:rsid w:val="00565F66"/>
    <w:rsid w:val="00574C19"/>
    <w:rsid w:val="005B64DA"/>
    <w:rsid w:val="005D601E"/>
    <w:rsid w:val="00610924"/>
    <w:rsid w:val="006253FD"/>
    <w:rsid w:val="0062544B"/>
    <w:rsid w:val="00626757"/>
    <w:rsid w:val="00635550"/>
    <w:rsid w:val="00647111"/>
    <w:rsid w:val="006608D6"/>
    <w:rsid w:val="006914D1"/>
    <w:rsid w:val="006D739A"/>
    <w:rsid w:val="0070324C"/>
    <w:rsid w:val="007223F1"/>
    <w:rsid w:val="00765DBD"/>
    <w:rsid w:val="00780C47"/>
    <w:rsid w:val="007D5895"/>
    <w:rsid w:val="007E0602"/>
    <w:rsid w:val="007F3316"/>
    <w:rsid w:val="00820FC5"/>
    <w:rsid w:val="008B2A33"/>
    <w:rsid w:val="008F0637"/>
    <w:rsid w:val="009B4912"/>
    <w:rsid w:val="009F3FE7"/>
    <w:rsid w:val="00A072FB"/>
    <w:rsid w:val="00A16F90"/>
    <w:rsid w:val="00A576AD"/>
    <w:rsid w:val="00A772E5"/>
    <w:rsid w:val="00A87161"/>
    <w:rsid w:val="00AF6EEB"/>
    <w:rsid w:val="00B036AB"/>
    <w:rsid w:val="00B32305"/>
    <w:rsid w:val="00B47AE9"/>
    <w:rsid w:val="00B55033"/>
    <w:rsid w:val="00BE1558"/>
    <w:rsid w:val="00C34AF3"/>
    <w:rsid w:val="00C37E9C"/>
    <w:rsid w:val="00C64BC6"/>
    <w:rsid w:val="00CA43DF"/>
    <w:rsid w:val="00CC1AE7"/>
    <w:rsid w:val="00CE41F9"/>
    <w:rsid w:val="00D36A8B"/>
    <w:rsid w:val="00D63AB0"/>
    <w:rsid w:val="00D652CD"/>
    <w:rsid w:val="00D743C0"/>
    <w:rsid w:val="00DA12ED"/>
    <w:rsid w:val="00DA687D"/>
    <w:rsid w:val="00DD53F5"/>
    <w:rsid w:val="00DF6C2D"/>
    <w:rsid w:val="00E94AF9"/>
    <w:rsid w:val="00F73DFF"/>
    <w:rsid w:val="00FE1BFA"/>
    <w:rsid w:val="00FF6D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B460"/>
  <w15:chartTrackingRefBased/>
  <w15:docId w15:val="{2B7B0688-76F0-F64A-BE62-02890113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3AF"/>
    <w:pPr>
      <w:ind w:left="720"/>
      <w:contextualSpacing/>
    </w:pPr>
  </w:style>
  <w:style w:type="character" w:styleId="Hyperlink">
    <w:name w:val="Hyperlink"/>
    <w:basedOn w:val="DefaultParagraphFont"/>
    <w:uiPriority w:val="99"/>
    <w:unhideWhenUsed/>
    <w:rsid w:val="001533AF"/>
    <w:rPr>
      <w:color w:val="0000FF"/>
      <w:u w:val="single"/>
    </w:rPr>
  </w:style>
  <w:style w:type="character" w:customStyle="1" w:styleId="UnresolvedMention">
    <w:name w:val="Unresolved Mention"/>
    <w:basedOn w:val="DefaultParagraphFont"/>
    <w:uiPriority w:val="99"/>
    <w:rsid w:val="001533AF"/>
    <w:rPr>
      <w:color w:val="605E5C"/>
      <w:shd w:val="clear" w:color="auto" w:fill="E1DFDD"/>
    </w:rPr>
  </w:style>
  <w:style w:type="character" w:customStyle="1" w:styleId="apple-converted-space">
    <w:name w:val="apple-converted-space"/>
    <w:basedOn w:val="DefaultParagraphFont"/>
    <w:rsid w:val="001533AF"/>
  </w:style>
  <w:style w:type="character" w:styleId="FollowedHyperlink">
    <w:name w:val="FollowedHyperlink"/>
    <w:basedOn w:val="DefaultParagraphFont"/>
    <w:uiPriority w:val="99"/>
    <w:semiHidden/>
    <w:unhideWhenUsed/>
    <w:rsid w:val="002F7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140693">
      <w:bodyDiv w:val="1"/>
      <w:marLeft w:val="0"/>
      <w:marRight w:val="0"/>
      <w:marTop w:val="0"/>
      <w:marBottom w:val="0"/>
      <w:divBdr>
        <w:top w:val="none" w:sz="0" w:space="0" w:color="auto"/>
        <w:left w:val="none" w:sz="0" w:space="0" w:color="auto"/>
        <w:bottom w:val="none" w:sz="0" w:space="0" w:color="auto"/>
        <w:right w:val="none" w:sz="0" w:space="0" w:color="auto"/>
      </w:divBdr>
    </w:div>
    <w:div w:id="1337686398">
      <w:bodyDiv w:val="1"/>
      <w:marLeft w:val="0"/>
      <w:marRight w:val="0"/>
      <w:marTop w:val="0"/>
      <w:marBottom w:val="0"/>
      <w:divBdr>
        <w:top w:val="none" w:sz="0" w:space="0" w:color="auto"/>
        <w:left w:val="none" w:sz="0" w:space="0" w:color="auto"/>
        <w:bottom w:val="none" w:sz="0" w:space="0" w:color="auto"/>
        <w:right w:val="none" w:sz="0" w:space="0" w:color="auto"/>
      </w:divBdr>
    </w:div>
    <w:div w:id="1953198189">
      <w:bodyDiv w:val="1"/>
      <w:marLeft w:val="0"/>
      <w:marRight w:val="0"/>
      <w:marTop w:val="0"/>
      <w:marBottom w:val="0"/>
      <w:divBdr>
        <w:top w:val="none" w:sz="0" w:space="0" w:color="auto"/>
        <w:left w:val="none" w:sz="0" w:space="0" w:color="auto"/>
        <w:bottom w:val="none" w:sz="0" w:space="0" w:color="auto"/>
        <w:right w:val="none" w:sz="0" w:space="0" w:color="auto"/>
      </w:divBdr>
    </w:div>
    <w:div w:id="2074308680">
      <w:bodyDiv w:val="1"/>
      <w:marLeft w:val="0"/>
      <w:marRight w:val="0"/>
      <w:marTop w:val="0"/>
      <w:marBottom w:val="0"/>
      <w:divBdr>
        <w:top w:val="none" w:sz="0" w:space="0" w:color="auto"/>
        <w:left w:val="none" w:sz="0" w:space="0" w:color="auto"/>
        <w:bottom w:val="none" w:sz="0" w:space="0" w:color="auto"/>
        <w:right w:val="none" w:sz="0" w:space="0" w:color="auto"/>
      </w:divBdr>
      <w:divsChild>
        <w:div w:id="1512798017">
          <w:marLeft w:val="0"/>
          <w:marRight w:val="0"/>
          <w:marTop w:val="0"/>
          <w:marBottom w:val="0"/>
          <w:divBdr>
            <w:top w:val="none" w:sz="0" w:space="0" w:color="auto"/>
            <w:left w:val="none" w:sz="0" w:space="0" w:color="auto"/>
            <w:bottom w:val="none" w:sz="0" w:space="0" w:color="auto"/>
            <w:right w:val="none" w:sz="0" w:space="0" w:color="auto"/>
          </w:divBdr>
        </w:div>
        <w:div w:id="507447487">
          <w:marLeft w:val="0"/>
          <w:marRight w:val="0"/>
          <w:marTop w:val="0"/>
          <w:marBottom w:val="0"/>
          <w:divBdr>
            <w:top w:val="none" w:sz="0" w:space="0" w:color="auto"/>
            <w:left w:val="none" w:sz="0" w:space="0" w:color="auto"/>
            <w:bottom w:val="none" w:sz="0" w:space="0" w:color="auto"/>
            <w:right w:val="none" w:sz="0" w:space="0" w:color="auto"/>
          </w:divBdr>
        </w:div>
        <w:div w:id="57196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code.org/csd-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c3connect.org/dualcredit/engintech.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c.colostate.edu/books/perspectives/labor" TargetMode="External"/><Relationship Id="rId11" Type="http://schemas.openxmlformats.org/officeDocument/2006/relationships/hyperlink" Target="https://app.leg.wa.gov/billsummary?BillNumber=5401&amp;Initiative=false&amp;Year=2021" TargetMode="External"/><Relationship Id="rId5" Type="http://schemas.openxmlformats.org/officeDocument/2006/relationships/hyperlink" Target="https://www.tacoma.uw.edu/set/scholarships" TargetMode="External"/><Relationship Id="rId10" Type="http://schemas.openxmlformats.org/officeDocument/2006/relationships/hyperlink" Target="http://code.org" TargetMode="External"/><Relationship Id="rId4" Type="http://schemas.openxmlformats.org/officeDocument/2006/relationships/webSettings" Target="webSettings.xml"/><Relationship Id="rId9" Type="http://schemas.openxmlformats.org/officeDocument/2006/relationships/hyperlink" Target="https://curriculum.code.org/cs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Raghavi Sakpal</dc:creator>
  <cp:keywords/>
  <dc:description/>
  <cp:lastModifiedBy>mmuppa</cp:lastModifiedBy>
  <cp:revision>20</cp:revision>
  <dcterms:created xsi:type="dcterms:W3CDTF">2021-02-19T06:08:00Z</dcterms:created>
  <dcterms:modified xsi:type="dcterms:W3CDTF">2021-02-19T20:58:00Z</dcterms:modified>
</cp:coreProperties>
</file>