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442C4" w14:textId="0E512602" w:rsidR="00350948" w:rsidRPr="00350948" w:rsidRDefault="00350948" w:rsidP="00B35785">
      <w:pPr>
        <w:rPr>
          <w:rFonts w:ascii="Open Sans" w:hAnsi="Open Sans" w:cs="Open Sans"/>
          <w:sz w:val="20"/>
          <w:szCs w:val="20"/>
        </w:rPr>
      </w:pPr>
      <w:r w:rsidRPr="00350948">
        <w:rPr>
          <w:rFonts w:ascii="Open Sans" w:hAnsi="Open Sans" w:cs="Open Sans"/>
          <w:sz w:val="20"/>
          <w:szCs w:val="20"/>
        </w:rPr>
        <w:t>June 06, 2023</w:t>
      </w:r>
    </w:p>
    <w:p w14:paraId="5EC324DA" w14:textId="77777777" w:rsidR="00350948" w:rsidRPr="00350948" w:rsidRDefault="00350948" w:rsidP="00B35785">
      <w:pPr>
        <w:rPr>
          <w:rFonts w:ascii="Open Sans" w:hAnsi="Open Sans" w:cs="Open Sans"/>
          <w:sz w:val="20"/>
          <w:szCs w:val="20"/>
        </w:rPr>
      </w:pPr>
    </w:p>
    <w:p w14:paraId="0376704F" w14:textId="5C445E58" w:rsidR="00B35785" w:rsidRPr="00350948" w:rsidRDefault="00350948" w:rsidP="00B35785">
      <w:pPr>
        <w:rPr>
          <w:rFonts w:ascii="Open Sans" w:hAnsi="Open Sans" w:cs="Open Sans"/>
          <w:sz w:val="20"/>
          <w:szCs w:val="20"/>
        </w:rPr>
      </w:pPr>
      <w:r w:rsidRPr="00350948">
        <w:rPr>
          <w:rFonts w:ascii="Open Sans" w:hAnsi="Open Sans" w:cs="Open Sans"/>
          <w:sz w:val="20"/>
          <w:szCs w:val="20"/>
        </w:rPr>
        <w:t>Dear Colleagues:</w:t>
      </w:r>
    </w:p>
    <w:p w14:paraId="1EA77B49" w14:textId="77777777" w:rsidR="00161ED5" w:rsidRPr="00350948" w:rsidRDefault="00161ED5" w:rsidP="00B35785">
      <w:pPr>
        <w:rPr>
          <w:rFonts w:ascii="Open Sans" w:hAnsi="Open Sans" w:cs="Open Sans"/>
          <w:sz w:val="20"/>
          <w:szCs w:val="20"/>
        </w:rPr>
      </w:pPr>
    </w:p>
    <w:p w14:paraId="51DF6E3B" w14:textId="26636013" w:rsidR="00B35785" w:rsidRPr="00350948" w:rsidRDefault="00B35785" w:rsidP="00B35785">
      <w:pPr>
        <w:rPr>
          <w:rFonts w:ascii="Open Sans" w:hAnsi="Open Sans" w:cs="Open Sans"/>
          <w:sz w:val="20"/>
          <w:szCs w:val="20"/>
        </w:rPr>
      </w:pPr>
      <w:r w:rsidRPr="00350948">
        <w:rPr>
          <w:rFonts w:ascii="Open Sans" w:hAnsi="Open Sans" w:cs="Open Sans"/>
          <w:sz w:val="20"/>
          <w:szCs w:val="20"/>
        </w:rPr>
        <w:t xml:space="preserve">I write to share the news that Dr. </w:t>
      </w:r>
      <w:r w:rsidR="00161ED5" w:rsidRPr="00350948">
        <w:rPr>
          <w:rFonts w:ascii="Open Sans" w:hAnsi="Open Sans" w:cs="Open Sans"/>
          <w:sz w:val="20"/>
          <w:szCs w:val="20"/>
        </w:rPr>
        <w:t xml:space="preserve">Chris </w:t>
      </w:r>
      <w:r w:rsidRPr="00350948">
        <w:rPr>
          <w:rFonts w:ascii="Open Sans" w:hAnsi="Open Sans" w:cs="Open Sans"/>
          <w:sz w:val="20"/>
          <w:szCs w:val="20"/>
        </w:rPr>
        <w:t>Knaus, Professor in the School of Education at UWT, has agreed to serve as Interim EdD Program Director</w:t>
      </w:r>
      <w:r w:rsidR="00161ED5" w:rsidRPr="00350948">
        <w:rPr>
          <w:rFonts w:ascii="Open Sans" w:hAnsi="Open Sans" w:cs="Open Sans"/>
          <w:sz w:val="20"/>
          <w:szCs w:val="20"/>
        </w:rPr>
        <w:t>, from</w:t>
      </w:r>
      <w:r w:rsidRPr="00350948">
        <w:rPr>
          <w:rFonts w:ascii="Open Sans" w:hAnsi="Open Sans" w:cs="Open Sans"/>
          <w:sz w:val="20"/>
          <w:szCs w:val="20"/>
        </w:rPr>
        <w:t xml:space="preserve"> August 01, 2023 </w:t>
      </w:r>
      <w:r w:rsidR="00161ED5" w:rsidRPr="00350948">
        <w:rPr>
          <w:rFonts w:ascii="Open Sans" w:hAnsi="Open Sans" w:cs="Open Sans"/>
          <w:sz w:val="20"/>
          <w:szCs w:val="20"/>
        </w:rPr>
        <w:t>through June 30, 2024</w:t>
      </w:r>
      <w:r w:rsidRPr="00350948">
        <w:rPr>
          <w:rFonts w:ascii="Open Sans" w:hAnsi="Open Sans" w:cs="Open Sans"/>
          <w:sz w:val="20"/>
          <w:szCs w:val="20"/>
        </w:rPr>
        <w:t xml:space="preserve">. He will step into this role following Associate Professor Dr. Robin </w:t>
      </w:r>
      <w:proofErr w:type="spellStart"/>
      <w:r w:rsidRPr="00350948">
        <w:rPr>
          <w:rFonts w:ascii="Open Sans" w:hAnsi="Open Sans" w:cs="Open Sans"/>
          <w:sz w:val="20"/>
          <w:szCs w:val="20"/>
        </w:rPr>
        <w:t>Minthorn’s</w:t>
      </w:r>
      <w:proofErr w:type="spellEnd"/>
      <w:r w:rsidRPr="00350948">
        <w:rPr>
          <w:rFonts w:ascii="Open Sans" w:hAnsi="Open Sans" w:cs="Open Sans"/>
          <w:sz w:val="20"/>
          <w:szCs w:val="20"/>
        </w:rPr>
        <w:t xml:space="preserve"> last day at UWT on July 31, 2023. </w:t>
      </w:r>
      <w:r w:rsidR="00161ED5" w:rsidRPr="00350948">
        <w:rPr>
          <w:rFonts w:ascii="Open Sans" w:hAnsi="Open Sans" w:cs="Open Sans"/>
          <w:sz w:val="20"/>
          <w:szCs w:val="20"/>
        </w:rPr>
        <w:t xml:space="preserve">As all of you are aware, </w:t>
      </w:r>
      <w:r w:rsidRPr="00350948">
        <w:rPr>
          <w:rFonts w:ascii="Open Sans" w:hAnsi="Open Sans" w:cs="Open Sans"/>
          <w:sz w:val="20"/>
          <w:szCs w:val="20"/>
        </w:rPr>
        <w:t xml:space="preserve">Dr. Minthorn has served exceptionally well as EdD Program Director since 2019 and Director of the School of Education’s Indigenous Education Partnerships since 2020. </w:t>
      </w:r>
      <w:r w:rsidR="00161ED5" w:rsidRPr="00350948">
        <w:rPr>
          <w:rFonts w:ascii="Open Sans" w:hAnsi="Open Sans" w:cs="Open Sans"/>
          <w:sz w:val="20"/>
          <w:szCs w:val="20"/>
        </w:rPr>
        <w:t xml:space="preserve">Dr. Minthorn </w:t>
      </w:r>
      <w:r w:rsidRPr="00350948">
        <w:rPr>
          <w:rFonts w:ascii="Open Sans" w:hAnsi="Open Sans" w:cs="Open Sans"/>
          <w:sz w:val="20"/>
          <w:szCs w:val="20"/>
        </w:rPr>
        <w:t xml:space="preserve">will join the University of Oklahoma on August 01, 2023 as </w:t>
      </w:r>
      <w:r w:rsidRPr="00350948">
        <w:rPr>
          <w:rStyle w:val="markqy77czsns"/>
          <w:rFonts w:ascii="Open Sans" w:hAnsi="Open Sans" w:cs="Open Sans"/>
          <w:sz w:val="20"/>
          <w:szCs w:val="20"/>
        </w:rPr>
        <w:t>Chair</w:t>
      </w:r>
      <w:r w:rsidRPr="00350948">
        <w:rPr>
          <w:rFonts w:ascii="Open Sans" w:hAnsi="Open Sans" w:cs="Open Sans"/>
          <w:sz w:val="20"/>
          <w:szCs w:val="20"/>
        </w:rPr>
        <w:t xml:space="preserve"> and Professor in the Department of Educational Leadership &amp; Policy Studies with the Jeannine </w:t>
      </w:r>
      <w:proofErr w:type="spellStart"/>
      <w:r w:rsidRPr="00350948">
        <w:rPr>
          <w:rFonts w:ascii="Open Sans" w:hAnsi="Open Sans" w:cs="Open Sans"/>
          <w:sz w:val="20"/>
          <w:szCs w:val="20"/>
        </w:rPr>
        <w:t>Rainbolt</w:t>
      </w:r>
      <w:proofErr w:type="spellEnd"/>
      <w:r w:rsidRPr="00350948">
        <w:rPr>
          <w:rFonts w:ascii="Open Sans" w:hAnsi="Open Sans" w:cs="Open Sans"/>
          <w:sz w:val="20"/>
          <w:szCs w:val="20"/>
        </w:rPr>
        <w:t xml:space="preserve"> College of Education at the University of </w:t>
      </w:r>
      <w:r w:rsidRPr="00350948">
        <w:rPr>
          <w:rStyle w:val="markl4n5e2iit"/>
          <w:rFonts w:ascii="Open Sans" w:hAnsi="Open Sans" w:cs="Open Sans"/>
          <w:sz w:val="20"/>
          <w:szCs w:val="20"/>
        </w:rPr>
        <w:t>Oklahoma</w:t>
      </w:r>
      <w:r w:rsidRPr="00350948">
        <w:rPr>
          <w:rFonts w:ascii="Open Sans" w:hAnsi="Open Sans" w:cs="Open Sans"/>
          <w:sz w:val="20"/>
          <w:szCs w:val="20"/>
        </w:rPr>
        <w:t>.</w:t>
      </w:r>
    </w:p>
    <w:p w14:paraId="207E680D" w14:textId="77777777" w:rsidR="00B35785" w:rsidRPr="00350948" w:rsidRDefault="00B35785" w:rsidP="00B35785">
      <w:pPr>
        <w:rPr>
          <w:rFonts w:ascii="Open Sans" w:hAnsi="Open Sans" w:cs="Open Sans"/>
          <w:sz w:val="20"/>
          <w:szCs w:val="20"/>
        </w:rPr>
      </w:pPr>
    </w:p>
    <w:p w14:paraId="3FD87062" w14:textId="3BD1A653" w:rsidR="00161ED5" w:rsidRPr="00350948" w:rsidRDefault="00B35785" w:rsidP="00B35785">
      <w:pPr>
        <w:rPr>
          <w:rFonts w:ascii="Open Sans" w:hAnsi="Open Sans" w:cs="Open Sans"/>
          <w:sz w:val="20"/>
          <w:szCs w:val="20"/>
        </w:rPr>
      </w:pPr>
      <w:r w:rsidRPr="00350948">
        <w:rPr>
          <w:rFonts w:ascii="Open Sans" w:hAnsi="Open Sans" w:cs="Open Sans"/>
          <w:sz w:val="20"/>
          <w:szCs w:val="20"/>
        </w:rPr>
        <w:t>Dr. Knaus is well-positioned to serve in this role as the</w:t>
      </w:r>
      <w:r w:rsidR="00161ED5" w:rsidRPr="00350948">
        <w:rPr>
          <w:rFonts w:ascii="Open Sans" w:hAnsi="Open Sans" w:cs="Open Sans"/>
          <w:sz w:val="20"/>
          <w:szCs w:val="20"/>
        </w:rPr>
        <w:t xml:space="preserve"> UWT</w:t>
      </w:r>
      <w:r w:rsidRPr="00350948">
        <w:rPr>
          <w:rFonts w:ascii="Open Sans" w:hAnsi="Open Sans" w:cs="Open Sans"/>
          <w:sz w:val="20"/>
          <w:szCs w:val="20"/>
        </w:rPr>
        <w:t xml:space="preserve"> School of Education prepares to launch a national search for a permanent EdD Faculty Program Director. </w:t>
      </w:r>
      <w:r w:rsidR="00161ED5" w:rsidRPr="00350948">
        <w:rPr>
          <w:rFonts w:ascii="Open Sans" w:hAnsi="Open Sans" w:cs="Open Sans"/>
          <w:sz w:val="20"/>
          <w:szCs w:val="20"/>
        </w:rPr>
        <w:t>Dr. Knaus</w:t>
      </w:r>
      <w:r w:rsidRPr="00350948">
        <w:rPr>
          <w:rFonts w:ascii="Open Sans" w:hAnsi="Open Sans" w:cs="Open Sans"/>
          <w:sz w:val="20"/>
          <w:szCs w:val="20"/>
        </w:rPr>
        <w:t xml:space="preserve"> served as Founding EdD Program Director from 2013-2016</w:t>
      </w:r>
      <w:r w:rsidR="00161ED5" w:rsidRPr="00350948">
        <w:rPr>
          <w:rFonts w:ascii="Open Sans" w:hAnsi="Open Sans" w:cs="Open Sans"/>
          <w:sz w:val="20"/>
          <w:szCs w:val="20"/>
        </w:rPr>
        <w:t xml:space="preserve">, and moreover, </w:t>
      </w:r>
      <w:r w:rsidRPr="00350948">
        <w:rPr>
          <w:rFonts w:ascii="Open Sans" w:hAnsi="Open Sans" w:cs="Open Sans"/>
          <w:sz w:val="20"/>
          <w:szCs w:val="20"/>
        </w:rPr>
        <w:t xml:space="preserve">brings over 25 years of </w:t>
      </w:r>
      <w:r w:rsidR="00161ED5" w:rsidRPr="00350948">
        <w:rPr>
          <w:rFonts w:ascii="Open Sans" w:hAnsi="Open Sans" w:cs="Open Sans"/>
          <w:sz w:val="20"/>
          <w:szCs w:val="20"/>
        </w:rPr>
        <w:t xml:space="preserve">exceptional </w:t>
      </w:r>
      <w:r w:rsidRPr="00350948">
        <w:rPr>
          <w:rFonts w:ascii="Open Sans" w:hAnsi="Open Sans" w:cs="Open Sans"/>
          <w:sz w:val="20"/>
          <w:szCs w:val="20"/>
        </w:rPr>
        <w:t>experience as an</w:t>
      </w:r>
      <w:r w:rsidR="00161ED5" w:rsidRPr="00350948">
        <w:rPr>
          <w:rFonts w:ascii="Open Sans" w:hAnsi="Open Sans" w:cs="Open Sans"/>
          <w:sz w:val="20"/>
          <w:szCs w:val="20"/>
        </w:rPr>
        <w:t xml:space="preserve"> equity-conscious</w:t>
      </w:r>
      <w:r w:rsidRPr="00350948">
        <w:rPr>
          <w:rFonts w:ascii="Open Sans" w:hAnsi="Open Sans" w:cs="Open Sans"/>
          <w:sz w:val="20"/>
          <w:szCs w:val="20"/>
        </w:rPr>
        <w:t xml:space="preserve"> educator and leader in a variety of educational setting</w:t>
      </w:r>
      <w:r w:rsidR="00161ED5" w:rsidRPr="00350948">
        <w:rPr>
          <w:rFonts w:ascii="Open Sans" w:hAnsi="Open Sans" w:cs="Open Sans"/>
          <w:sz w:val="20"/>
          <w:szCs w:val="20"/>
        </w:rPr>
        <w:t>s, both in and out of the United States</w:t>
      </w:r>
      <w:r w:rsidRPr="00350948">
        <w:rPr>
          <w:rFonts w:ascii="Open Sans" w:hAnsi="Open Sans" w:cs="Open Sans"/>
          <w:sz w:val="20"/>
          <w:szCs w:val="20"/>
        </w:rPr>
        <w:t>. He is also an internationally recognized race scholar and critical race theory practitioner, who examines how systems of intersectional oppression (</w:t>
      </w:r>
      <w:r w:rsidR="00161ED5" w:rsidRPr="00350948">
        <w:rPr>
          <w:rFonts w:ascii="Open Sans" w:hAnsi="Open Sans" w:cs="Open Sans"/>
          <w:sz w:val="20"/>
          <w:szCs w:val="20"/>
        </w:rPr>
        <w:t xml:space="preserve">e.g., </w:t>
      </w:r>
      <w:r w:rsidRPr="00350948">
        <w:rPr>
          <w:rFonts w:ascii="Open Sans" w:hAnsi="Open Sans" w:cs="Open Sans"/>
          <w:sz w:val="20"/>
          <w:szCs w:val="20"/>
        </w:rPr>
        <w:t xml:space="preserve">racism, sexism, heterosexism, classism, </w:t>
      </w:r>
      <w:r w:rsidR="00161ED5" w:rsidRPr="00350948">
        <w:rPr>
          <w:rFonts w:ascii="Open Sans" w:hAnsi="Open Sans" w:cs="Open Sans"/>
          <w:sz w:val="20"/>
          <w:szCs w:val="20"/>
        </w:rPr>
        <w:t>I</w:t>
      </w:r>
      <w:r w:rsidRPr="00350948">
        <w:rPr>
          <w:rFonts w:ascii="Open Sans" w:hAnsi="Open Sans" w:cs="Open Sans"/>
          <w:sz w:val="20"/>
          <w:szCs w:val="20"/>
        </w:rPr>
        <w:t xml:space="preserve">slamophobia, and related interwoven oppressions) shape schools, districts, colleges, and ideas of learning. </w:t>
      </w:r>
    </w:p>
    <w:p w14:paraId="03CFCFDA" w14:textId="77777777" w:rsidR="00161ED5" w:rsidRPr="00350948" w:rsidRDefault="00161ED5" w:rsidP="00B35785">
      <w:pPr>
        <w:rPr>
          <w:rFonts w:ascii="Open Sans" w:hAnsi="Open Sans" w:cs="Open Sans"/>
          <w:sz w:val="20"/>
          <w:szCs w:val="20"/>
        </w:rPr>
      </w:pPr>
    </w:p>
    <w:p w14:paraId="378F1CDA" w14:textId="1A4BD590" w:rsidR="00B35785" w:rsidRPr="00350948" w:rsidRDefault="00B35785" w:rsidP="00B35785">
      <w:pPr>
        <w:rPr>
          <w:rFonts w:ascii="Open Sans" w:hAnsi="Open Sans" w:cs="Open Sans"/>
          <w:sz w:val="20"/>
          <w:szCs w:val="20"/>
        </w:rPr>
      </w:pPr>
      <w:r w:rsidRPr="00350948">
        <w:rPr>
          <w:rFonts w:ascii="Open Sans" w:hAnsi="Open Sans" w:cs="Open Sans"/>
          <w:sz w:val="20"/>
          <w:szCs w:val="20"/>
        </w:rPr>
        <w:t xml:space="preserve">I </w:t>
      </w:r>
      <w:r w:rsidR="00161ED5" w:rsidRPr="00350948">
        <w:rPr>
          <w:rFonts w:ascii="Open Sans" w:hAnsi="Open Sans" w:cs="Open Sans"/>
          <w:sz w:val="20"/>
          <w:szCs w:val="20"/>
        </w:rPr>
        <w:t>thank</w:t>
      </w:r>
      <w:r w:rsidRPr="00350948">
        <w:rPr>
          <w:rFonts w:ascii="Open Sans" w:hAnsi="Open Sans" w:cs="Open Sans"/>
          <w:sz w:val="20"/>
          <w:szCs w:val="20"/>
        </w:rPr>
        <w:t xml:space="preserve"> Dr. Knaus for stepping into this interim leadership role during </w:t>
      </w:r>
      <w:r w:rsidR="00161ED5" w:rsidRPr="00350948">
        <w:rPr>
          <w:rFonts w:ascii="Open Sans" w:hAnsi="Open Sans" w:cs="Open Sans"/>
          <w:sz w:val="20"/>
          <w:szCs w:val="20"/>
        </w:rPr>
        <w:t>this</w:t>
      </w:r>
      <w:r w:rsidRPr="00350948">
        <w:rPr>
          <w:rFonts w:ascii="Open Sans" w:hAnsi="Open Sans" w:cs="Open Sans"/>
          <w:sz w:val="20"/>
          <w:szCs w:val="20"/>
        </w:rPr>
        <w:t xml:space="preserve"> upcoming transition. </w:t>
      </w:r>
    </w:p>
    <w:p w14:paraId="0E6085D3" w14:textId="77777777" w:rsidR="00B35785" w:rsidRPr="00350948" w:rsidRDefault="00B35785" w:rsidP="00B35785">
      <w:pPr>
        <w:rPr>
          <w:rFonts w:ascii="Open Sans" w:hAnsi="Open Sans" w:cs="Open Sans"/>
          <w:sz w:val="20"/>
          <w:szCs w:val="20"/>
        </w:rPr>
      </w:pPr>
    </w:p>
    <w:p w14:paraId="40FBD8B8" w14:textId="02DE28D2" w:rsidR="00B35785" w:rsidRPr="00350948" w:rsidRDefault="00B35785" w:rsidP="00B35785">
      <w:pPr>
        <w:rPr>
          <w:rFonts w:ascii="Open Sans" w:hAnsi="Open Sans" w:cs="Open Sans"/>
          <w:sz w:val="20"/>
          <w:szCs w:val="20"/>
        </w:rPr>
      </w:pPr>
      <w:r w:rsidRPr="00350948">
        <w:rPr>
          <w:rFonts w:ascii="Open Sans" w:hAnsi="Open Sans" w:cs="Open Sans"/>
          <w:sz w:val="20"/>
          <w:szCs w:val="20"/>
        </w:rPr>
        <w:t>We will keep everyone apprised as new developments</w:t>
      </w:r>
      <w:r w:rsidR="00161ED5" w:rsidRPr="00350948">
        <w:rPr>
          <w:rFonts w:ascii="Open Sans" w:hAnsi="Open Sans" w:cs="Open Sans"/>
          <w:sz w:val="20"/>
          <w:szCs w:val="20"/>
        </w:rPr>
        <w:t xml:space="preserve"> occur, including with the upcoming search</w:t>
      </w:r>
      <w:r w:rsidRPr="00350948">
        <w:rPr>
          <w:rFonts w:ascii="Open Sans" w:hAnsi="Open Sans" w:cs="Open Sans"/>
          <w:sz w:val="20"/>
          <w:szCs w:val="20"/>
        </w:rPr>
        <w:t xml:space="preserve">. Moreover, interim plans </w:t>
      </w:r>
      <w:r w:rsidR="00161ED5" w:rsidRPr="00350948">
        <w:rPr>
          <w:rFonts w:ascii="Open Sans" w:hAnsi="Open Sans" w:cs="Open Sans"/>
          <w:sz w:val="20"/>
          <w:szCs w:val="20"/>
        </w:rPr>
        <w:t>to support the</w:t>
      </w:r>
      <w:r w:rsidRPr="00350948">
        <w:rPr>
          <w:rFonts w:ascii="Open Sans" w:hAnsi="Open Sans" w:cs="Open Sans"/>
          <w:sz w:val="20"/>
          <w:szCs w:val="20"/>
        </w:rPr>
        <w:t xml:space="preserve"> Muckleshoot cohorts are in the works; </w:t>
      </w:r>
      <w:r w:rsidR="00161ED5" w:rsidRPr="00350948">
        <w:rPr>
          <w:rFonts w:ascii="Open Sans" w:hAnsi="Open Sans" w:cs="Open Sans"/>
          <w:sz w:val="20"/>
          <w:szCs w:val="20"/>
        </w:rPr>
        <w:t>I</w:t>
      </w:r>
      <w:r w:rsidRPr="00350948">
        <w:rPr>
          <w:rFonts w:ascii="Open Sans" w:hAnsi="Open Sans" w:cs="Open Sans"/>
          <w:sz w:val="20"/>
          <w:szCs w:val="20"/>
        </w:rPr>
        <w:t xml:space="preserve"> will share more information</w:t>
      </w:r>
      <w:r w:rsidR="00161ED5" w:rsidRPr="00350948">
        <w:rPr>
          <w:rFonts w:ascii="Open Sans" w:hAnsi="Open Sans" w:cs="Open Sans"/>
          <w:sz w:val="20"/>
          <w:szCs w:val="20"/>
        </w:rPr>
        <w:t xml:space="preserve"> </w:t>
      </w:r>
      <w:r w:rsidRPr="00350948">
        <w:rPr>
          <w:rFonts w:ascii="Open Sans" w:hAnsi="Open Sans" w:cs="Open Sans"/>
          <w:sz w:val="20"/>
          <w:szCs w:val="20"/>
        </w:rPr>
        <w:t>once</w:t>
      </w:r>
      <w:r w:rsidR="00161ED5" w:rsidRPr="00350948">
        <w:rPr>
          <w:rFonts w:ascii="Open Sans" w:hAnsi="Open Sans" w:cs="Open Sans"/>
          <w:sz w:val="20"/>
          <w:szCs w:val="20"/>
        </w:rPr>
        <w:t xml:space="preserve"> </w:t>
      </w:r>
      <w:r w:rsidRPr="00350948">
        <w:rPr>
          <w:rFonts w:ascii="Open Sans" w:hAnsi="Open Sans" w:cs="Open Sans"/>
          <w:sz w:val="20"/>
          <w:szCs w:val="20"/>
        </w:rPr>
        <w:t xml:space="preserve">details are confirmed. </w:t>
      </w:r>
    </w:p>
    <w:p w14:paraId="127ADD20" w14:textId="77777777" w:rsidR="00B35785" w:rsidRPr="00350948" w:rsidRDefault="00B35785" w:rsidP="00B35785">
      <w:pPr>
        <w:rPr>
          <w:rFonts w:ascii="Open Sans" w:hAnsi="Open Sans" w:cs="Open Sans"/>
          <w:sz w:val="20"/>
          <w:szCs w:val="20"/>
        </w:rPr>
      </w:pPr>
    </w:p>
    <w:p w14:paraId="252FAD92" w14:textId="639F596E" w:rsidR="00B35785" w:rsidRPr="00350948" w:rsidRDefault="00B35785" w:rsidP="00B35785">
      <w:pPr>
        <w:rPr>
          <w:rFonts w:ascii="Open Sans" w:hAnsi="Open Sans" w:cs="Open Sans"/>
          <w:sz w:val="20"/>
          <w:szCs w:val="20"/>
        </w:rPr>
      </w:pPr>
      <w:r w:rsidRPr="00350948">
        <w:rPr>
          <w:rFonts w:ascii="Open Sans" w:hAnsi="Open Sans" w:cs="Open Sans"/>
          <w:sz w:val="20"/>
          <w:szCs w:val="20"/>
        </w:rPr>
        <w:t>Respectfully,</w:t>
      </w:r>
    </w:p>
    <w:p w14:paraId="7C454E5F" w14:textId="7EA1E823" w:rsidR="00B35785" w:rsidRDefault="00350948" w:rsidP="00B35785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Rachel Endo</w:t>
      </w:r>
    </w:p>
    <w:p w14:paraId="34DBA691" w14:textId="77777777" w:rsidR="00350948" w:rsidRDefault="00350948" w:rsidP="00B35785">
      <w:pPr>
        <w:rPr>
          <w:rFonts w:ascii="Open Sans" w:hAnsi="Open Sans" w:cs="Open Sans"/>
          <w:sz w:val="20"/>
          <w:szCs w:val="20"/>
        </w:rPr>
      </w:pPr>
    </w:p>
    <w:p w14:paraId="42633544" w14:textId="77777777" w:rsidR="00350948" w:rsidRPr="00A8466A" w:rsidRDefault="00350948" w:rsidP="00350948">
      <w:pPr>
        <w:rPr>
          <w:rFonts w:ascii="Open Sans" w:eastAsia="Times New Roman" w:hAnsi="Open Sans" w:cs="Open Sans"/>
          <w:color w:val="000000"/>
          <w:sz w:val="20"/>
          <w:szCs w:val="20"/>
        </w:rPr>
      </w:pPr>
      <w:hyperlink r:id="rId4" w:tgtFrame="_blank" w:tooltip="http://directory.tacoma.uw.edu/employee/rendo" w:history="1">
        <w:r w:rsidRPr="00A8466A">
          <w:rPr>
            <w:rFonts w:ascii="Open Sans" w:eastAsia="Times New Roman" w:hAnsi="Open Sans" w:cs="Open Sans"/>
            <w:b/>
            <w:bCs/>
            <w:color w:val="666666"/>
            <w:sz w:val="20"/>
            <w:szCs w:val="20"/>
            <w:u w:val="single"/>
          </w:rPr>
          <w:t>R. ENDO</w:t>
        </w:r>
      </w:hyperlink>
      <w:r w:rsidRPr="00A8466A">
        <w:rPr>
          <w:rFonts w:ascii="Open Sans" w:eastAsia="Times New Roman" w:hAnsi="Open Sans" w:cs="Open Sans"/>
          <w:color w:val="000000"/>
          <w:sz w:val="20"/>
          <w:szCs w:val="20"/>
        </w:rPr>
        <w:br/>
      </w:r>
      <w:r w:rsidRPr="00A8466A">
        <w:rPr>
          <w:rFonts w:ascii="Open Sans" w:eastAsia="Times New Roman" w:hAnsi="Open Sans" w:cs="Open Sans"/>
          <w:color w:val="666666"/>
          <w:sz w:val="20"/>
          <w:szCs w:val="20"/>
        </w:rPr>
        <w:t>Dean &amp; Professor, School of Education</w:t>
      </w:r>
    </w:p>
    <w:p w14:paraId="72FF4432" w14:textId="77777777" w:rsidR="00350948" w:rsidRPr="00A8466A" w:rsidRDefault="00350948" w:rsidP="00350948">
      <w:pPr>
        <w:rPr>
          <w:rFonts w:ascii="Open Sans" w:eastAsia="Times New Roman" w:hAnsi="Open Sans" w:cs="Open Sans"/>
          <w:color w:val="000000"/>
          <w:sz w:val="20"/>
          <w:szCs w:val="20"/>
        </w:rPr>
      </w:pPr>
      <w:r w:rsidRPr="00A8466A">
        <w:rPr>
          <w:rFonts w:ascii="Open Sans" w:eastAsia="Times New Roman" w:hAnsi="Open Sans" w:cs="Open Sans"/>
          <w:color w:val="666666"/>
          <w:sz w:val="20"/>
          <w:szCs w:val="20"/>
        </w:rPr>
        <w:t xml:space="preserve">University of Washington Tacoma </w:t>
      </w:r>
    </w:p>
    <w:p w14:paraId="45E831D8" w14:textId="77777777" w:rsidR="00350948" w:rsidRPr="00A8466A" w:rsidRDefault="00350948" w:rsidP="00350948">
      <w:pPr>
        <w:rPr>
          <w:rFonts w:ascii="Open Sans" w:eastAsia="Times New Roman" w:hAnsi="Open Sans" w:cs="Open Sans"/>
          <w:color w:val="000000"/>
          <w:sz w:val="20"/>
          <w:szCs w:val="20"/>
        </w:rPr>
      </w:pPr>
      <w:r w:rsidRPr="00A8466A">
        <w:rPr>
          <w:rFonts w:ascii="Open Sans" w:eastAsia="Times New Roman" w:hAnsi="Open Sans" w:cs="Open Sans"/>
          <w:color w:val="666666"/>
          <w:sz w:val="20"/>
          <w:szCs w:val="20"/>
        </w:rPr>
        <w:t>1900 Commerce Street | Campus Box 358435</w:t>
      </w:r>
    </w:p>
    <w:p w14:paraId="77CCF2B9" w14:textId="77777777" w:rsidR="00350948" w:rsidRPr="00A8466A" w:rsidRDefault="00350948" w:rsidP="00350948">
      <w:pPr>
        <w:rPr>
          <w:rFonts w:ascii="Open Sans" w:eastAsia="Times New Roman" w:hAnsi="Open Sans" w:cs="Open Sans"/>
          <w:color w:val="000000"/>
          <w:sz w:val="20"/>
          <w:szCs w:val="20"/>
        </w:rPr>
      </w:pPr>
      <w:r w:rsidRPr="00A8466A">
        <w:rPr>
          <w:rFonts w:ascii="Open Sans" w:eastAsia="Times New Roman" w:hAnsi="Open Sans" w:cs="Open Sans"/>
          <w:color w:val="666666"/>
          <w:sz w:val="20"/>
          <w:szCs w:val="20"/>
        </w:rPr>
        <w:t>Office: West Coast Grocery Suite 324-E</w:t>
      </w:r>
      <w:r w:rsidRPr="00A8466A">
        <w:rPr>
          <w:rFonts w:ascii="Open Sans" w:eastAsia="Times New Roman" w:hAnsi="Open Sans" w:cs="Open Sans"/>
          <w:color w:val="000000"/>
          <w:sz w:val="20"/>
          <w:szCs w:val="20"/>
        </w:rPr>
        <w:br/>
      </w:r>
      <w:r w:rsidRPr="00A8466A">
        <w:rPr>
          <w:rFonts w:ascii="Open Sans" w:eastAsia="Times New Roman" w:hAnsi="Open Sans" w:cs="Open Sans"/>
          <w:color w:val="666666"/>
          <w:sz w:val="20"/>
          <w:szCs w:val="20"/>
        </w:rPr>
        <w:t>Tacoma, WA 98402-3100</w:t>
      </w:r>
    </w:p>
    <w:p w14:paraId="0C889973" w14:textId="77777777" w:rsidR="00350948" w:rsidRPr="00A8466A" w:rsidRDefault="00350948" w:rsidP="00350948">
      <w:pPr>
        <w:rPr>
          <w:rFonts w:ascii="Open Sans" w:eastAsia="Times New Roman" w:hAnsi="Open Sans" w:cs="Open Sans"/>
          <w:color w:val="000000"/>
          <w:sz w:val="20"/>
          <w:szCs w:val="20"/>
        </w:rPr>
      </w:pPr>
      <w:r w:rsidRPr="00A8466A">
        <w:rPr>
          <w:rFonts w:ascii="Open Sans" w:eastAsia="Times New Roman" w:hAnsi="Open Sans" w:cs="Open Sans"/>
          <w:color w:val="666666"/>
          <w:sz w:val="20"/>
          <w:szCs w:val="20"/>
        </w:rPr>
        <w:t> </w:t>
      </w:r>
    </w:p>
    <w:p w14:paraId="6F73762A" w14:textId="77777777" w:rsidR="00350948" w:rsidRPr="00A8466A" w:rsidRDefault="00350948" w:rsidP="00350948">
      <w:pPr>
        <w:rPr>
          <w:rFonts w:ascii="Open Sans" w:eastAsia="Times New Roman" w:hAnsi="Open Sans" w:cs="Open Sans"/>
          <w:color w:val="000000"/>
          <w:sz w:val="20"/>
          <w:szCs w:val="20"/>
        </w:rPr>
      </w:pPr>
      <w:r w:rsidRPr="00A8466A">
        <w:rPr>
          <w:rFonts w:ascii="Open Sans" w:eastAsia="Times New Roman" w:hAnsi="Open Sans" w:cs="Open Sans"/>
          <w:color w:val="666666"/>
          <w:sz w:val="20"/>
          <w:szCs w:val="20"/>
        </w:rPr>
        <w:t>rendo@uw.edu (e-mail) | 253/692-4430 (main line)</w:t>
      </w:r>
    </w:p>
    <w:p w14:paraId="3B891B99" w14:textId="77777777" w:rsidR="00350948" w:rsidRPr="00A8466A" w:rsidRDefault="00350948" w:rsidP="00350948">
      <w:pPr>
        <w:rPr>
          <w:rFonts w:ascii="Open Sans" w:eastAsia="Times New Roman" w:hAnsi="Open Sans" w:cs="Open Sans"/>
          <w:color w:val="000000"/>
          <w:sz w:val="20"/>
          <w:szCs w:val="20"/>
        </w:rPr>
      </w:pPr>
      <w:hyperlink r:id="rId5" w:tgtFrame="_blank" w:history="1">
        <w:r w:rsidRPr="00A8466A">
          <w:rPr>
            <w:rFonts w:ascii="Open Sans" w:eastAsia="Times New Roman" w:hAnsi="Open Sans" w:cs="Open Sans"/>
            <w:color w:val="0000FF"/>
            <w:sz w:val="20"/>
            <w:szCs w:val="20"/>
            <w:u w:val="single"/>
          </w:rPr>
          <w:t>http://www.tacoma.uw.edu/soe</w:t>
        </w:r>
      </w:hyperlink>
      <w:r w:rsidRPr="00A8466A">
        <w:rPr>
          <w:rFonts w:ascii="Open Sans" w:eastAsia="Times New Roman" w:hAnsi="Open Sans" w:cs="Open Sans"/>
          <w:color w:val="666666"/>
          <w:sz w:val="20"/>
          <w:szCs w:val="20"/>
        </w:rPr>
        <w:t> (School of Education's homepage)</w:t>
      </w:r>
    </w:p>
    <w:p w14:paraId="15F49D9E" w14:textId="77777777" w:rsidR="00350948" w:rsidRPr="00A8466A" w:rsidRDefault="00350948" w:rsidP="00350948">
      <w:pPr>
        <w:rPr>
          <w:rFonts w:ascii="Open Sans" w:eastAsia="Times New Roman" w:hAnsi="Open Sans" w:cs="Open Sans"/>
          <w:color w:val="000000"/>
          <w:sz w:val="20"/>
          <w:szCs w:val="20"/>
        </w:rPr>
      </w:pPr>
      <w:hyperlink r:id="rId6" w:tgtFrame="_blank" w:history="1">
        <w:r w:rsidRPr="00A8466A">
          <w:rPr>
            <w:rFonts w:ascii="Open Sans" w:eastAsia="Times New Roman" w:hAnsi="Open Sans" w:cs="Open Sans"/>
            <w:color w:val="0000FF"/>
            <w:sz w:val="20"/>
            <w:szCs w:val="20"/>
            <w:u w:val="single"/>
          </w:rPr>
          <w:t>https://directory.tacoma.uw.edu/employee/rendo</w:t>
        </w:r>
      </w:hyperlink>
      <w:r w:rsidRPr="00A8466A">
        <w:rPr>
          <w:rFonts w:ascii="Open Sans" w:eastAsia="Times New Roman" w:hAnsi="Open Sans" w:cs="Open Sans"/>
          <w:color w:val="666666"/>
          <w:sz w:val="20"/>
          <w:szCs w:val="20"/>
        </w:rPr>
        <w:t xml:space="preserve"> (directory profile) </w:t>
      </w:r>
    </w:p>
    <w:p w14:paraId="644F727D" w14:textId="77777777" w:rsidR="00350948" w:rsidRPr="00A8466A" w:rsidRDefault="00350948" w:rsidP="00350948">
      <w:pPr>
        <w:rPr>
          <w:rFonts w:ascii="Open Sans" w:eastAsia="Times New Roman" w:hAnsi="Open Sans" w:cs="Open Sans"/>
          <w:color w:val="000000"/>
          <w:sz w:val="20"/>
          <w:szCs w:val="20"/>
        </w:rPr>
      </w:pPr>
    </w:p>
    <w:p w14:paraId="56E8192C" w14:textId="77777777" w:rsidR="00350948" w:rsidRPr="00A8466A" w:rsidRDefault="00350948" w:rsidP="00350948">
      <w:pPr>
        <w:shd w:val="clear" w:color="auto" w:fill="FFFFFF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A8466A">
        <w:rPr>
          <w:rFonts w:ascii="Open Sans" w:hAnsi="Open Sans" w:cs="Open Sans"/>
          <w:noProof/>
          <w:sz w:val="20"/>
          <w:szCs w:val="20"/>
        </w:rPr>
        <w:drawing>
          <wp:inline distT="0" distB="0" distL="0" distR="0" wp14:anchorId="1F039E02" wp14:editId="68D1879E">
            <wp:extent cx="2131060" cy="11938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11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A9F2D" w14:textId="77777777" w:rsidR="00350948" w:rsidRPr="00A8466A" w:rsidRDefault="00350948" w:rsidP="00350948">
      <w:pPr>
        <w:shd w:val="clear" w:color="auto" w:fill="FFFFFF"/>
        <w:rPr>
          <w:rFonts w:ascii="Open Sans" w:eastAsia="Times New Roman" w:hAnsi="Open Sans" w:cs="Open Sans"/>
          <w:color w:val="000000"/>
          <w:sz w:val="20"/>
          <w:szCs w:val="20"/>
        </w:rPr>
      </w:pPr>
    </w:p>
    <w:p w14:paraId="1559544C" w14:textId="77777777" w:rsidR="00350948" w:rsidRPr="00A8466A" w:rsidRDefault="00350948" w:rsidP="00350948">
      <w:pPr>
        <w:rPr>
          <w:rFonts w:ascii="Open Sans" w:eastAsia="Times New Roman" w:hAnsi="Open Sans" w:cs="Open Sans"/>
          <w:color w:val="000000"/>
          <w:sz w:val="20"/>
          <w:szCs w:val="20"/>
        </w:rPr>
      </w:pPr>
      <w:r w:rsidRPr="00A8466A">
        <w:rPr>
          <w:rFonts w:ascii="Open Sans" w:eastAsia="Times New Roman" w:hAnsi="Open Sans" w:cs="Open Sans"/>
          <w:color w:val="000000"/>
          <w:sz w:val="20"/>
          <w:szCs w:val="20"/>
        </w:rPr>
        <w:t xml:space="preserve">The mission of the School of Education at the University of Washington Tacoma is: </w:t>
      </w:r>
      <w:r w:rsidRPr="00A8466A">
        <w:rPr>
          <w:rFonts w:ascii="Open Sans" w:eastAsia="Times New Roman" w:hAnsi="Open Sans" w:cs="Open Sans"/>
          <w:i/>
          <w:iCs/>
          <w:color w:val="7232AD"/>
          <w:sz w:val="20"/>
          <w:szCs w:val="20"/>
        </w:rPr>
        <w:t>Educate, Empower, Excel</w:t>
      </w:r>
      <w:r w:rsidRPr="00A8466A">
        <w:rPr>
          <w:rFonts w:ascii="Open Sans" w:eastAsia="Times New Roman" w:hAnsi="Open Sans" w:cs="Open Sans"/>
          <w:color w:val="000000"/>
          <w:sz w:val="20"/>
          <w:szCs w:val="20"/>
        </w:rPr>
        <w:t>. </w:t>
      </w:r>
      <w:hyperlink r:id="rId8" w:tgtFrame="_blank" w:history="1">
        <w:r w:rsidRPr="00A8466A">
          <w:rPr>
            <w:rFonts w:ascii="Open Sans" w:eastAsia="Times New Roman" w:hAnsi="Open Sans" w:cs="Open Sans"/>
            <w:color w:val="0000FF"/>
            <w:sz w:val="20"/>
            <w:szCs w:val="20"/>
            <w:u w:val="single"/>
          </w:rPr>
          <w:t>Learn more about our unique program offerings</w:t>
        </w:r>
      </w:hyperlink>
      <w:r w:rsidRPr="00A8466A">
        <w:rPr>
          <w:rFonts w:ascii="Open Sans" w:eastAsia="Times New Roman" w:hAnsi="Open Sans" w:cs="Open Sans"/>
          <w:color w:val="000000"/>
          <w:sz w:val="20"/>
          <w:szCs w:val="20"/>
        </w:rPr>
        <w:t>.</w:t>
      </w:r>
    </w:p>
    <w:p w14:paraId="672CF295" w14:textId="77777777" w:rsidR="00350948" w:rsidRPr="00350948" w:rsidRDefault="00350948" w:rsidP="00B35785">
      <w:pPr>
        <w:rPr>
          <w:rFonts w:ascii="Open Sans" w:hAnsi="Open Sans" w:cs="Open Sans"/>
          <w:sz w:val="20"/>
          <w:szCs w:val="20"/>
        </w:rPr>
      </w:pPr>
    </w:p>
    <w:sectPr w:rsidR="00350948" w:rsidRPr="00350948" w:rsidSect="00964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C1"/>
    <w:rsid w:val="00161ED5"/>
    <w:rsid w:val="00350948"/>
    <w:rsid w:val="003E00C1"/>
    <w:rsid w:val="004B268E"/>
    <w:rsid w:val="00964345"/>
    <w:rsid w:val="009A09DB"/>
    <w:rsid w:val="00B35785"/>
    <w:rsid w:val="00DE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2A07D"/>
  <w15:chartTrackingRefBased/>
  <w15:docId w15:val="{154C4239-B152-FC42-A874-1FFC1D1F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qy77czsns">
    <w:name w:val="markqy77czsns"/>
    <w:basedOn w:val="DefaultParagraphFont"/>
    <w:rsid w:val="00B35785"/>
  </w:style>
  <w:style w:type="character" w:customStyle="1" w:styleId="markl4n5e2iit">
    <w:name w:val="markl4n5e2iit"/>
    <w:basedOn w:val="DefaultParagraphFont"/>
    <w:rsid w:val="00B35785"/>
  </w:style>
  <w:style w:type="paragraph" w:styleId="NormalWeb">
    <w:name w:val="Normal (Web)"/>
    <w:basedOn w:val="Normal"/>
    <w:uiPriority w:val="99"/>
    <w:semiHidden/>
    <w:unhideWhenUsed/>
    <w:rsid w:val="00B3578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7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coma.uw.edu/school-education/school-education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rectory.tacoma.uw.edu/employee/rendo" TargetMode="External"/><Relationship Id="rId5" Type="http://schemas.openxmlformats.org/officeDocument/2006/relationships/hyperlink" Target="http://www.tacoma.uw.edu/so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directory.tacoma.uw.edu/employee/rend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R. Endo</dc:creator>
  <cp:keywords/>
  <dc:description/>
  <cp:lastModifiedBy>K. R. Endo</cp:lastModifiedBy>
  <cp:revision>4</cp:revision>
  <dcterms:created xsi:type="dcterms:W3CDTF">2023-06-02T22:54:00Z</dcterms:created>
  <dcterms:modified xsi:type="dcterms:W3CDTF">2023-06-22T20:25:00Z</dcterms:modified>
</cp:coreProperties>
</file>