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C5B92" w:rsidRDefault="00C21CB0">
      <w:pPr>
        <w:pStyle w:val="Title"/>
        <w:jc w:val="center"/>
        <w:rPr>
          <w:sz w:val="34"/>
          <w:szCs w:val="34"/>
        </w:rPr>
      </w:pPr>
      <w:bookmarkStart w:id="0" w:name="_yl8ns39umsvx" w:colFirst="0" w:colLast="0"/>
      <w:bookmarkEnd w:id="0"/>
      <w:r>
        <w:rPr>
          <w:sz w:val="34"/>
          <w:szCs w:val="34"/>
        </w:rPr>
        <w:t xml:space="preserve">School of Engineering and Technology </w:t>
      </w:r>
    </w:p>
    <w:p w14:paraId="00000002" w14:textId="4DB200E0" w:rsidR="005C5B92" w:rsidRDefault="00C21CB0">
      <w:pPr>
        <w:pStyle w:val="Title"/>
        <w:jc w:val="center"/>
        <w:rPr>
          <w:sz w:val="34"/>
          <w:szCs w:val="34"/>
        </w:rPr>
      </w:pPr>
      <w:bookmarkStart w:id="1" w:name="_3cq65suio5nv" w:colFirst="0" w:colLast="0"/>
      <w:bookmarkEnd w:id="1"/>
      <w:r>
        <w:rPr>
          <w:sz w:val="34"/>
          <w:szCs w:val="34"/>
        </w:rPr>
        <w:t>SET Distance Learning Policy Proposal</w:t>
      </w:r>
    </w:p>
    <w:p w14:paraId="40D870C2" w14:textId="71F09B8D" w:rsidR="00D667A8" w:rsidRPr="00D667A8" w:rsidRDefault="00D667A8" w:rsidP="00D667A8">
      <w:r>
        <w:tab/>
      </w:r>
      <w:r>
        <w:tab/>
      </w:r>
      <w:r>
        <w:tab/>
      </w:r>
      <w:r>
        <w:tab/>
        <w:t>Approved May 23, 2023</w:t>
      </w:r>
    </w:p>
    <w:p w14:paraId="00000003" w14:textId="77777777" w:rsidR="005C5B92" w:rsidRDefault="005C5B92">
      <w:pPr>
        <w:jc w:val="center"/>
        <w:rPr>
          <w:sz w:val="36"/>
          <w:szCs w:val="36"/>
        </w:rPr>
      </w:pPr>
    </w:p>
    <w:p w14:paraId="0721C750" w14:textId="77777777" w:rsidR="00D039AD" w:rsidRDefault="00D039AD" w:rsidP="00D039AD">
      <w:r>
        <w:t>In order to ensure teaching consistency and to support student access and success in distance learning (DL) modalities, SET faculty trained in the distance learning pedagogy may teach in any of the three DL modalities defined by the Tri-Campus Digital Learning Alliance (</w:t>
      </w:r>
      <w:hyperlink r:id="rId4">
        <w:r>
          <w:rPr>
            <w:color w:val="1155CC"/>
            <w:u w:val="single"/>
          </w:rPr>
          <w:t>https://registrar.washington.edu/classrooms/course-modes/</w:t>
        </w:r>
      </w:hyperlink>
      <w:r>
        <w:t xml:space="preserve">): hybrid, synchronous remote, and asynchronous remote. </w:t>
      </w:r>
    </w:p>
    <w:p w14:paraId="35E80CC6" w14:textId="77777777" w:rsidR="00D039AD" w:rsidRDefault="00D039AD" w:rsidP="00D039AD"/>
    <w:p w14:paraId="223ED110" w14:textId="77777777" w:rsidR="00D039AD" w:rsidRDefault="00D039AD" w:rsidP="00D039AD">
      <w:r>
        <w:t xml:space="preserve">Faculty teaching in one of the DL modalities (hybrid, synchronous remote, and asynchronous remote) must be certified by the Office of Digital Learning at UWT or complete a pedagogically equivalent program approved by SET faculty. Faculty training shall be confirmed by staff members when a course is entered into the time schedule. SET will support faculty's continuous professional development in teaching DL courses by offering annual SET teaching workshops and by providing teaching development funds to use towards such development. </w:t>
      </w:r>
    </w:p>
    <w:p w14:paraId="5EE71114" w14:textId="77777777" w:rsidR="00D039AD" w:rsidRDefault="00D039AD" w:rsidP="00D039AD"/>
    <w:p w14:paraId="618703EE" w14:textId="77777777" w:rsidR="00D039AD" w:rsidRDefault="00D039AD" w:rsidP="00D039AD">
      <w:pPr>
        <w:rPr>
          <w:color w:val="980000"/>
        </w:rPr>
      </w:pPr>
      <w:r>
        <w:t xml:space="preserve">Due to the different nature of SET disciplines, </w:t>
      </w:r>
      <w:proofErr w:type="gramStart"/>
      <w:r>
        <w:t>in order to</w:t>
      </w:r>
      <w:proofErr w:type="gramEnd"/>
      <w:r>
        <w:t xml:space="preserve"> achieve students’ access and success, each program shall be responsible for deciding on the distribution of its curriculum across DL and in-person modalities. Course scheduling must ensure that faculty disability and medical accommodation are met. Other extenuating circumstances are to be approved at the program level. </w:t>
      </w:r>
    </w:p>
    <w:p w14:paraId="13AEAF3C" w14:textId="77777777" w:rsidR="00D039AD" w:rsidRDefault="00D039AD" w:rsidP="00D039AD">
      <w:pPr>
        <w:rPr>
          <w:color w:val="980000"/>
          <w:sz w:val="24"/>
          <w:szCs w:val="24"/>
        </w:rPr>
      </w:pPr>
    </w:p>
    <w:p w14:paraId="2F85483F" w14:textId="77777777" w:rsidR="00D039AD" w:rsidRDefault="00D039AD" w:rsidP="00D039AD">
      <w:r>
        <w:t>Faculty teaching in DL modalities must provide evidence of assessment (through self-assessment, student evaluations, and peer/collegial evaluations of DL courses) in their Teaching Reports for Merit, Reappointment, and Promotion. Faculty teaching both DL and in-person courses should have each course type evaluated by students each year. Faculty teaching at least one DL course per year should consider having a collegial evaluation done on a course offered in a DL modality. Program assessment shall be determined and conducted at the program level.</w:t>
      </w:r>
    </w:p>
    <w:p w14:paraId="3009E84E" w14:textId="77777777" w:rsidR="00D039AD" w:rsidRDefault="00D039AD">
      <w:pPr>
        <w:rPr>
          <w:b/>
        </w:rPr>
      </w:pPr>
    </w:p>
    <w:sectPr w:rsidR="00D039A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B92"/>
    <w:rsid w:val="005C5B92"/>
    <w:rsid w:val="00C21CB0"/>
    <w:rsid w:val="00C64B5B"/>
    <w:rsid w:val="00D039AD"/>
    <w:rsid w:val="00D40048"/>
    <w:rsid w:val="00D47FC8"/>
    <w:rsid w:val="00D66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55B72"/>
  <w15:docId w15:val="{42341F82-0983-4F71-B4AF-654E1FC37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egistrar.washington.edu/classrooms/course-mo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304</Words>
  <Characters>1737</Characters>
  <Application>Microsoft Office Word</Application>
  <DocSecurity>0</DocSecurity>
  <Lines>14</Lines>
  <Paragraphs>4</Paragraphs>
  <ScaleCrop>false</ScaleCrop>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Monika Sobolewska</cp:lastModifiedBy>
  <cp:revision>7</cp:revision>
  <dcterms:created xsi:type="dcterms:W3CDTF">2023-06-21T22:27:00Z</dcterms:created>
  <dcterms:modified xsi:type="dcterms:W3CDTF">2023-06-21T22:30:00Z</dcterms:modified>
</cp:coreProperties>
</file>