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917F37" w:rsidRDefault="00B84239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RDefault="00917F37" w14:paraId="00000002" w14:textId="77777777">
      <w:pPr>
        <w:spacing w:line="240" w:lineRule="auto"/>
        <w:rPr>
          <w:rFonts w:ascii="Times New Roman" w:hAnsi="Times New Roman" w:eastAsia="Times New Roman" w:cs="Times New Roman"/>
          <w:b/>
        </w:rPr>
      </w:pPr>
    </w:p>
    <w:p w:rsidR="00917F37" w:rsidRDefault="00917F37" w14:paraId="00000003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</w:rPr>
      </w:pPr>
    </w:p>
    <w:p w:rsidR="00917F37" w:rsidRDefault="00917F37" w14:paraId="00000004" w14:textId="77777777">
      <w:pPr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917F37" w:rsidRDefault="00B84239" w14:paraId="00000005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RDefault="062A9F8A" w14:paraId="00000006" w14:textId="140CFD2A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45E5E52">
        <w:rPr>
          <w:rFonts w:ascii="Times New Roman" w:hAnsi="Times New Roman" w:eastAsia="Times New Roman" w:cs="Times New Roman"/>
          <w:sz w:val="28"/>
          <w:szCs w:val="28"/>
        </w:rPr>
        <w:t>May 15</w:t>
      </w:r>
      <w:r w:rsidRPr="545E5E52" w:rsidR="45385C56">
        <w:rPr>
          <w:rFonts w:ascii="Times New Roman" w:hAnsi="Times New Roman" w:eastAsia="Times New Roman" w:cs="Times New Roman"/>
          <w:sz w:val="28"/>
          <w:szCs w:val="28"/>
        </w:rPr>
        <w:t>t</w:t>
      </w:r>
      <w:r w:rsidRPr="545E5E52" w:rsidR="00B84239">
        <w:rPr>
          <w:rFonts w:ascii="Times New Roman" w:hAnsi="Times New Roman" w:eastAsia="Times New Roman" w:cs="Times New Roman"/>
          <w:sz w:val="28"/>
          <w:szCs w:val="28"/>
        </w:rPr>
        <w:t>h, 202</w:t>
      </w:r>
      <w:r w:rsidRPr="545E5E52" w:rsidR="1345E406">
        <w:rPr>
          <w:rFonts w:ascii="Times New Roman" w:hAnsi="Times New Roman" w:eastAsia="Times New Roman" w:cs="Times New Roman"/>
          <w:sz w:val="28"/>
          <w:szCs w:val="28"/>
        </w:rPr>
        <w:t>3</w:t>
      </w:r>
      <w:r w:rsidRPr="545E5E52" w:rsidR="00B84239">
        <w:rPr>
          <w:rFonts w:ascii="Times New Roman" w:hAnsi="Times New Roman" w:eastAsia="Times New Roman" w:cs="Times New Roman"/>
          <w:sz w:val="28"/>
          <w:szCs w:val="28"/>
        </w:rPr>
        <w:t xml:space="preserve"> / 12:30pm-1:30 p.m.  Zoom</w:t>
      </w:r>
    </w:p>
    <w:p w:rsidR="00917F37" w:rsidP="1FCF4F69" w:rsidRDefault="09C773D5" w14:paraId="03A9BDA8" w14:textId="5AC38EB4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FCF4F69">
        <w:rPr>
          <w:rFonts w:ascii="Calibri" w:hAnsi="Calibri" w:eastAsia="Calibri" w:cs="Calibri"/>
          <w:b/>
          <w:bCs/>
          <w:i/>
          <w:iCs/>
        </w:rPr>
        <w:t>Members Present through Zoom:</w:t>
      </w:r>
      <w:r w:rsidRPr="1FCF4F69">
        <w:rPr>
          <w:rFonts w:ascii="Calibri" w:hAnsi="Calibri" w:eastAsia="Calibri" w:cs="Calibri"/>
        </w:rPr>
        <w:t xml:space="preserve"> </w:t>
      </w:r>
      <w:r w:rsidRPr="1FCF4F69">
        <w:rPr>
          <w:rFonts w:ascii="Calibri" w:hAnsi="Calibri" w:eastAsia="Calibri" w:cs="Calibri"/>
          <w:i/>
          <w:iCs/>
        </w:rPr>
        <w:t>Chair Sharon Laing,</w:t>
      </w:r>
      <w:r w:rsidRPr="1FCF4F69" w:rsidR="540812A9">
        <w:rPr>
          <w:rFonts w:ascii="Calibri" w:hAnsi="Calibri" w:eastAsia="Calibri" w:cs="Calibri"/>
          <w:i/>
          <w:iCs/>
        </w:rPr>
        <w:t xml:space="preserve"> </w:t>
      </w:r>
      <w:r w:rsidRPr="1FCF4F69" w:rsidR="7E84A53F">
        <w:rPr>
          <w:rFonts w:ascii="Calibri" w:hAnsi="Calibri" w:eastAsia="Calibri" w:cs="Calibri"/>
          <w:i/>
          <w:iCs/>
        </w:rPr>
        <w:t xml:space="preserve">Christopher Knaus, </w:t>
      </w:r>
      <w:r w:rsidRPr="1FCF4F69" w:rsidR="540812A9">
        <w:rPr>
          <w:rFonts w:ascii="Calibri" w:hAnsi="Calibri" w:eastAsia="Calibri" w:cs="Calibri"/>
          <w:i/>
          <w:iCs/>
        </w:rPr>
        <w:t>Yonn Dierwechter, Orlando Baiocchi,</w:t>
      </w:r>
      <w:r w:rsidRPr="1FCF4F69">
        <w:rPr>
          <w:rFonts w:ascii="Calibri" w:hAnsi="Calibri" w:eastAsia="Calibri" w:cs="Calibri"/>
          <w:i/>
          <w:iCs/>
        </w:rPr>
        <w:t xml:space="preserve"> Ehsan Feroz, </w:t>
      </w:r>
      <w:r w:rsidRPr="1FCF4F69" w:rsidR="7846AE23">
        <w:rPr>
          <w:rFonts w:ascii="Calibri" w:hAnsi="Calibri" w:eastAsia="Calibri" w:cs="Calibri"/>
          <w:i/>
          <w:iCs/>
        </w:rPr>
        <w:t>Maria-Tania Bandes Becerra Weingarden,</w:t>
      </w:r>
      <w:r w:rsidRPr="1FCF4F69">
        <w:rPr>
          <w:rFonts w:ascii="Calibri" w:hAnsi="Calibri" w:eastAsia="Calibri" w:cs="Calibri"/>
          <w:i/>
          <w:iCs/>
        </w:rPr>
        <w:t xml:space="preserve"> Ken Cruz,</w:t>
      </w:r>
      <w:r w:rsidRPr="1FCF4F69" w:rsidR="7A0A5202">
        <w:rPr>
          <w:rFonts w:ascii="Calibri" w:hAnsi="Calibri" w:eastAsia="Calibri" w:cs="Calibri"/>
          <w:i/>
          <w:iCs/>
        </w:rPr>
        <w:t xml:space="preserve"> Chris Marriott (Chair, Non-Tenure Track Faculty Forum)</w:t>
      </w:r>
      <w:r w:rsidRPr="1FCF4F69" w:rsidR="5FF9A24F">
        <w:rPr>
          <w:rFonts w:ascii="Calibri" w:hAnsi="Calibri" w:eastAsia="Calibri" w:cs="Calibri"/>
          <w:i/>
          <w:iCs/>
        </w:rPr>
        <w:t xml:space="preserve"> </w:t>
      </w:r>
      <w:r w:rsidRPr="1FCF4F69" w:rsidR="715FE2D3">
        <w:rPr>
          <w:rFonts w:ascii="Calibri" w:hAnsi="Calibri" w:eastAsia="Calibri" w:cs="Calibri"/>
          <w:b/>
          <w:bCs/>
          <w:i/>
          <w:iCs/>
        </w:rPr>
        <w:t>Guest:</w:t>
      </w:r>
      <w:r w:rsidRPr="1FCF4F69" w:rsidR="715FE2D3">
        <w:rPr>
          <w:rFonts w:ascii="Calibri" w:hAnsi="Calibri" w:eastAsia="Calibri" w:cs="Calibri"/>
          <w:i/>
          <w:iCs/>
        </w:rPr>
        <w:t xml:space="preserve"> Sarah Davies Breen (Academic HR) </w:t>
      </w:r>
    </w:p>
    <w:p w:rsidR="00917F37" w:rsidP="23930B73" w:rsidRDefault="09C773D5" w14:paraId="00000007" w14:textId="03687D8D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FCF4F69">
        <w:rPr>
          <w:rFonts w:ascii="Calibri" w:hAnsi="Calibri" w:eastAsia="Calibri" w:cs="Calibri"/>
          <w:b/>
          <w:bCs/>
          <w:i/>
          <w:iCs/>
        </w:rPr>
        <w:t>Administrative Support</w:t>
      </w:r>
      <w:r w:rsidRPr="1FCF4F69">
        <w:rPr>
          <w:rFonts w:ascii="Calibri" w:hAnsi="Calibri" w:eastAsia="Calibri" w:cs="Calibri"/>
        </w:rPr>
        <w:t xml:space="preserve">: </w:t>
      </w:r>
      <w:r w:rsidRPr="1FCF4F69">
        <w:rPr>
          <w:rFonts w:ascii="Calibri" w:hAnsi="Calibri" w:eastAsia="Calibri" w:cs="Calibri"/>
          <w:i/>
          <w:iCs/>
        </w:rPr>
        <w:t xml:space="preserve">Andrew </w:t>
      </w:r>
      <w:r w:rsidRPr="1FCF4F69" w:rsidR="5BBC38BA">
        <w:rPr>
          <w:rFonts w:ascii="Calibri" w:hAnsi="Calibri" w:eastAsia="Calibri" w:cs="Calibri"/>
          <w:i/>
          <w:iCs/>
        </w:rPr>
        <w:t xml:space="preserve">J </w:t>
      </w:r>
      <w:r w:rsidRPr="1FCF4F69">
        <w:rPr>
          <w:rFonts w:ascii="Calibri" w:hAnsi="Calibri" w:eastAsia="Calibri" w:cs="Calibri"/>
          <w:i/>
          <w:iCs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RDefault="00B84239" w14:paraId="00000009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Recording Permission/Consent</w:t>
      </w:r>
    </w:p>
    <w:p w:rsidR="00917F37" w:rsidRDefault="00B84239" w14:paraId="0000000A" w14:textId="1109BC7E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930B73">
        <w:rPr>
          <w:rFonts w:ascii="Times New Roman" w:hAnsi="Times New Roman" w:eastAsia="Times New Roman" w:cs="Times New Roman"/>
          <w:sz w:val="28"/>
          <w:szCs w:val="28"/>
        </w:rPr>
        <w:t xml:space="preserve">Recording permissions granted by the Committee. </w:t>
      </w:r>
      <w:r w:rsidRPr="23930B73" w:rsidR="139F1FEE">
        <w:rPr>
          <w:rFonts w:ascii="Times New Roman" w:hAnsi="Times New Roman" w:eastAsia="Times New Roman" w:cs="Times New Roman"/>
          <w:sz w:val="28"/>
          <w:szCs w:val="28"/>
        </w:rPr>
        <w:t xml:space="preserve">Recording of the minutes is for </w:t>
      </w:r>
      <w:r w:rsidRPr="23930B73" w:rsidR="2B621E62">
        <w:rPr>
          <w:rFonts w:ascii="Times New Roman" w:hAnsi="Times New Roman" w:eastAsia="Times New Roman" w:cs="Times New Roman"/>
          <w:sz w:val="28"/>
          <w:szCs w:val="28"/>
        </w:rPr>
        <w:t xml:space="preserve">transcribing minutes only. </w:t>
      </w:r>
    </w:p>
    <w:p w:rsidR="00917F37" w:rsidP="23930B73" w:rsidRDefault="00B84239" w14:paraId="0000000B" w14:textId="1B25B034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</w:rPr>
      </w:pPr>
      <w:r w:rsidRPr="23930B73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Approval of Minutes </w:t>
      </w:r>
    </w:p>
    <w:p w:rsidR="00917F37" w:rsidP="74196CA8" w:rsidRDefault="00B84239" w14:paraId="0000000C" w14:textId="7044114E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74196CA8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Minutes from </w:t>
      </w:r>
      <w:r w:rsidRPr="74196CA8" w:rsidR="221A8404">
        <w:rPr>
          <w:rFonts w:ascii="Times New Roman" w:hAnsi="Times New Roman" w:eastAsia="Times New Roman" w:cs="Times New Roman"/>
          <w:b/>
          <w:bCs/>
          <w:sz w:val="28"/>
          <w:szCs w:val="28"/>
        </w:rPr>
        <w:t>01</w:t>
      </w:r>
      <w:r w:rsidRPr="74196CA8" w:rsidR="2888A815">
        <w:rPr>
          <w:rFonts w:ascii="Times New Roman" w:hAnsi="Times New Roman" w:eastAsia="Times New Roman" w:cs="Times New Roman"/>
          <w:b/>
          <w:bCs/>
          <w:sz w:val="28"/>
          <w:szCs w:val="28"/>
        </w:rPr>
        <w:t>/13/2023</w:t>
      </w:r>
    </w:p>
    <w:p w:rsidR="2888A815" w:rsidP="74196CA8" w:rsidRDefault="2888A815" w14:paraId="3AD588D7" w14:textId="7A87EEE1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74196CA8">
        <w:rPr>
          <w:rFonts w:ascii="Times New Roman" w:hAnsi="Times New Roman" w:eastAsia="Times New Roman" w:cs="Times New Roman"/>
          <w:sz w:val="28"/>
          <w:szCs w:val="28"/>
        </w:rPr>
        <w:t>Minutes were approved in March electronically. No minutes were reviewed at this meeting.</w:t>
      </w:r>
    </w:p>
    <w:p w:rsidR="00917F37" w:rsidP="7E749E6B" w:rsidRDefault="00B84239" w14:paraId="00000012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bookmarkStart w:name="_aiektwmvdkc" w:id="1"/>
      <w:bookmarkEnd w:id="1"/>
      <w:r w:rsidRPr="7F53636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Updates </w:t>
      </w:r>
      <w:r w:rsidRPr="7F53636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from the Non-Tenure Track Faculty Forum</w:t>
      </w:r>
    </w:p>
    <w:p w:rsidR="475D434C" w:rsidP="7E749E6B" w:rsidRDefault="475D434C" w14:paraId="586240A9" w14:textId="0C5DF442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74196CA8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Chris Marriott, current Chair of the Non-Tenure Track Faculty Forum </w:t>
      </w:r>
      <w:r w:rsidRPr="74196CA8" w:rsidR="5C065FC8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(NTTFF) </w:t>
      </w:r>
      <w:r w:rsidRPr="74196CA8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had the following to report to Faculty Affairs Committee</w:t>
      </w:r>
    </w:p>
    <w:p w:rsidR="5FC14BCC" w:rsidP="74196CA8" w:rsidRDefault="5FC14BCC" w14:paraId="686C16E6" w14:textId="45E4B753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 w:rsidRPr="74196CA8"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The Non-Tenure Track Faculty Forum </w:t>
      </w:r>
      <w:r w:rsidRPr="74196CA8" w:rsidR="2DB90D6F"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>has brought to the attention of the Teaching Associate contract. The de</w:t>
      </w:r>
      <w:r w:rsidRPr="74196CA8" w:rsidR="36C7A056"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>an has connected with the Office of Academic Human Resources on this and will now be in the hands of Academic HR.</w:t>
      </w:r>
    </w:p>
    <w:p w:rsidR="36C7A056" w:rsidP="74196CA8" w:rsidRDefault="36C7A056" w14:paraId="42063B13" w14:textId="5A08029B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 w:rsidRPr="74196CA8"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>The forum has reached out to part-time Faculty to gather voice of the part-time Faculty. The NTTFF will be committed to part-time Faculty and are a resource for any assistance with</w:t>
      </w:r>
      <w:r w:rsidRPr="74196CA8" w:rsidR="5CDA903B"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part-time concerns</w:t>
      </w:r>
    </w:p>
    <w:p w:rsidR="5CDA903B" w:rsidP="74196CA8" w:rsidRDefault="5CDA903B" w14:paraId="40D9081A" w14:textId="2D1BFE9C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 w:rsidRPr="74196CA8"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>NTTFF has scheduled an meeting with all non-tenure track Faculty regarding elections. There were a total of 9 self-nominations</w:t>
      </w:r>
      <w:r w:rsidRPr="74196CA8" w:rsidR="26F20F1D"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to serve on the forum and has a diverse pool of representatives. 2 Teaching Associates and 2 Part-time faculty have also been nominated</w:t>
      </w:r>
      <w:r w:rsidRPr="74196CA8" w:rsidR="2760D7C7"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>.</w:t>
      </w:r>
    </w:p>
    <w:p w:rsidR="0B38A699" w:rsidP="74196CA8" w:rsidRDefault="0B38A699" w14:paraId="000D2A48" w14:textId="7ADBAC13">
      <w:pPr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 w:rsidRPr="74196CA8"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>The NTTFF Chair will be presenting a end of year report and will present the data of the Teaching Associates inquiry.</w:t>
      </w:r>
    </w:p>
    <w:p w:rsidR="6C3A63FD" w:rsidP="5D2EF1DC" w:rsidRDefault="6C3A63FD" w14:paraId="1AAF8F12" w14:textId="32EC0BC5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74196CA8">
        <w:rPr>
          <w:rFonts w:ascii="Times New Roman" w:hAnsi="Times New Roman" w:eastAsia="Times New Roman" w:cs="Times New Roman"/>
          <w:b/>
          <w:bCs/>
          <w:sz w:val="28"/>
          <w:szCs w:val="28"/>
        </w:rPr>
        <w:t>Update: Faculty Workload</w:t>
      </w:r>
      <w:r w:rsidRPr="74196CA8" w:rsidR="732AE36E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Initiative</w:t>
      </w:r>
    </w:p>
    <w:p w:rsidR="6C3A63FD" w:rsidP="5D2EF1DC" w:rsidRDefault="6C3A63FD" w14:paraId="5379CBFB" w14:textId="1A37A441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4E797A87" w:rsidR="6C3A63FD">
        <w:rPr>
          <w:rFonts w:ascii="Times New Roman" w:hAnsi="Times New Roman" w:eastAsia="Times New Roman" w:cs="Times New Roman"/>
          <w:sz w:val="28"/>
          <w:szCs w:val="28"/>
        </w:rPr>
        <w:t>Academic Affairs is moving forward with this and will provide guidance to all schools in best ways of monitoring and reviewing Faculty Workloa</w:t>
      </w:r>
      <w:r w:rsidRPr="4E797A87" w:rsidR="43713E7B">
        <w:rPr>
          <w:rFonts w:ascii="Times New Roman" w:hAnsi="Times New Roman" w:eastAsia="Times New Roman" w:cs="Times New Roman"/>
          <w:sz w:val="28"/>
          <w:szCs w:val="28"/>
        </w:rPr>
        <w:t xml:space="preserve">d. </w:t>
      </w:r>
      <w:r w:rsidRPr="4E797A87" w:rsidR="24BE6A81">
        <w:rPr>
          <w:rFonts w:ascii="Times New Roman" w:hAnsi="Times New Roman" w:eastAsia="Times New Roman" w:cs="Times New Roman"/>
          <w:sz w:val="28"/>
          <w:szCs w:val="28"/>
        </w:rPr>
        <w:t>Sarah Davies Breen and Sharon Laing</w:t>
      </w:r>
      <w:r w:rsidRPr="4E797A87" w:rsidR="60BB532F">
        <w:rPr>
          <w:rFonts w:ascii="Times New Roman" w:hAnsi="Times New Roman" w:eastAsia="Times New Roman" w:cs="Times New Roman"/>
          <w:sz w:val="28"/>
          <w:szCs w:val="28"/>
        </w:rPr>
        <w:t xml:space="preserve"> developed a Self-Assessment tool</w:t>
      </w:r>
      <w:r w:rsidRPr="4E797A87" w:rsidR="620026B8">
        <w:rPr>
          <w:rFonts w:ascii="Times New Roman" w:hAnsi="Times New Roman" w:eastAsia="Times New Roman" w:cs="Times New Roman"/>
          <w:sz w:val="28"/>
          <w:szCs w:val="28"/>
        </w:rPr>
        <w:t xml:space="preserve"> and shared it with the </w:t>
      </w:r>
      <w:r w:rsidRPr="4E797A87" w:rsidR="4853A490">
        <w:rPr>
          <w:rFonts w:ascii="Times New Roman" w:hAnsi="Times New Roman" w:eastAsia="Times New Roman" w:cs="Times New Roman"/>
          <w:sz w:val="28"/>
          <w:szCs w:val="28"/>
        </w:rPr>
        <w:t xml:space="preserve">Deans and </w:t>
      </w:r>
      <w:r w:rsidRPr="4E797A87" w:rsidR="2CEE0690">
        <w:rPr>
          <w:rFonts w:ascii="Times New Roman" w:hAnsi="Times New Roman" w:eastAsia="Times New Roman" w:cs="Times New Roman"/>
          <w:sz w:val="28"/>
          <w:szCs w:val="28"/>
        </w:rPr>
        <w:t>Elected Faculty Councils in each schools</w:t>
      </w:r>
      <w:r w:rsidRPr="4E797A87" w:rsidR="620026B8">
        <w:rPr>
          <w:rFonts w:ascii="Times New Roman" w:hAnsi="Times New Roman" w:eastAsia="Times New Roman" w:cs="Times New Roman"/>
          <w:sz w:val="28"/>
          <w:szCs w:val="28"/>
        </w:rPr>
        <w:t>. Some comments</w:t>
      </w:r>
      <w:r w:rsidRPr="4E797A87" w:rsidR="5F6B96FE">
        <w:rPr>
          <w:rFonts w:ascii="Times New Roman" w:hAnsi="Times New Roman" w:eastAsia="Times New Roman" w:cs="Times New Roman"/>
          <w:sz w:val="28"/>
          <w:szCs w:val="28"/>
        </w:rPr>
        <w:t xml:space="preserve"> from the committee</w:t>
      </w:r>
      <w:r w:rsidRPr="4E797A87" w:rsidR="620026B8">
        <w:rPr>
          <w:rFonts w:ascii="Times New Roman" w:hAnsi="Times New Roman" w:eastAsia="Times New Roman" w:cs="Times New Roman"/>
          <w:sz w:val="28"/>
          <w:szCs w:val="28"/>
        </w:rPr>
        <w:t xml:space="preserve"> follow</w:t>
      </w:r>
      <w:r w:rsidRPr="4E797A87" w:rsidR="260F93E6">
        <w:rPr>
          <w:rFonts w:ascii="Times New Roman" w:hAnsi="Times New Roman" w:eastAsia="Times New Roman" w:cs="Times New Roman"/>
          <w:sz w:val="28"/>
          <w:szCs w:val="28"/>
        </w:rPr>
        <w:t>s</w:t>
      </w:r>
      <w:r w:rsidRPr="4E797A87" w:rsidR="620026B8">
        <w:rPr>
          <w:rFonts w:ascii="Times New Roman" w:hAnsi="Times New Roman" w:eastAsia="Times New Roman" w:cs="Times New Roman"/>
          <w:sz w:val="28"/>
          <w:szCs w:val="28"/>
        </w:rPr>
        <w:t>:</w:t>
      </w:r>
    </w:p>
    <w:p w:rsidR="4E3608D2" w:rsidP="545E5E52" w:rsidRDefault="4E3608D2" w14:paraId="504E38F4" w14:textId="0EB01EC6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545E5E52">
        <w:rPr>
          <w:rFonts w:ascii="Times New Roman" w:hAnsi="Times New Roman" w:eastAsia="Times New Roman" w:cs="Times New Roman"/>
          <w:sz w:val="28"/>
          <w:szCs w:val="28"/>
        </w:rPr>
        <w:t>Schools are reviewing credit load as well as course load.</w:t>
      </w:r>
    </w:p>
    <w:p w:rsidR="06F889C2" w:rsidP="545E5E52" w:rsidRDefault="06F889C2" w14:paraId="66137597" w14:textId="03B69D89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545E5E52">
        <w:rPr>
          <w:rFonts w:ascii="Times New Roman" w:hAnsi="Times New Roman" w:eastAsia="Times New Roman" w:cs="Times New Roman"/>
          <w:sz w:val="28"/>
          <w:szCs w:val="28"/>
        </w:rPr>
        <w:t>Sharon Laing and Sarah Davies Breen will meet with Deans in the Fall to give examples of</w:t>
      </w:r>
      <w:r w:rsidRPr="545E5E52" w:rsidR="26E0E1F7">
        <w:rPr>
          <w:rFonts w:ascii="Times New Roman" w:hAnsi="Times New Roman" w:eastAsia="Times New Roman" w:cs="Times New Roman"/>
          <w:sz w:val="28"/>
          <w:szCs w:val="28"/>
        </w:rPr>
        <w:t xml:space="preserve"> dashboards</w:t>
      </w:r>
      <w:r w:rsidRPr="545E5E52" w:rsidR="6B194557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6B194557" w:rsidP="545E5E52" w:rsidRDefault="6B194557" w14:paraId="7338F47F" w14:textId="5A56512C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545E5E52">
        <w:rPr>
          <w:rFonts w:ascii="Times New Roman" w:hAnsi="Times New Roman" w:eastAsia="Times New Roman" w:cs="Times New Roman"/>
          <w:sz w:val="28"/>
          <w:szCs w:val="28"/>
        </w:rPr>
        <w:t>EVCAA has committed to resources and support to this initative</w:t>
      </w:r>
      <w:r w:rsidRPr="545E5E52" w:rsidR="35AFFF51">
        <w:rPr>
          <w:rFonts w:ascii="Times New Roman" w:hAnsi="Times New Roman" w:eastAsia="Times New Roman" w:cs="Times New Roman"/>
          <w:sz w:val="28"/>
          <w:szCs w:val="28"/>
        </w:rPr>
        <w:t>, as it is valuable information to Academic Affairs</w:t>
      </w:r>
      <w:r w:rsidRPr="545E5E52" w:rsidR="7C1F5D36">
        <w:rPr>
          <w:rFonts w:ascii="Times New Roman" w:hAnsi="Times New Roman" w:eastAsia="Times New Roman" w:cs="Times New Roman"/>
          <w:sz w:val="28"/>
          <w:szCs w:val="28"/>
        </w:rPr>
        <w:t xml:space="preserve"> to partner with Academic Human Resources and Faculty Affairs</w:t>
      </w:r>
      <w:r w:rsidRPr="545E5E52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2814B15E" w:rsidP="545E5E52" w:rsidRDefault="2814B15E" w14:paraId="5060824B" w14:textId="489F9C15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4E797A87" w:rsidR="2814B15E">
        <w:rPr>
          <w:rFonts w:ascii="Times New Roman" w:hAnsi="Times New Roman" w:eastAsia="Times New Roman" w:cs="Times New Roman"/>
          <w:sz w:val="28"/>
          <w:szCs w:val="28"/>
        </w:rPr>
        <w:t xml:space="preserve">Maria-Tania Recommendation to </w:t>
      </w:r>
      <w:r w:rsidRPr="4E797A87" w:rsidR="6BBEF6B9">
        <w:rPr>
          <w:rFonts w:ascii="Times New Roman" w:hAnsi="Times New Roman" w:eastAsia="Times New Roman" w:cs="Times New Roman"/>
          <w:sz w:val="28"/>
          <w:szCs w:val="28"/>
        </w:rPr>
        <w:t>information addressing creative activities by faculty under the designation “scholarship.”</w:t>
      </w:r>
    </w:p>
    <w:p w:rsidR="00917F37" w:rsidP="7F536365" w:rsidRDefault="49424CD0" w14:paraId="00000017" w14:textId="0BF0EED9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74196CA8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Update:</w:t>
      </w:r>
      <w:r w:rsidRPr="74196CA8" w:rsidR="188973CF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74196CA8" w:rsidR="038897E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International Faculty Support</w:t>
      </w:r>
    </w:p>
    <w:p w:rsidR="009E0C7D" w:rsidP="4038BC00" w:rsidRDefault="00B84239" w14:paraId="7754E5E9" w14:textId="61C8BE40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545E5E52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Facul</w:t>
      </w:r>
      <w:r w:rsidRPr="545E5E52" w:rsidR="709AD6FD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t</w:t>
      </w:r>
      <w:r w:rsidRPr="545E5E52" w:rsidR="005C6940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y Affairs Committee Chair Sharon Laing </w:t>
      </w:r>
      <w:r w:rsidRPr="545E5E52" w:rsidR="534BBD44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continued </w:t>
      </w:r>
      <w:r w:rsidRPr="545E5E52" w:rsidR="0CEF21C3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on</w:t>
      </w:r>
      <w:r w:rsidRPr="545E5E52" w:rsidR="1AA36043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the topic of the concerns around the challenges International Faculty face </w:t>
      </w:r>
      <w:r w:rsidRPr="545E5E52" w:rsidR="3A1C8514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as faculty member</w:t>
      </w:r>
      <w:r w:rsidRPr="545E5E52" w:rsidR="34FB2EB7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s</w:t>
      </w:r>
      <w:r w:rsidRPr="545E5E52" w:rsidR="3A1C8514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at UWT</w:t>
      </w:r>
      <w:r w:rsidRPr="545E5E52" w:rsidR="1AA36043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.</w:t>
      </w:r>
      <w:r w:rsidRPr="545E5E52" w:rsidR="57791FCF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 w:rsidRPr="545E5E52" w:rsidR="232DDDCA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Chair Sharon Laing went over the draft report around International Faculty</w:t>
      </w:r>
      <w:r w:rsidRPr="545E5E52" w:rsidR="018050AA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:</w:t>
      </w:r>
    </w:p>
    <w:p w:rsidR="0DF61BF5" w:rsidP="4038BC00" w:rsidRDefault="57791FCF" w14:paraId="38BA8290" w14:textId="46C69EAF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545E5E52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Next Steps</w:t>
      </w:r>
      <w:r w:rsidRPr="545E5E52" w:rsidR="0DF61BF5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</w:p>
    <w:p w:rsidR="77257950" w:rsidP="545E5E52" w:rsidRDefault="7EF51F53" w14:paraId="551A4C99" w14:textId="5160A59F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545E5E52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The Faculty Affairs Committee representatives will review the document, and once approved, send to Faculty Assembly Leadership for Executive Council Vote</w:t>
      </w:r>
    </w:p>
    <w:p w:rsidR="17049F7B" w:rsidP="74196CA8" w:rsidRDefault="17049F7B" w14:paraId="422598D8" w14:textId="668C4A09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545E5E52">
        <w:rPr>
          <w:rFonts w:ascii="Times New Roman" w:hAnsi="Times New Roman" w:eastAsia="Times New Roman" w:cs="Times New Roman"/>
          <w:b/>
          <w:bCs/>
          <w:sz w:val="28"/>
          <w:szCs w:val="28"/>
        </w:rPr>
        <w:t>2023-2024 FAC Chair discussion and vote</w:t>
      </w:r>
    </w:p>
    <w:p w:rsidR="4E5566DD" w:rsidP="545E5E52" w:rsidRDefault="4E5566DD" w14:paraId="4DD2841C" w14:textId="2ED31695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pPr>
      <w:r w:rsidRPr="545E5E52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yellow"/>
        </w:rPr>
        <w:t>Note:</w:t>
      </w:r>
      <w:r w:rsidRPr="545E5E52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Due to time constraints, this has been moved to the June 2023 meeting</w:t>
      </w:r>
    </w:p>
    <w:p w:rsidR="17049F7B" w:rsidP="74196CA8" w:rsidRDefault="17049F7B" w14:paraId="7AC02AB0" w14:textId="40A0D05B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545E5E52">
        <w:rPr>
          <w:rFonts w:ascii="Times New Roman" w:hAnsi="Times New Roman" w:eastAsia="Times New Roman" w:cs="Times New Roman"/>
          <w:b/>
          <w:bCs/>
          <w:sz w:val="28"/>
          <w:szCs w:val="28"/>
        </w:rPr>
        <w:t>FAC Business Planning: 2023-2024 Goals and Objectives</w:t>
      </w:r>
    </w:p>
    <w:p w:rsidR="0693B5AB" w:rsidP="545E5E52" w:rsidRDefault="0693B5AB" w14:paraId="5158EBCA" w14:textId="7A075458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pPr>
      <w:r w:rsidRPr="545E5E52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yellow"/>
        </w:rPr>
        <w:t>Note:</w:t>
      </w:r>
      <w:r w:rsidRPr="545E5E52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Due to time constraints, this has been moved to the June 2023 meeting</w:t>
      </w:r>
    </w:p>
    <w:p w:rsidR="17049F7B" w:rsidP="74196CA8" w:rsidRDefault="17049F7B" w14:paraId="255232BA" w14:textId="5F50E34B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545E5E52">
        <w:rPr>
          <w:rFonts w:ascii="Times New Roman" w:hAnsi="Times New Roman" w:eastAsia="Times New Roman" w:cs="Times New Roman"/>
          <w:b/>
          <w:bCs/>
          <w:sz w:val="28"/>
          <w:szCs w:val="28"/>
        </w:rPr>
        <w:t>FAC Business Planning: 2022-2023 Final Report</w:t>
      </w:r>
    </w:p>
    <w:p w:rsidR="165C6439" w:rsidP="545E5E52" w:rsidRDefault="165C6439" w14:paraId="44A6432D" w14:textId="3CC6BC8D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pPr>
      <w:r w:rsidRPr="545E5E52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yellow"/>
        </w:rPr>
        <w:t>Note:</w:t>
      </w:r>
      <w:r w:rsidRPr="545E5E52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Due to time constraints, this has been moved to the June 2023 meeting</w:t>
      </w:r>
    </w:p>
    <w:p w:rsidR="00917F37" w:rsidRDefault="00B84239" w14:paraId="00000031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</w:rPr>
      </w:pPr>
      <w:r w:rsidRPr="545E5E52">
        <w:rPr>
          <w:rFonts w:ascii="Times New Roman" w:hAnsi="Times New Roman" w:eastAsia="Times New Roman" w:cs="Times New Roman"/>
          <w:b/>
          <w:bCs/>
          <w:sz w:val="28"/>
          <w:szCs w:val="28"/>
        </w:rPr>
        <w:t>Adjournment</w:t>
      </w:r>
    </w:p>
    <w:p w:rsidR="00917F37" w:rsidRDefault="00B84239" w14:paraId="00000032" w14:textId="5700AF14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545E5E52">
        <w:rPr>
          <w:rFonts w:ascii="Times New Roman" w:hAnsi="Times New Roman" w:eastAsia="Times New Roman" w:cs="Times New Roman"/>
          <w:sz w:val="28"/>
          <w:szCs w:val="28"/>
        </w:rPr>
        <w:t>Meeting was adjourned at 1:</w:t>
      </w:r>
      <w:r w:rsidRPr="545E5E52" w:rsidR="796F50B3">
        <w:rPr>
          <w:rFonts w:ascii="Times New Roman" w:hAnsi="Times New Roman" w:eastAsia="Times New Roman" w:cs="Times New Roman"/>
          <w:sz w:val="28"/>
          <w:szCs w:val="28"/>
        </w:rPr>
        <w:t>2</w:t>
      </w:r>
      <w:r w:rsidRPr="545E5E52" w:rsidR="5BEA2222">
        <w:rPr>
          <w:rFonts w:ascii="Times New Roman" w:hAnsi="Times New Roman" w:eastAsia="Times New Roman" w:cs="Times New Roman"/>
          <w:sz w:val="28"/>
          <w:szCs w:val="28"/>
        </w:rPr>
        <w:t>1</w:t>
      </w:r>
      <w:r w:rsidRPr="545E5E52">
        <w:rPr>
          <w:rFonts w:ascii="Times New Roman" w:hAnsi="Times New Roman" w:eastAsia="Times New Roman" w:cs="Times New Roman"/>
          <w:sz w:val="28"/>
          <w:szCs w:val="28"/>
        </w:rPr>
        <w:t>PM</w:t>
      </w:r>
    </w:p>
    <w:p w:rsidR="00917F37" w:rsidRDefault="00B84239" w14:paraId="00000033" w14:textId="6D3C0369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545E5E52">
        <w:rPr>
          <w:rFonts w:ascii="Times New Roman" w:hAnsi="Times New Roman" w:eastAsia="Times New Roman" w:cs="Times New Roman"/>
          <w:sz w:val="28"/>
          <w:szCs w:val="28"/>
        </w:rPr>
        <w:t xml:space="preserve">Next meeting </w:t>
      </w:r>
      <w:r w:rsidRPr="545E5E52" w:rsidR="7074ADD1">
        <w:rPr>
          <w:rFonts w:ascii="Times New Roman" w:hAnsi="Times New Roman" w:eastAsia="Times New Roman" w:cs="Times New Roman"/>
          <w:sz w:val="28"/>
          <w:szCs w:val="28"/>
        </w:rPr>
        <w:t>June 12</w:t>
      </w:r>
      <w:r w:rsidRPr="545E5E52">
        <w:rPr>
          <w:rFonts w:ascii="Times New Roman" w:hAnsi="Times New Roman" w:eastAsia="Times New Roman" w:cs="Times New Roman"/>
          <w:sz w:val="28"/>
          <w:szCs w:val="28"/>
        </w:rPr>
        <w:t>, 202</w:t>
      </w:r>
      <w:r w:rsidRPr="545E5E52" w:rsidR="28FBE9DD">
        <w:rPr>
          <w:rFonts w:ascii="Times New Roman" w:hAnsi="Times New Roman" w:eastAsia="Times New Roman" w:cs="Times New Roman"/>
          <w:sz w:val="28"/>
          <w:szCs w:val="28"/>
        </w:rPr>
        <w:t>3</w:t>
      </w:r>
    </w:p>
    <w:p w:rsidR="00917F37" w:rsidRDefault="2EFA9746" w14:paraId="00000034" w14:textId="77B60272">
      <w:pPr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545E5E52">
        <w:rPr>
          <w:rFonts w:ascii="Times New Roman" w:hAnsi="Times New Roman" w:eastAsia="Times New Roman" w:cs="Times New Roman"/>
          <w:sz w:val="28"/>
          <w:szCs w:val="28"/>
        </w:rPr>
        <w:t>Zoom</w:t>
      </w:r>
    </w:p>
    <w:sectPr w:rsidR="00917F37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5D8B" w:rsidRDefault="009B5D8B" w14:paraId="06892069" w14:textId="77777777">
      <w:pPr>
        <w:spacing w:line="240" w:lineRule="auto"/>
      </w:pPr>
      <w:r>
        <w:separator/>
      </w:r>
    </w:p>
  </w:endnote>
  <w:endnote w:type="continuationSeparator" w:id="0">
    <w:p w:rsidR="009B5D8B" w:rsidRDefault="009B5D8B" w14:paraId="699C4B2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5D8B" w:rsidRDefault="009B5D8B" w14:paraId="64A9AAFC" w14:textId="77777777">
      <w:pPr>
        <w:spacing w:line="240" w:lineRule="auto"/>
      </w:pPr>
      <w:r>
        <w:separator/>
      </w:r>
    </w:p>
  </w:footnote>
  <w:footnote w:type="continuationSeparator" w:id="0">
    <w:p w:rsidR="009B5D8B" w:rsidRDefault="009B5D8B" w14:paraId="250EA1E7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BF3FF"/>
    <w:multiLevelType w:val="hybridMultilevel"/>
    <w:tmpl w:val="2968EC50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 w:tplc="7684448A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6840E9A2">
      <w:start w:val="1"/>
      <w:numFmt w:val="bullet"/>
      <w:lvlText w:val="■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num w:numId="1" w16cid:durableId="22480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250A9E"/>
    <w:rsid w:val="005C6940"/>
    <w:rsid w:val="00917F37"/>
    <w:rsid w:val="009A144E"/>
    <w:rsid w:val="009B5D8B"/>
    <w:rsid w:val="009E0C7D"/>
    <w:rsid w:val="00B112E3"/>
    <w:rsid w:val="00B84239"/>
    <w:rsid w:val="00BF3C22"/>
    <w:rsid w:val="00CD21D8"/>
    <w:rsid w:val="0122BC8E"/>
    <w:rsid w:val="0150291F"/>
    <w:rsid w:val="0169517C"/>
    <w:rsid w:val="018050AA"/>
    <w:rsid w:val="01AACF22"/>
    <w:rsid w:val="01E6FBB6"/>
    <w:rsid w:val="02FC8937"/>
    <w:rsid w:val="031350E9"/>
    <w:rsid w:val="03469F83"/>
    <w:rsid w:val="038897E5"/>
    <w:rsid w:val="03CC1C97"/>
    <w:rsid w:val="03DEA10A"/>
    <w:rsid w:val="03E30643"/>
    <w:rsid w:val="0432A931"/>
    <w:rsid w:val="0512A9F6"/>
    <w:rsid w:val="053B70A4"/>
    <w:rsid w:val="053FE05A"/>
    <w:rsid w:val="0555253F"/>
    <w:rsid w:val="059666E7"/>
    <w:rsid w:val="05C61821"/>
    <w:rsid w:val="05D670CE"/>
    <w:rsid w:val="06239A42"/>
    <w:rsid w:val="062A9F8A"/>
    <w:rsid w:val="06360991"/>
    <w:rsid w:val="0654EB53"/>
    <w:rsid w:val="067EC05F"/>
    <w:rsid w:val="0693B5AB"/>
    <w:rsid w:val="06F889C2"/>
    <w:rsid w:val="07404059"/>
    <w:rsid w:val="07531FFB"/>
    <w:rsid w:val="07E7F48F"/>
    <w:rsid w:val="080CE1BE"/>
    <w:rsid w:val="081E0CB5"/>
    <w:rsid w:val="086F54D3"/>
    <w:rsid w:val="09C773D5"/>
    <w:rsid w:val="0A69D80A"/>
    <w:rsid w:val="0B38A699"/>
    <w:rsid w:val="0B3D221E"/>
    <w:rsid w:val="0C022C76"/>
    <w:rsid w:val="0C90D440"/>
    <w:rsid w:val="0CEF21C3"/>
    <w:rsid w:val="0CF694E0"/>
    <w:rsid w:val="0D965980"/>
    <w:rsid w:val="0D9904A9"/>
    <w:rsid w:val="0DBDADA1"/>
    <w:rsid w:val="0DE919E9"/>
    <w:rsid w:val="0DF61BF5"/>
    <w:rsid w:val="0E677DFF"/>
    <w:rsid w:val="0E79796E"/>
    <w:rsid w:val="0E922EC8"/>
    <w:rsid w:val="0E9FCF75"/>
    <w:rsid w:val="0F7B8186"/>
    <w:rsid w:val="0FA6AE08"/>
    <w:rsid w:val="0FC3C37A"/>
    <w:rsid w:val="104895DC"/>
    <w:rsid w:val="10AD0639"/>
    <w:rsid w:val="10D9198E"/>
    <w:rsid w:val="110E4B34"/>
    <w:rsid w:val="111A0B0F"/>
    <w:rsid w:val="11C74CDB"/>
    <w:rsid w:val="11F91A84"/>
    <w:rsid w:val="12637968"/>
    <w:rsid w:val="1271B282"/>
    <w:rsid w:val="12B5DB70"/>
    <w:rsid w:val="12FD661C"/>
    <w:rsid w:val="1345E406"/>
    <w:rsid w:val="1394EAE5"/>
    <w:rsid w:val="139F1FEE"/>
    <w:rsid w:val="13C4147E"/>
    <w:rsid w:val="143E2743"/>
    <w:rsid w:val="14A6D813"/>
    <w:rsid w:val="14B48985"/>
    <w:rsid w:val="15008134"/>
    <w:rsid w:val="152A1A1F"/>
    <w:rsid w:val="156724DD"/>
    <w:rsid w:val="15674EFF"/>
    <w:rsid w:val="15D453D5"/>
    <w:rsid w:val="15D9F7A4"/>
    <w:rsid w:val="15ED7C32"/>
    <w:rsid w:val="161749F3"/>
    <w:rsid w:val="165C6439"/>
    <w:rsid w:val="165F0BFC"/>
    <w:rsid w:val="1688AF9B"/>
    <w:rsid w:val="17049F7B"/>
    <w:rsid w:val="17702436"/>
    <w:rsid w:val="1779CFF5"/>
    <w:rsid w:val="177AF81A"/>
    <w:rsid w:val="17DF852B"/>
    <w:rsid w:val="1835357D"/>
    <w:rsid w:val="188973CF"/>
    <w:rsid w:val="1963FC80"/>
    <w:rsid w:val="19794C54"/>
    <w:rsid w:val="19EB040C"/>
    <w:rsid w:val="1AA36043"/>
    <w:rsid w:val="1AA7C4F8"/>
    <w:rsid w:val="1AD6246E"/>
    <w:rsid w:val="1BD17043"/>
    <w:rsid w:val="1C577DB1"/>
    <w:rsid w:val="1CF666CB"/>
    <w:rsid w:val="1D7A54A2"/>
    <w:rsid w:val="1E1CDB4F"/>
    <w:rsid w:val="1F7D1008"/>
    <w:rsid w:val="1FCF4F69"/>
    <w:rsid w:val="1FE1D4CA"/>
    <w:rsid w:val="2078C858"/>
    <w:rsid w:val="20ABD038"/>
    <w:rsid w:val="21C9D7EE"/>
    <w:rsid w:val="221A8404"/>
    <w:rsid w:val="2240B4AB"/>
    <w:rsid w:val="2319758C"/>
    <w:rsid w:val="232DDDCA"/>
    <w:rsid w:val="23930B73"/>
    <w:rsid w:val="24B516FE"/>
    <w:rsid w:val="24BE6A81"/>
    <w:rsid w:val="24D4734A"/>
    <w:rsid w:val="24D53B39"/>
    <w:rsid w:val="2506CC42"/>
    <w:rsid w:val="25130A72"/>
    <w:rsid w:val="25559949"/>
    <w:rsid w:val="25750C37"/>
    <w:rsid w:val="25F71017"/>
    <w:rsid w:val="260F93E6"/>
    <w:rsid w:val="26E0E1F7"/>
    <w:rsid w:val="26F20F1D"/>
    <w:rsid w:val="272130B0"/>
    <w:rsid w:val="2760D7C7"/>
    <w:rsid w:val="2814B15E"/>
    <w:rsid w:val="283E6D04"/>
    <w:rsid w:val="2888A815"/>
    <w:rsid w:val="28BD0111"/>
    <w:rsid w:val="28FBE9DD"/>
    <w:rsid w:val="29063695"/>
    <w:rsid w:val="293BAC93"/>
    <w:rsid w:val="296F8EB3"/>
    <w:rsid w:val="29B84581"/>
    <w:rsid w:val="2AABB592"/>
    <w:rsid w:val="2B11684F"/>
    <w:rsid w:val="2B5415E2"/>
    <w:rsid w:val="2B621E62"/>
    <w:rsid w:val="2BE6AD8B"/>
    <w:rsid w:val="2BF4A1D3"/>
    <w:rsid w:val="2C055470"/>
    <w:rsid w:val="2C45D293"/>
    <w:rsid w:val="2CE07740"/>
    <w:rsid w:val="2CEE0690"/>
    <w:rsid w:val="2D44BB1A"/>
    <w:rsid w:val="2D9675FF"/>
    <w:rsid w:val="2DAEC667"/>
    <w:rsid w:val="2DB90D6F"/>
    <w:rsid w:val="2DE7E4DC"/>
    <w:rsid w:val="2DE9F27C"/>
    <w:rsid w:val="2EFA9746"/>
    <w:rsid w:val="2F16DE2A"/>
    <w:rsid w:val="304C18DD"/>
    <w:rsid w:val="30F53002"/>
    <w:rsid w:val="30F6ACA2"/>
    <w:rsid w:val="31642C4D"/>
    <w:rsid w:val="321BAD34"/>
    <w:rsid w:val="339010AF"/>
    <w:rsid w:val="33DF59BA"/>
    <w:rsid w:val="34720E38"/>
    <w:rsid w:val="3482A4B2"/>
    <w:rsid w:val="349BCD0F"/>
    <w:rsid w:val="34FB2EB7"/>
    <w:rsid w:val="352BE110"/>
    <w:rsid w:val="3596B79A"/>
    <w:rsid w:val="35AFFF51"/>
    <w:rsid w:val="35B0F568"/>
    <w:rsid w:val="35CA5E82"/>
    <w:rsid w:val="3607E378"/>
    <w:rsid w:val="36C7A056"/>
    <w:rsid w:val="36EF1E57"/>
    <w:rsid w:val="38CEFCDA"/>
    <w:rsid w:val="3918ACDB"/>
    <w:rsid w:val="3929D7D2"/>
    <w:rsid w:val="395615D5"/>
    <w:rsid w:val="39D9D2C6"/>
    <w:rsid w:val="3A0A02D9"/>
    <w:rsid w:val="3A1C8514"/>
    <w:rsid w:val="3AC22C3E"/>
    <w:rsid w:val="3B34617F"/>
    <w:rsid w:val="3B50EDAA"/>
    <w:rsid w:val="3C2E9BC0"/>
    <w:rsid w:val="3CB21494"/>
    <w:rsid w:val="3D47E694"/>
    <w:rsid w:val="3D4E5AFB"/>
    <w:rsid w:val="3DEC1DFE"/>
    <w:rsid w:val="3DFD48F5"/>
    <w:rsid w:val="3E6706A9"/>
    <w:rsid w:val="3E86E182"/>
    <w:rsid w:val="3E8B5569"/>
    <w:rsid w:val="3E9CEB9F"/>
    <w:rsid w:val="3F69194C"/>
    <w:rsid w:val="3FC7A1BF"/>
    <w:rsid w:val="4038BC00"/>
    <w:rsid w:val="40CA1DEB"/>
    <w:rsid w:val="413ECEAD"/>
    <w:rsid w:val="41BF68C5"/>
    <w:rsid w:val="423DD8F8"/>
    <w:rsid w:val="427E4A8A"/>
    <w:rsid w:val="43201CCE"/>
    <w:rsid w:val="436A35BF"/>
    <w:rsid w:val="43713E7B"/>
    <w:rsid w:val="43D9FDB0"/>
    <w:rsid w:val="4415D5ED"/>
    <w:rsid w:val="445B5F82"/>
    <w:rsid w:val="4501F2CA"/>
    <w:rsid w:val="452A8E7E"/>
    <w:rsid w:val="45385C56"/>
    <w:rsid w:val="455ABDC6"/>
    <w:rsid w:val="45A2FFBA"/>
    <w:rsid w:val="45B1A64E"/>
    <w:rsid w:val="46CCF937"/>
    <w:rsid w:val="46CD4D3F"/>
    <w:rsid w:val="470B6A35"/>
    <w:rsid w:val="47344E52"/>
    <w:rsid w:val="475D434C"/>
    <w:rsid w:val="4770006D"/>
    <w:rsid w:val="481E1A72"/>
    <w:rsid w:val="4853A490"/>
    <w:rsid w:val="4860A7F1"/>
    <w:rsid w:val="4875A516"/>
    <w:rsid w:val="48B7376E"/>
    <w:rsid w:val="49424CD0"/>
    <w:rsid w:val="49FCAC3A"/>
    <w:rsid w:val="4A422D9C"/>
    <w:rsid w:val="4A851771"/>
    <w:rsid w:val="4ADFBD74"/>
    <w:rsid w:val="4AE0970F"/>
    <w:rsid w:val="4B68892E"/>
    <w:rsid w:val="4B6E2853"/>
    <w:rsid w:val="4B9B0FB0"/>
    <w:rsid w:val="4BB933E4"/>
    <w:rsid w:val="4BCB92E1"/>
    <w:rsid w:val="4D15689F"/>
    <w:rsid w:val="4E3608D2"/>
    <w:rsid w:val="4E48DFA2"/>
    <w:rsid w:val="4E5566DD"/>
    <w:rsid w:val="4E797A87"/>
    <w:rsid w:val="4E90E2D9"/>
    <w:rsid w:val="4ED59EA9"/>
    <w:rsid w:val="4F45F3FD"/>
    <w:rsid w:val="4F570884"/>
    <w:rsid w:val="5056CD50"/>
    <w:rsid w:val="50737CAA"/>
    <w:rsid w:val="50C6BF29"/>
    <w:rsid w:val="50F33047"/>
    <w:rsid w:val="5141D010"/>
    <w:rsid w:val="517D73F2"/>
    <w:rsid w:val="5208D75B"/>
    <w:rsid w:val="526BF689"/>
    <w:rsid w:val="52EFE82A"/>
    <w:rsid w:val="52F28681"/>
    <w:rsid w:val="534BBD44"/>
    <w:rsid w:val="53753C56"/>
    <w:rsid w:val="53A965E4"/>
    <w:rsid w:val="540812A9"/>
    <w:rsid w:val="545E5E52"/>
    <w:rsid w:val="54BBBEBB"/>
    <w:rsid w:val="54FF8C96"/>
    <w:rsid w:val="5623FB86"/>
    <w:rsid w:val="57791FCF"/>
    <w:rsid w:val="57ACED4C"/>
    <w:rsid w:val="57B71D3F"/>
    <w:rsid w:val="57BA2608"/>
    <w:rsid w:val="58FF6ADA"/>
    <w:rsid w:val="5981CC02"/>
    <w:rsid w:val="59D7EDE8"/>
    <w:rsid w:val="5B2AE1CE"/>
    <w:rsid w:val="5BAC5E98"/>
    <w:rsid w:val="5BBC38BA"/>
    <w:rsid w:val="5BE8109A"/>
    <w:rsid w:val="5BEA2222"/>
    <w:rsid w:val="5BF13CB5"/>
    <w:rsid w:val="5C065FC8"/>
    <w:rsid w:val="5C280B22"/>
    <w:rsid w:val="5CDA903B"/>
    <w:rsid w:val="5CF365CB"/>
    <w:rsid w:val="5D2EF1DC"/>
    <w:rsid w:val="5D3A8956"/>
    <w:rsid w:val="5D6C8A2C"/>
    <w:rsid w:val="5D78C824"/>
    <w:rsid w:val="5E5EEB02"/>
    <w:rsid w:val="5E69AE94"/>
    <w:rsid w:val="5E9C3D51"/>
    <w:rsid w:val="5F6B96FE"/>
    <w:rsid w:val="5FB979A5"/>
    <w:rsid w:val="5FC14BCC"/>
    <w:rsid w:val="5FC2624F"/>
    <w:rsid w:val="5FF9A24F"/>
    <w:rsid w:val="60A51288"/>
    <w:rsid w:val="60BB532F"/>
    <w:rsid w:val="61177498"/>
    <w:rsid w:val="616D5C33"/>
    <w:rsid w:val="6182937C"/>
    <w:rsid w:val="61A4D04D"/>
    <w:rsid w:val="620026B8"/>
    <w:rsid w:val="623E29C1"/>
    <w:rsid w:val="6240C2B5"/>
    <w:rsid w:val="628D24C3"/>
    <w:rsid w:val="62A89627"/>
    <w:rsid w:val="62B2A0AB"/>
    <w:rsid w:val="62F11A67"/>
    <w:rsid w:val="63408D3D"/>
    <w:rsid w:val="64767016"/>
    <w:rsid w:val="64B7D0DA"/>
    <w:rsid w:val="65188AB9"/>
    <w:rsid w:val="6562F17D"/>
    <w:rsid w:val="65A02B40"/>
    <w:rsid w:val="65A0D996"/>
    <w:rsid w:val="66641E76"/>
    <w:rsid w:val="66830360"/>
    <w:rsid w:val="66B88878"/>
    <w:rsid w:val="66BA8F18"/>
    <w:rsid w:val="66C23794"/>
    <w:rsid w:val="67571942"/>
    <w:rsid w:val="68543030"/>
    <w:rsid w:val="68DF38EE"/>
    <w:rsid w:val="69A97F82"/>
    <w:rsid w:val="69F0293A"/>
    <w:rsid w:val="6A382962"/>
    <w:rsid w:val="6B194557"/>
    <w:rsid w:val="6BA97925"/>
    <w:rsid w:val="6BBEF6B9"/>
    <w:rsid w:val="6C274AC6"/>
    <w:rsid w:val="6C3A63FD"/>
    <w:rsid w:val="6C98BC42"/>
    <w:rsid w:val="6D397D84"/>
    <w:rsid w:val="6D568DDD"/>
    <w:rsid w:val="6D866C0E"/>
    <w:rsid w:val="6DD79C47"/>
    <w:rsid w:val="6EC39A5D"/>
    <w:rsid w:val="6ED609AC"/>
    <w:rsid w:val="6FA8D376"/>
    <w:rsid w:val="701328E4"/>
    <w:rsid w:val="706D426E"/>
    <w:rsid w:val="7074ADD1"/>
    <w:rsid w:val="709AD6FD"/>
    <w:rsid w:val="70CB040F"/>
    <w:rsid w:val="70CD1C06"/>
    <w:rsid w:val="715FE2D3"/>
    <w:rsid w:val="725F30C3"/>
    <w:rsid w:val="72A8896B"/>
    <w:rsid w:val="7316F369"/>
    <w:rsid w:val="732AE36E"/>
    <w:rsid w:val="73C182C4"/>
    <w:rsid w:val="73EA8E46"/>
    <w:rsid w:val="74196CA8"/>
    <w:rsid w:val="74369F13"/>
    <w:rsid w:val="74E69A07"/>
    <w:rsid w:val="7574D9A1"/>
    <w:rsid w:val="75865EA7"/>
    <w:rsid w:val="76156592"/>
    <w:rsid w:val="7617F840"/>
    <w:rsid w:val="76300035"/>
    <w:rsid w:val="764FB523"/>
    <w:rsid w:val="77257950"/>
    <w:rsid w:val="77313FCB"/>
    <w:rsid w:val="77EB8584"/>
    <w:rsid w:val="7846AE23"/>
    <w:rsid w:val="785941CC"/>
    <w:rsid w:val="7868A312"/>
    <w:rsid w:val="786F3D8D"/>
    <w:rsid w:val="7883E303"/>
    <w:rsid w:val="78F68BA8"/>
    <w:rsid w:val="790233E6"/>
    <w:rsid w:val="79451739"/>
    <w:rsid w:val="794D0654"/>
    <w:rsid w:val="796F50B3"/>
    <w:rsid w:val="79F5122D"/>
    <w:rsid w:val="79FD783B"/>
    <w:rsid w:val="7A0A5202"/>
    <w:rsid w:val="7A0E11E1"/>
    <w:rsid w:val="7A2775FC"/>
    <w:rsid w:val="7A635141"/>
    <w:rsid w:val="7A68E08D"/>
    <w:rsid w:val="7A7C2904"/>
    <w:rsid w:val="7A85F0C8"/>
    <w:rsid w:val="7ABDC835"/>
    <w:rsid w:val="7AF5A79D"/>
    <w:rsid w:val="7B81C1C7"/>
    <w:rsid w:val="7B90E28E"/>
    <w:rsid w:val="7BC59AC5"/>
    <w:rsid w:val="7C1F5D36"/>
    <w:rsid w:val="7D98F870"/>
    <w:rsid w:val="7E6B9654"/>
    <w:rsid w:val="7E749E6B"/>
    <w:rsid w:val="7E84A53F"/>
    <w:rsid w:val="7EF51F53"/>
    <w:rsid w:val="7F536365"/>
    <w:rsid w:val="7F7411B5"/>
    <w:rsid w:val="7FD2B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Sharon S Laing</lastModifiedBy>
  <revision>18</revision>
  <dcterms:created xsi:type="dcterms:W3CDTF">2023-06-02T05:05:00.0000000Z</dcterms:created>
  <dcterms:modified xsi:type="dcterms:W3CDTF">2023-06-02T05:09:06.4792957Z</dcterms:modified>
</coreProperties>
</file>