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7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937"/>
        <w:gridCol w:w="1980"/>
        <w:gridCol w:w="1980"/>
        <w:gridCol w:w="2160"/>
      </w:tblGrid>
      <w:tr w:rsidR="00EA5125" w:rsidRPr="003C527A" w:rsidTr="007F51AD">
        <w:trPr>
          <w:trHeight w:val="467"/>
        </w:trPr>
        <w:tc>
          <w:tcPr>
            <w:tcW w:w="1771" w:type="dxa"/>
          </w:tcPr>
          <w:p w:rsidR="0023028F" w:rsidRPr="003C527A" w:rsidRDefault="0023028F" w:rsidP="007F51AD">
            <w:pPr>
              <w:rPr>
                <w:rFonts w:eastAsia="Helvetica"/>
                <w:b/>
                <w:smallCaps/>
              </w:rPr>
            </w:pPr>
          </w:p>
        </w:tc>
        <w:tc>
          <w:tcPr>
            <w:tcW w:w="1937" w:type="dxa"/>
          </w:tcPr>
          <w:p w:rsidR="000D0A49" w:rsidRPr="003C527A" w:rsidRDefault="0023028F" w:rsidP="007F51AD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Initial</w:t>
            </w:r>
          </w:p>
        </w:tc>
        <w:tc>
          <w:tcPr>
            <w:tcW w:w="1980" w:type="dxa"/>
          </w:tcPr>
          <w:p w:rsidR="0023028F" w:rsidRPr="003C527A" w:rsidRDefault="0023028F" w:rsidP="007F51AD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Emerging</w:t>
            </w:r>
          </w:p>
        </w:tc>
        <w:tc>
          <w:tcPr>
            <w:tcW w:w="1980" w:type="dxa"/>
          </w:tcPr>
          <w:p w:rsidR="001F3677" w:rsidRPr="003C527A" w:rsidRDefault="0023028F" w:rsidP="007F51AD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Defined</w:t>
            </w:r>
          </w:p>
        </w:tc>
        <w:tc>
          <w:tcPr>
            <w:tcW w:w="2160" w:type="dxa"/>
          </w:tcPr>
          <w:p w:rsidR="00434449" w:rsidRPr="003C527A" w:rsidRDefault="0023028F" w:rsidP="007F51AD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Highly Defined</w:t>
            </w:r>
          </w:p>
        </w:tc>
      </w:tr>
      <w:tr w:rsidR="00EA5125" w:rsidRPr="00CE7266" w:rsidTr="007F51AD">
        <w:trPr>
          <w:trHeight w:val="1925"/>
        </w:trPr>
        <w:tc>
          <w:tcPr>
            <w:tcW w:w="1771" w:type="dxa"/>
          </w:tcPr>
          <w:p w:rsidR="00E02E2F" w:rsidRPr="00CE7266" w:rsidRDefault="00E02E2F" w:rsidP="007F51AD">
            <w:pPr>
              <w:rPr>
                <w:rFonts w:eastAsia="Helvetica"/>
                <w:b/>
                <w:sz w:val="22"/>
                <w:szCs w:val="22"/>
              </w:rPr>
            </w:pPr>
            <w:r w:rsidRPr="00CE7266">
              <w:rPr>
                <w:rFonts w:eastAsia="Helvetica"/>
                <w:b/>
                <w:sz w:val="22"/>
                <w:szCs w:val="22"/>
              </w:rPr>
              <w:t>Inquiry &amp;</w:t>
            </w:r>
          </w:p>
          <w:p w:rsidR="00EB2666" w:rsidRPr="00CE7266" w:rsidRDefault="00E02E2F" w:rsidP="007F51AD">
            <w:pPr>
              <w:rPr>
                <w:rFonts w:eastAsia="Helvetica"/>
                <w:b/>
                <w:sz w:val="22"/>
                <w:szCs w:val="22"/>
              </w:rPr>
            </w:pPr>
            <w:r w:rsidRPr="00CE7266">
              <w:rPr>
                <w:rFonts w:eastAsia="Helvetica"/>
                <w:b/>
                <w:sz w:val="22"/>
                <w:szCs w:val="22"/>
              </w:rPr>
              <w:t>Problem Solving</w:t>
            </w:r>
          </w:p>
          <w:p w:rsidR="0023028F" w:rsidRDefault="0023028F" w:rsidP="007F51AD">
            <w:pPr>
              <w:rPr>
                <w:rFonts w:eastAsia="Helvetica"/>
                <w:b/>
                <w:sz w:val="22"/>
                <w:szCs w:val="22"/>
              </w:rPr>
            </w:pPr>
          </w:p>
          <w:p w:rsidR="00B1777A" w:rsidRPr="00B1777A" w:rsidRDefault="00B1777A" w:rsidP="007F51AD">
            <w:pPr>
              <w:rPr>
                <w:rFonts w:eastAsia="Helvetica"/>
                <w:sz w:val="22"/>
                <w:szCs w:val="22"/>
              </w:rPr>
            </w:pPr>
            <w:r w:rsidRPr="007F51AD">
              <w:rPr>
                <w:sz w:val="22"/>
                <w:szCs w:val="22"/>
              </w:rPr>
              <w:t>(See the text below the table for the corresponding Core SLO</w:t>
            </w:r>
            <w:r>
              <w:rPr>
                <w:sz w:val="22"/>
                <w:szCs w:val="22"/>
              </w:rPr>
              <w:t>s</w:t>
            </w:r>
            <w:r w:rsidRPr="007F51AD">
              <w:rPr>
                <w:sz w:val="22"/>
                <w:szCs w:val="22"/>
              </w:rPr>
              <w:t>.)</w:t>
            </w:r>
          </w:p>
        </w:tc>
        <w:tc>
          <w:tcPr>
            <w:tcW w:w="1937" w:type="dxa"/>
          </w:tcPr>
          <w:p w:rsidR="0023028F" w:rsidRPr="00CE7266" w:rsidRDefault="00E02E2F" w:rsidP="007F51AD">
            <w:pPr>
              <w:rPr>
                <w:sz w:val="22"/>
                <w:szCs w:val="22"/>
              </w:rPr>
            </w:pPr>
            <w:r w:rsidRPr="00CE7266">
              <w:rPr>
                <w:sz w:val="22"/>
                <w:szCs w:val="22"/>
              </w:rPr>
              <w:t>Exhi</w:t>
            </w:r>
            <w:r w:rsidR="0048068F" w:rsidRPr="00CE7266">
              <w:rPr>
                <w:sz w:val="22"/>
                <w:szCs w:val="22"/>
              </w:rPr>
              <w:t xml:space="preserve">bits an awareness </w:t>
            </w:r>
            <w:r w:rsidR="00EB2666" w:rsidRPr="00CE7266">
              <w:rPr>
                <w:sz w:val="22"/>
                <w:szCs w:val="22"/>
              </w:rPr>
              <w:t>of how to collect information</w:t>
            </w:r>
            <w:r w:rsidR="00926310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23028F" w:rsidRPr="00CE7266" w:rsidRDefault="00EB2666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Shows</w:t>
            </w:r>
            <w:r w:rsidR="00E02E2F" w:rsidRPr="00CE7266">
              <w:rPr>
                <w:rFonts w:eastAsia="Helvetica"/>
                <w:sz w:val="22"/>
                <w:szCs w:val="22"/>
              </w:rPr>
              <w:t xml:space="preserve"> </w:t>
            </w:r>
            <w:r w:rsidR="00E02E2F" w:rsidRPr="00CE7266">
              <w:rPr>
                <w:sz w:val="22"/>
                <w:szCs w:val="22"/>
              </w:rPr>
              <w:t>familiarity</w:t>
            </w:r>
            <w:r w:rsidRPr="00CE7266">
              <w:rPr>
                <w:rFonts w:eastAsia="Helvetica"/>
                <w:sz w:val="22"/>
                <w:szCs w:val="22"/>
              </w:rPr>
              <w:t xml:space="preserve"> with how to evaluate information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23028F" w:rsidRPr="00CE7266" w:rsidRDefault="00EB2666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Demonstrates</w:t>
            </w:r>
            <w:r w:rsidR="000D0A49" w:rsidRPr="00CE7266">
              <w:rPr>
                <w:rFonts w:eastAsia="Helvetica"/>
                <w:sz w:val="22"/>
                <w:szCs w:val="22"/>
              </w:rPr>
              <w:t xml:space="preserve"> analytic ability with resource</w:t>
            </w:r>
            <w:r w:rsidR="00B451C2" w:rsidRPr="00CE7266">
              <w:rPr>
                <w:rFonts w:eastAsia="Helvetica"/>
                <w:sz w:val="22"/>
                <w:szCs w:val="22"/>
              </w:rPr>
              <w:t>s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23028F" w:rsidRPr="00CE7266" w:rsidRDefault="000D0A49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Independently applies resources to</w:t>
            </w:r>
            <w:r w:rsidR="00E02E2F" w:rsidRPr="00CE7266">
              <w:rPr>
                <w:rFonts w:eastAsia="Helvetica"/>
                <w:sz w:val="22"/>
                <w:szCs w:val="22"/>
              </w:rPr>
              <w:t xml:space="preserve"> solve problems or answer questions</w:t>
            </w:r>
            <w:r w:rsidR="00B451C2" w:rsidRPr="00CE7266">
              <w:rPr>
                <w:rFonts w:eastAsia="Helvetica"/>
                <w:sz w:val="22"/>
                <w:szCs w:val="22"/>
              </w:rPr>
              <w:t>; often draws upon or explores supplementary resources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</w:tr>
      <w:tr w:rsidR="002D528C" w:rsidRPr="00CE7266" w:rsidTr="007F51AD">
        <w:trPr>
          <w:trHeight w:val="2231"/>
        </w:trPr>
        <w:tc>
          <w:tcPr>
            <w:tcW w:w="1771" w:type="dxa"/>
          </w:tcPr>
          <w:p w:rsidR="002D528C" w:rsidRPr="00CE7266" w:rsidRDefault="007A45EE" w:rsidP="007F51AD">
            <w:pPr>
              <w:rPr>
                <w:rFonts w:eastAsia="Helvetica"/>
                <w:b/>
                <w:sz w:val="22"/>
                <w:szCs w:val="22"/>
              </w:rPr>
            </w:pPr>
            <w:r>
              <w:rPr>
                <w:rFonts w:eastAsia="Helvetica"/>
                <w:b/>
                <w:sz w:val="22"/>
                <w:szCs w:val="22"/>
              </w:rPr>
              <w:t xml:space="preserve">Research </w:t>
            </w:r>
            <w:bookmarkStart w:id="0" w:name="_GoBack"/>
            <w:bookmarkEnd w:id="0"/>
            <w:r w:rsidR="002D528C" w:rsidRPr="00CE7266">
              <w:rPr>
                <w:rFonts w:eastAsia="Helvetica"/>
                <w:b/>
                <w:sz w:val="22"/>
                <w:szCs w:val="22"/>
              </w:rPr>
              <w:t>Method</w:t>
            </w:r>
            <w:r>
              <w:rPr>
                <w:rFonts w:eastAsia="Helvetica"/>
                <w:b/>
                <w:sz w:val="22"/>
                <w:szCs w:val="22"/>
              </w:rPr>
              <w:t>s</w:t>
            </w:r>
            <w:r w:rsidR="002D528C" w:rsidRPr="00CE7266">
              <w:rPr>
                <w:rFonts w:eastAsia="Helvetica"/>
                <w:b/>
                <w:sz w:val="22"/>
                <w:szCs w:val="22"/>
              </w:rPr>
              <w:t xml:space="preserve"> &amp; Application</w:t>
            </w:r>
          </w:p>
          <w:p w:rsidR="002D528C" w:rsidRPr="00CE7266" w:rsidRDefault="002D528C" w:rsidP="007F51AD">
            <w:pPr>
              <w:rPr>
                <w:rFonts w:eastAsia="Helvetica"/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2D528C" w:rsidRDefault="002D528C" w:rsidP="007F51AD">
            <w:pPr>
              <w:rPr>
                <w:rFonts w:eastAsia="Helvetica"/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 xml:space="preserve">Recognizes </w:t>
            </w:r>
            <w:r>
              <w:rPr>
                <w:rFonts w:eastAsia="Helvetica"/>
                <w:sz w:val="22"/>
                <w:szCs w:val="22"/>
              </w:rPr>
              <w:t>an issue(s) and can summarize relevant concepts in response to a prompt.</w:t>
            </w:r>
          </w:p>
          <w:p w:rsidR="002D528C" w:rsidRDefault="002D528C" w:rsidP="007F51AD">
            <w:pPr>
              <w:rPr>
                <w:rFonts w:eastAsia="Helvetica"/>
                <w:sz w:val="22"/>
                <w:szCs w:val="22"/>
              </w:rPr>
            </w:pPr>
          </w:p>
          <w:p w:rsidR="002D528C" w:rsidRPr="00CE7266" w:rsidRDefault="002D528C" w:rsidP="007F51A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D528C" w:rsidRPr="00CE7266" w:rsidRDefault="002D528C" w:rsidP="007F51AD">
            <w:pPr>
              <w:rPr>
                <w:sz w:val="22"/>
                <w:szCs w:val="22"/>
              </w:rPr>
            </w:pPr>
            <w:r w:rsidRPr="00CE7266">
              <w:rPr>
                <w:sz w:val="22"/>
                <w:szCs w:val="22"/>
              </w:rPr>
              <w:t xml:space="preserve">Demonstrates an awareness about </w:t>
            </w:r>
            <w:r w:rsidRPr="00CE7266">
              <w:rPr>
                <w:rFonts w:eastAsia="Helvetica"/>
                <w:sz w:val="22"/>
                <w:szCs w:val="22"/>
              </w:rPr>
              <w:t xml:space="preserve">issues and </w:t>
            </w:r>
            <w:r>
              <w:rPr>
                <w:rFonts w:eastAsia="Helvetica"/>
                <w:sz w:val="22"/>
                <w:szCs w:val="22"/>
              </w:rPr>
              <w:t xml:space="preserve">attempts apply a methodology to solve a problem. </w:t>
            </w:r>
          </w:p>
        </w:tc>
        <w:tc>
          <w:tcPr>
            <w:tcW w:w="1980" w:type="dxa"/>
          </w:tcPr>
          <w:p w:rsidR="002D528C" w:rsidRPr="00CE7266" w:rsidRDefault="002D528C" w:rsidP="007F51AD">
            <w:pPr>
              <w:rPr>
                <w:sz w:val="22"/>
                <w:szCs w:val="22"/>
              </w:rPr>
            </w:pPr>
            <w:r>
              <w:rPr>
                <w:rFonts w:eastAsia="Helvetica"/>
                <w:sz w:val="22"/>
                <w:szCs w:val="22"/>
              </w:rPr>
              <w:t xml:space="preserve">Demonstrates a competent grasp of primary issues and can apply a methodology and </w:t>
            </w:r>
            <w:r w:rsidRPr="00CE7266">
              <w:rPr>
                <w:rFonts w:eastAsia="Helvetica"/>
                <w:sz w:val="22"/>
                <w:szCs w:val="22"/>
              </w:rPr>
              <w:t>b</w:t>
            </w:r>
            <w:r>
              <w:rPr>
                <w:rFonts w:eastAsia="Helvetica"/>
                <w:sz w:val="22"/>
                <w:szCs w:val="22"/>
              </w:rPr>
              <w:t xml:space="preserve">reak </w:t>
            </w:r>
            <w:r w:rsidRPr="00CE7266">
              <w:rPr>
                <w:rFonts w:eastAsia="Helvetica"/>
                <w:sz w:val="22"/>
                <w:szCs w:val="22"/>
              </w:rPr>
              <w:t>down issues into manageable pieces</w:t>
            </w:r>
            <w:r>
              <w:rPr>
                <w:rFonts w:eastAsia="Helvetica"/>
                <w:sz w:val="22"/>
                <w:szCs w:val="22"/>
              </w:rPr>
              <w:t>.</w:t>
            </w:r>
          </w:p>
          <w:p w:rsidR="002D528C" w:rsidRPr="00CE7266" w:rsidRDefault="002D528C" w:rsidP="007F51A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D528C" w:rsidRPr="00CE7266" w:rsidRDefault="002D528C" w:rsidP="007F51AD">
            <w:pPr>
              <w:rPr>
                <w:sz w:val="22"/>
                <w:szCs w:val="22"/>
              </w:rPr>
            </w:pPr>
            <w:r>
              <w:rPr>
                <w:rFonts w:eastAsia="Helvetica"/>
                <w:sz w:val="22"/>
                <w:szCs w:val="22"/>
              </w:rPr>
              <w:t>Engages with appropriate methodology and applies tools</w:t>
            </w:r>
            <w:r w:rsidRPr="00CE7266">
              <w:rPr>
                <w:rFonts w:eastAsia="Helvetica"/>
                <w:sz w:val="22"/>
                <w:szCs w:val="22"/>
              </w:rPr>
              <w:t xml:space="preserve"> to approach complex issues and </w:t>
            </w:r>
            <w:r>
              <w:rPr>
                <w:rFonts w:eastAsia="Helvetica"/>
                <w:sz w:val="22"/>
                <w:szCs w:val="22"/>
              </w:rPr>
              <w:t>articulate learned insights.</w:t>
            </w:r>
            <w:r w:rsidRPr="00CE7266">
              <w:rPr>
                <w:rFonts w:eastAsia="Helvetica"/>
                <w:sz w:val="22"/>
                <w:szCs w:val="22"/>
              </w:rPr>
              <w:t xml:space="preserve"> </w:t>
            </w:r>
          </w:p>
        </w:tc>
      </w:tr>
      <w:tr w:rsidR="00EA5125" w:rsidRPr="00CE7266" w:rsidTr="007F51AD">
        <w:tc>
          <w:tcPr>
            <w:tcW w:w="1771" w:type="dxa"/>
          </w:tcPr>
          <w:p w:rsidR="0023028F" w:rsidRPr="00CE7266" w:rsidRDefault="00E02E2F" w:rsidP="007F51AD">
            <w:pPr>
              <w:rPr>
                <w:rFonts w:eastAsia="Helvetica"/>
                <w:b/>
                <w:sz w:val="22"/>
                <w:szCs w:val="22"/>
              </w:rPr>
            </w:pPr>
            <w:r w:rsidRPr="00CE7266">
              <w:rPr>
                <w:rFonts w:eastAsia="Helvetica"/>
                <w:b/>
                <w:sz w:val="22"/>
                <w:szCs w:val="22"/>
              </w:rPr>
              <w:t>Synthesis &amp; Context</w:t>
            </w:r>
          </w:p>
        </w:tc>
        <w:tc>
          <w:tcPr>
            <w:tcW w:w="1937" w:type="dxa"/>
          </w:tcPr>
          <w:p w:rsidR="0023028F" w:rsidRPr="00CE7266" w:rsidRDefault="00E02E2F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Shows an awareness of connections among assignments and readings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  <w:r w:rsidRPr="00CE7266">
              <w:rPr>
                <w:rFonts w:eastAsia="Helvetica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23028F" w:rsidRPr="00CE7266" w:rsidRDefault="00EB2666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Independently r</w:t>
            </w:r>
            <w:r w:rsidR="00E02E2F" w:rsidRPr="00CE7266">
              <w:rPr>
                <w:rFonts w:eastAsia="Helvetica"/>
                <w:sz w:val="22"/>
                <w:szCs w:val="22"/>
              </w:rPr>
              <w:t>ecognizes</w:t>
            </w:r>
            <w:r w:rsidR="00926310">
              <w:rPr>
                <w:rFonts w:eastAsia="Helvetica"/>
                <w:sz w:val="22"/>
                <w:szCs w:val="22"/>
              </w:rPr>
              <w:t xml:space="preserve"> and makes</w:t>
            </w:r>
            <w:r w:rsidR="00E02E2F" w:rsidRPr="00CE7266">
              <w:rPr>
                <w:rFonts w:eastAsia="Helvetica"/>
                <w:sz w:val="22"/>
                <w:szCs w:val="22"/>
              </w:rPr>
              <w:t xml:space="preserve"> connections among assignments and readings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23028F" w:rsidRPr="00CE7266" w:rsidRDefault="00EB2666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Cultivates</w:t>
            </w:r>
            <w:r w:rsidR="00E02E2F" w:rsidRPr="00CE7266">
              <w:rPr>
                <w:rFonts w:eastAsia="Helvetica"/>
                <w:sz w:val="22"/>
                <w:szCs w:val="22"/>
              </w:rPr>
              <w:t xml:space="preserve"> </w:t>
            </w:r>
            <w:r w:rsidR="00926310">
              <w:rPr>
                <w:rFonts w:eastAsia="Helvetica"/>
                <w:sz w:val="22"/>
                <w:szCs w:val="22"/>
              </w:rPr>
              <w:t xml:space="preserve">and explores </w:t>
            </w:r>
            <w:r w:rsidR="00E02E2F" w:rsidRPr="00CE7266">
              <w:rPr>
                <w:rFonts w:eastAsia="Helvetica"/>
                <w:sz w:val="22"/>
                <w:szCs w:val="22"/>
              </w:rPr>
              <w:t>connections among assignments and readings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0D1C35" w:rsidRPr="00CE7266" w:rsidRDefault="00EB2666" w:rsidP="007F51AD">
            <w:pPr>
              <w:rPr>
                <w:rFonts w:eastAsia="Helvetica"/>
                <w:b/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 xml:space="preserve">Interacts with assignments and readings to </w:t>
            </w:r>
            <w:r w:rsidR="0048068F" w:rsidRPr="00CE7266">
              <w:rPr>
                <w:rFonts w:eastAsia="Helvetica"/>
                <w:sz w:val="22"/>
                <w:szCs w:val="22"/>
              </w:rPr>
              <w:t>come to a new perspective</w:t>
            </w:r>
            <w:r w:rsidR="000D1C35" w:rsidRPr="00CE7266">
              <w:rPr>
                <w:rFonts w:eastAsia="Helvetica"/>
                <w:sz w:val="22"/>
                <w:szCs w:val="22"/>
              </w:rPr>
              <w:t xml:space="preserve"> to show a developed sense of the “big picture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  <w:r w:rsidR="000D1C35" w:rsidRPr="00CE7266">
              <w:rPr>
                <w:rFonts w:eastAsia="Helvetica"/>
                <w:sz w:val="22"/>
                <w:szCs w:val="22"/>
              </w:rPr>
              <w:t>”</w:t>
            </w:r>
          </w:p>
          <w:p w:rsidR="0023028F" w:rsidRPr="00CE7266" w:rsidRDefault="0023028F" w:rsidP="007F51AD">
            <w:pPr>
              <w:rPr>
                <w:sz w:val="22"/>
                <w:szCs w:val="22"/>
              </w:rPr>
            </w:pPr>
          </w:p>
        </w:tc>
      </w:tr>
      <w:tr w:rsidR="00EA5125" w:rsidRPr="00CE7266" w:rsidTr="007F51AD">
        <w:tc>
          <w:tcPr>
            <w:tcW w:w="1771" w:type="dxa"/>
          </w:tcPr>
          <w:p w:rsidR="00E02E2F" w:rsidRPr="00CE7266" w:rsidRDefault="00E02E2F" w:rsidP="007F51AD">
            <w:pPr>
              <w:rPr>
                <w:rFonts w:eastAsia="Helvetica"/>
                <w:b/>
                <w:sz w:val="22"/>
                <w:szCs w:val="22"/>
              </w:rPr>
            </w:pPr>
            <w:r w:rsidRPr="00CE7266">
              <w:rPr>
                <w:rFonts w:eastAsia="Helvetica"/>
                <w:b/>
                <w:sz w:val="22"/>
                <w:szCs w:val="22"/>
              </w:rPr>
              <w:t>Exploring &amp; Assessing Learning</w:t>
            </w:r>
          </w:p>
          <w:p w:rsidR="00E02E2F" w:rsidRPr="00CE7266" w:rsidRDefault="00E02E2F" w:rsidP="007F51AD">
            <w:pPr>
              <w:rPr>
                <w:rFonts w:eastAsia="Helvetica"/>
                <w:b/>
                <w:sz w:val="22"/>
                <w:szCs w:val="22"/>
              </w:rPr>
            </w:pPr>
          </w:p>
          <w:p w:rsidR="0023028F" w:rsidRPr="00CE7266" w:rsidRDefault="0023028F" w:rsidP="007F51AD">
            <w:pPr>
              <w:rPr>
                <w:rFonts w:eastAsia="Helvetica"/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23028F" w:rsidRPr="00CE7266" w:rsidRDefault="0027601D" w:rsidP="007F51AD">
            <w:pPr>
              <w:rPr>
                <w:rFonts w:eastAsia="Helvetica"/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 xml:space="preserve">Recognizes </w:t>
            </w:r>
            <w:r w:rsidR="00885E9F" w:rsidRPr="00CE7266">
              <w:rPr>
                <w:rFonts w:eastAsia="Helvetica"/>
                <w:sz w:val="22"/>
                <w:szCs w:val="22"/>
              </w:rPr>
              <w:t xml:space="preserve">gaps in </w:t>
            </w:r>
            <w:r w:rsidR="004B7BC6" w:rsidRPr="00CE7266">
              <w:rPr>
                <w:rFonts w:eastAsia="Helvetica"/>
                <w:sz w:val="22"/>
                <w:szCs w:val="22"/>
              </w:rPr>
              <w:t xml:space="preserve">one’s own </w:t>
            </w:r>
            <w:r w:rsidR="00885E9F" w:rsidRPr="00CE7266">
              <w:rPr>
                <w:rFonts w:eastAsia="Helvetica"/>
                <w:sz w:val="22"/>
                <w:szCs w:val="22"/>
              </w:rPr>
              <w:t>knowledge</w:t>
            </w:r>
            <w:r w:rsidR="004B7BC6" w:rsidRPr="00CE7266">
              <w:rPr>
                <w:rFonts w:eastAsia="Helvetica"/>
                <w:sz w:val="22"/>
                <w:szCs w:val="22"/>
              </w:rPr>
              <w:t xml:space="preserve"> and/or skills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23028F" w:rsidRPr="00CE7266" w:rsidRDefault="00885E9F" w:rsidP="007F51AD">
            <w:pPr>
              <w:rPr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Recognizes</w:t>
            </w:r>
            <w:r w:rsidR="004B7BC6" w:rsidRPr="00CE7266">
              <w:rPr>
                <w:rFonts w:eastAsia="Helvetica"/>
                <w:sz w:val="22"/>
                <w:szCs w:val="22"/>
              </w:rPr>
              <w:t xml:space="preserve"> weaknesses and makes connections about </w:t>
            </w:r>
            <w:r w:rsidR="0027601D" w:rsidRPr="00CE7266">
              <w:rPr>
                <w:rFonts w:eastAsia="Helvetica"/>
                <w:sz w:val="22"/>
                <w:szCs w:val="22"/>
              </w:rPr>
              <w:t>how to improve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E02E2F" w:rsidRPr="00CE7266" w:rsidRDefault="00E02E2F" w:rsidP="007F51AD">
            <w:pPr>
              <w:rPr>
                <w:rFonts w:eastAsia="Helvetica"/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 xml:space="preserve">Assesses </w:t>
            </w:r>
            <w:r w:rsidR="00885E9F" w:rsidRPr="00CE7266">
              <w:rPr>
                <w:rFonts w:eastAsia="Helvetica"/>
                <w:sz w:val="22"/>
                <w:szCs w:val="22"/>
              </w:rPr>
              <w:t xml:space="preserve">strengths </w:t>
            </w:r>
            <w:r w:rsidR="004B7BC6" w:rsidRPr="00CE7266">
              <w:rPr>
                <w:rFonts w:eastAsia="Helvetica"/>
                <w:sz w:val="22"/>
                <w:szCs w:val="22"/>
              </w:rPr>
              <w:t xml:space="preserve">as well as weaknesses, pointing to specific examples and relevant strategies for </w:t>
            </w:r>
            <w:r w:rsidR="00885E9F" w:rsidRPr="00CE7266">
              <w:rPr>
                <w:rFonts w:eastAsia="Helvetica"/>
                <w:sz w:val="22"/>
                <w:szCs w:val="22"/>
              </w:rPr>
              <w:t>improv</w:t>
            </w:r>
            <w:r w:rsidR="004B7BC6" w:rsidRPr="00CE7266">
              <w:rPr>
                <w:rFonts w:eastAsia="Helvetica"/>
                <w:sz w:val="22"/>
                <w:szCs w:val="22"/>
              </w:rPr>
              <w:t>ement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  <w:p w:rsidR="0023028F" w:rsidRPr="00CE7266" w:rsidRDefault="0023028F" w:rsidP="007F51A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02E2F" w:rsidRPr="00CE7266" w:rsidRDefault="004B7BC6" w:rsidP="007F51AD">
            <w:pPr>
              <w:rPr>
                <w:rFonts w:eastAsia="Helvetica"/>
                <w:sz w:val="22"/>
                <w:szCs w:val="22"/>
              </w:rPr>
            </w:pPr>
            <w:r w:rsidRPr="00CE7266">
              <w:rPr>
                <w:rFonts w:eastAsia="Helvetica"/>
                <w:sz w:val="22"/>
                <w:szCs w:val="22"/>
              </w:rPr>
              <w:t>A</w:t>
            </w:r>
            <w:r w:rsidR="00E02E2F" w:rsidRPr="00CE7266">
              <w:rPr>
                <w:rFonts w:eastAsia="Helvetica"/>
                <w:sz w:val="22"/>
                <w:szCs w:val="22"/>
              </w:rPr>
              <w:t xml:space="preserve">ssesses a variety of strengths and </w:t>
            </w:r>
            <w:r w:rsidR="00885E9F" w:rsidRPr="00CE7266">
              <w:rPr>
                <w:rFonts w:eastAsia="Helvetica"/>
                <w:sz w:val="22"/>
                <w:szCs w:val="22"/>
              </w:rPr>
              <w:t xml:space="preserve">weaknesses, </w:t>
            </w:r>
            <w:r w:rsidR="00E02E2F" w:rsidRPr="00CE7266">
              <w:rPr>
                <w:rFonts w:eastAsia="Helvetica"/>
                <w:sz w:val="22"/>
                <w:szCs w:val="22"/>
              </w:rPr>
              <w:t>demonstrat</w:t>
            </w:r>
            <w:r w:rsidR="00885E9F" w:rsidRPr="00CE7266">
              <w:rPr>
                <w:rFonts w:eastAsia="Helvetica"/>
                <w:sz w:val="22"/>
                <w:szCs w:val="22"/>
              </w:rPr>
              <w:t>ing</w:t>
            </w:r>
            <w:r w:rsidR="00E02E2F" w:rsidRPr="00CE7266">
              <w:rPr>
                <w:rFonts w:eastAsia="Helvetica"/>
                <w:sz w:val="22"/>
                <w:szCs w:val="22"/>
              </w:rPr>
              <w:t xml:space="preserve"> a clear sens</w:t>
            </w:r>
            <w:r w:rsidR="00885E9F" w:rsidRPr="00CE7266">
              <w:rPr>
                <w:rFonts w:eastAsia="Helvetica"/>
                <w:sz w:val="22"/>
                <w:szCs w:val="22"/>
              </w:rPr>
              <w:t>e of how to overcome</w:t>
            </w:r>
            <w:r w:rsidRPr="00CE7266">
              <w:rPr>
                <w:rFonts w:eastAsia="Helvetica"/>
                <w:sz w:val="22"/>
                <w:szCs w:val="22"/>
              </w:rPr>
              <w:t xml:space="preserve"> less obvious</w:t>
            </w:r>
            <w:r w:rsidR="00885E9F" w:rsidRPr="00CE7266">
              <w:rPr>
                <w:rFonts w:eastAsia="Helvetica"/>
                <w:sz w:val="22"/>
                <w:szCs w:val="22"/>
              </w:rPr>
              <w:t xml:space="preserve"> weaknesses and </w:t>
            </w:r>
            <w:r w:rsidR="00B451C2" w:rsidRPr="00CE7266">
              <w:rPr>
                <w:rFonts w:eastAsia="Helvetica"/>
                <w:sz w:val="22"/>
                <w:szCs w:val="22"/>
              </w:rPr>
              <w:t>expand creativity</w:t>
            </w:r>
            <w:r w:rsidR="00926310">
              <w:rPr>
                <w:rFonts w:eastAsia="Helvetica"/>
                <w:sz w:val="22"/>
                <w:szCs w:val="22"/>
              </w:rPr>
              <w:t>.</w:t>
            </w:r>
          </w:p>
          <w:p w:rsidR="0023028F" w:rsidRPr="00CE7266" w:rsidRDefault="0023028F" w:rsidP="007F51AD">
            <w:pPr>
              <w:rPr>
                <w:sz w:val="22"/>
                <w:szCs w:val="22"/>
              </w:rPr>
            </w:pPr>
          </w:p>
        </w:tc>
      </w:tr>
    </w:tbl>
    <w:p w:rsidR="007F51AD" w:rsidRPr="00B1777A" w:rsidRDefault="007F51AD" w:rsidP="008C2869">
      <w:pPr>
        <w:rPr>
          <w:b/>
          <w:sz w:val="32"/>
          <w:szCs w:val="32"/>
        </w:rPr>
      </w:pPr>
      <w:r w:rsidRPr="007F51AD">
        <w:rPr>
          <w:b/>
          <w:sz w:val="32"/>
          <w:szCs w:val="32"/>
        </w:rPr>
        <w:t>Inquiry and Critical Thinking</w:t>
      </w:r>
    </w:p>
    <w:p w:rsidR="007F51AD" w:rsidRDefault="007F51AD" w:rsidP="008C2869">
      <w:pPr>
        <w:rPr>
          <w:b/>
          <w:sz w:val="22"/>
          <w:szCs w:val="22"/>
        </w:rPr>
      </w:pPr>
    </w:p>
    <w:p w:rsidR="00CA1C25" w:rsidRDefault="00CA1C25" w:rsidP="007F51AD">
      <w:pPr>
        <w:jc w:val="center"/>
        <w:rPr>
          <w:b/>
          <w:sz w:val="22"/>
          <w:szCs w:val="22"/>
        </w:rPr>
      </w:pPr>
    </w:p>
    <w:p w:rsidR="00CA1C25" w:rsidRDefault="00CA1C25" w:rsidP="007F51AD">
      <w:pPr>
        <w:jc w:val="center"/>
        <w:rPr>
          <w:b/>
          <w:sz w:val="22"/>
          <w:szCs w:val="22"/>
        </w:rPr>
      </w:pPr>
    </w:p>
    <w:p w:rsidR="007F51AD" w:rsidRPr="007F51AD" w:rsidRDefault="007F51AD" w:rsidP="007F51AD">
      <w:pPr>
        <w:jc w:val="center"/>
        <w:rPr>
          <w:b/>
          <w:sz w:val="22"/>
          <w:szCs w:val="22"/>
        </w:rPr>
      </w:pPr>
      <w:r w:rsidRPr="007F51AD">
        <w:rPr>
          <w:b/>
          <w:sz w:val="22"/>
          <w:szCs w:val="22"/>
        </w:rPr>
        <w:t>Corresponding Core SLOs</w:t>
      </w:r>
    </w:p>
    <w:p w:rsidR="007F51AD" w:rsidRDefault="007F51AD" w:rsidP="007F51A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Inquiry &amp; Problem Solving: </w:t>
      </w:r>
      <w:r w:rsidR="00B1777A">
        <w:rPr>
          <w:sz w:val="22"/>
          <w:szCs w:val="22"/>
        </w:rPr>
        <w:t>collect, evaluate, and analyze information and resources to solve problems or answer questions.</w:t>
      </w:r>
    </w:p>
    <w:p w:rsidR="00B1777A" w:rsidRDefault="00B1777A" w:rsidP="007F51A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Research Methods &amp; Applications: </w:t>
      </w:r>
      <w:r>
        <w:rPr>
          <w:sz w:val="22"/>
          <w:szCs w:val="22"/>
        </w:rPr>
        <w:t>approach complex issues by taking a large question and breaking it down into manageable pieces.</w:t>
      </w:r>
    </w:p>
    <w:p w:rsidR="00B1777A" w:rsidRDefault="00B1777A" w:rsidP="007F51A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Synthesis &amp; Context: </w:t>
      </w:r>
      <w:r>
        <w:rPr>
          <w:sz w:val="22"/>
          <w:szCs w:val="22"/>
        </w:rPr>
        <w:t>make meaningful connections among assignments and readings in order to develop a sense of the “big picture.”</w:t>
      </w:r>
    </w:p>
    <w:p w:rsidR="007F51AD" w:rsidRDefault="00B1777A" w:rsidP="003C527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Exploring &amp; Assessing Learning: </w:t>
      </w:r>
      <w:r>
        <w:rPr>
          <w:sz w:val="22"/>
          <w:szCs w:val="22"/>
        </w:rPr>
        <w:t>self-assess personal strengths (personal, academic, social) and how they can help overcome weaknesses.</w:t>
      </w:r>
    </w:p>
    <w:p w:rsidR="007F51AD" w:rsidRDefault="007F51AD" w:rsidP="003C527A">
      <w:pPr>
        <w:rPr>
          <w:sz w:val="22"/>
          <w:szCs w:val="22"/>
        </w:rPr>
      </w:pPr>
    </w:p>
    <w:p w:rsidR="007F51AD" w:rsidRPr="007F51AD" w:rsidRDefault="007F51AD" w:rsidP="003C527A">
      <w:pPr>
        <w:rPr>
          <w:b/>
          <w:sz w:val="36"/>
          <w:szCs w:val="36"/>
        </w:rPr>
      </w:pPr>
      <w:r w:rsidRPr="007F51AD">
        <w:rPr>
          <w:b/>
          <w:sz w:val="36"/>
          <w:szCs w:val="36"/>
        </w:rPr>
        <w:lastRenderedPageBreak/>
        <w:t>Global Perspective</w:t>
      </w:r>
    </w:p>
    <w:p w:rsidR="007F51AD" w:rsidRPr="00CE7266" w:rsidRDefault="007F51AD" w:rsidP="003C527A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891"/>
        <w:gridCol w:w="1941"/>
        <w:gridCol w:w="1936"/>
        <w:gridCol w:w="2109"/>
      </w:tblGrid>
      <w:tr w:rsidR="007F51AD" w:rsidRPr="00122BCB" w:rsidTr="00C91F0E">
        <w:tc>
          <w:tcPr>
            <w:tcW w:w="1951" w:type="dxa"/>
          </w:tcPr>
          <w:p w:rsidR="007F51AD" w:rsidRPr="00122BCB" w:rsidRDefault="007F51AD" w:rsidP="00C91F0E">
            <w:pPr>
              <w:rPr>
                <w:b/>
              </w:rPr>
            </w:pPr>
          </w:p>
        </w:tc>
        <w:tc>
          <w:tcPr>
            <w:tcW w:w="1891" w:type="dxa"/>
          </w:tcPr>
          <w:p w:rsidR="007F51AD" w:rsidRPr="00122BCB" w:rsidRDefault="007F51AD" w:rsidP="00C91F0E">
            <w:pPr>
              <w:rPr>
                <w:b/>
              </w:rPr>
            </w:pPr>
            <w:r w:rsidRPr="00122BCB">
              <w:rPr>
                <w:b/>
              </w:rPr>
              <w:t>Initial</w:t>
            </w:r>
          </w:p>
        </w:tc>
        <w:tc>
          <w:tcPr>
            <w:tcW w:w="1941" w:type="dxa"/>
          </w:tcPr>
          <w:p w:rsidR="007F51AD" w:rsidRPr="00122BCB" w:rsidRDefault="007F51AD" w:rsidP="00C91F0E">
            <w:pPr>
              <w:rPr>
                <w:b/>
              </w:rPr>
            </w:pPr>
            <w:r w:rsidRPr="00122BCB">
              <w:rPr>
                <w:b/>
              </w:rPr>
              <w:t>Emerging</w:t>
            </w:r>
          </w:p>
        </w:tc>
        <w:tc>
          <w:tcPr>
            <w:tcW w:w="1936" w:type="dxa"/>
          </w:tcPr>
          <w:p w:rsidR="007F51AD" w:rsidRPr="00122BCB" w:rsidRDefault="007F51AD" w:rsidP="00C91F0E">
            <w:pPr>
              <w:rPr>
                <w:b/>
              </w:rPr>
            </w:pPr>
            <w:r w:rsidRPr="00122BCB">
              <w:rPr>
                <w:b/>
              </w:rPr>
              <w:t>Defined</w:t>
            </w:r>
          </w:p>
        </w:tc>
        <w:tc>
          <w:tcPr>
            <w:tcW w:w="2109" w:type="dxa"/>
          </w:tcPr>
          <w:p w:rsidR="007F51AD" w:rsidRPr="00122BCB" w:rsidRDefault="007F51AD" w:rsidP="00C91F0E">
            <w:pPr>
              <w:rPr>
                <w:b/>
              </w:rPr>
            </w:pPr>
            <w:r w:rsidRPr="00122BCB">
              <w:rPr>
                <w:b/>
              </w:rPr>
              <w:t>Highly Defined</w:t>
            </w:r>
          </w:p>
        </w:tc>
      </w:tr>
      <w:tr w:rsidR="007F51AD" w:rsidTr="00C91F0E">
        <w:tc>
          <w:tcPr>
            <w:tcW w:w="1951" w:type="dxa"/>
          </w:tcPr>
          <w:p w:rsidR="007F51AD" w:rsidRPr="00122BCB" w:rsidRDefault="007F51AD" w:rsidP="00C91F0E">
            <w:pPr>
              <w:rPr>
                <w:b/>
              </w:rPr>
            </w:pPr>
            <w:r>
              <w:rPr>
                <w:b/>
              </w:rPr>
              <w:t>Think Outside Cultural Norms and Values/Critically Engage Larger World</w:t>
            </w:r>
          </w:p>
        </w:tc>
        <w:tc>
          <w:tcPr>
            <w:tcW w:w="1891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526F7">
              <w:rPr>
                <w:sz w:val="22"/>
                <w:szCs w:val="22"/>
              </w:rPr>
              <w:t>efine</w:t>
            </w:r>
            <w:r>
              <w:rPr>
                <w:sz w:val="22"/>
                <w:szCs w:val="22"/>
              </w:rPr>
              <w:t>s</w:t>
            </w:r>
            <w:r w:rsidRPr="006526F7">
              <w:rPr>
                <w:sz w:val="22"/>
                <w:szCs w:val="22"/>
              </w:rPr>
              <w:t xml:space="preserve"> basic concepts and processes</w:t>
            </w:r>
            <w:r>
              <w:rPr>
                <w:sz w:val="22"/>
                <w:szCs w:val="22"/>
              </w:rPr>
              <w:t xml:space="preserve"> related to variations in social and cultural norms and values.</w:t>
            </w:r>
          </w:p>
        </w:tc>
        <w:tc>
          <w:tcPr>
            <w:tcW w:w="1941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526F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monstrates</w:t>
            </w:r>
            <w:r w:rsidRPr="006526F7">
              <w:rPr>
                <w:sz w:val="22"/>
                <w:szCs w:val="22"/>
              </w:rPr>
              <w:t xml:space="preserve"> an awareness</w:t>
            </w:r>
            <w:r>
              <w:rPr>
                <w:sz w:val="22"/>
                <w:szCs w:val="22"/>
              </w:rPr>
              <w:t xml:space="preserve"> of systems of norms and values beyond their own by </w:t>
            </w:r>
            <w:r w:rsidRPr="006526F7">
              <w:rPr>
                <w:sz w:val="22"/>
                <w:szCs w:val="22"/>
              </w:rPr>
              <w:t>identifying and summarizing related concepts and processes.</w:t>
            </w:r>
            <w:r w:rsidRPr="00F62F9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36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Moves beyond own perspective and critically engage the larger world by integrating and applying ideas, concepts, and processes.</w:t>
            </w:r>
          </w:p>
        </w:tc>
        <w:tc>
          <w:tcPr>
            <w:tcW w:w="2109" w:type="dxa"/>
          </w:tcPr>
          <w:p w:rsidR="007F51AD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Interacts with concepts, ideas, and processes related to cultural norms and values through a well- articulated demonstration of the insights that have been gained.</w:t>
            </w:r>
          </w:p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F51AD" w:rsidTr="00C91F0E">
        <w:trPr>
          <w:trHeight w:val="2060"/>
        </w:trPr>
        <w:tc>
          <w:tcPr>
            <w:tcW w:w="1951" w:type="dxa"/>
          </w:tcPr>
          <w:p w:rsidR="007F51AD" w:rsidRPr="00122BCB" w:rsidRDefault="007F51AD" w:rsidP="00C91F0E">
            <w:pPr>
              <w:rPr>
                <w:b/>
              </w:rPr>
            </w:pPr>
            <w:r>
              <w:rPr>
                <w:b/>
              </w:rPr>
              <w:t>Ethical Implications</w:t>
            </w:r>
            <w:r w:rsidRPr="00122BCB">
              <w:rPr>
                <w:b/>
              </w:rPr>
              <w:t xml:space="preserve"> </w:t>
            </w:r>
          </w:p>
        </w:tc>
        <w:tc>
          <w:tcPr>
            <w:tcW w:w="1891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92C78">
              <w:rPr>
                <w:sz w:val="22"/>
                <w:szCs w:val="22"/>
              </w:rPr>
              <w:t>efine</w:t>
            </w:r>
            <w:r>
              <w:rPr>
                <w:sz w:val="22"/>
                <w:szCs w:val="22"/>
              </w:rPr>
              <w:t>s</w:t>
            </w:r>
            <w:r w:rsidRPr="00092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basic concepts and processes related to the ways in which institutions and individuals impact the well-being of places and people.  </w:t>
            </w:r>
          </w:p>
        </w:tc>
        <w:tc>
          <w:tcPr>
            <w:tcW w:w="1941" w:type="dxa"/>
          </w:tcPr>
          <w:p w:rsidR="007F51AD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Demonstrates an awareness of the ethical implications associated with actions of institutions and individuals by </w:t>
            </w:r>
            <w:r w:rsidRPr="006526F7">
              <w:rPr>
                <w:sz w:val="22"/>
                <w:szCs w:val="22"/>
              </w:rPr>
              <w:t xml:space="preserve">identifying and summarizing </w:t>
            </w:r>
            <w:proofErr w:type="gramStart"/>
            <w:r w:rsidRPr="006526F7">
              <w:rPr>
                <w:sz w:val="22"/>
                <w:szCs w:val="22"/>
              </w:rPr>
              <w:t>related  concepts</w:t>
            </w:r>
            <w:proofErr w:type="gramEnd"/>
            <w:r w:rsidRPr="006526F7">
              <w:rPr>
                <w:sz w:val="22"/>
                <w:szCs w:val="22"/>
              </w:rPr>
              <w:t xml:space="preserve"> and processes.</w:t>
            </w:r>
            <w:r w:rsidRPr="00F62F9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7F51AD" w:rsidRPr="00122BCB" w:rsidRDefault="007F51AD" w:rsidP="00C91F0E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F51AD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Analyzes the ethical implications of institutions and individuals by integrating and applying ideas and concepts.</w:t>
            </w:r>
          </w:p>
          <w:p w:rsidR="007F51AD" w:rsidRPr="00122BCB" w:rsidRDefault="007F51AD" w:rsidP="00C91F0E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7F51AD" w:rsidRDefault="007F51AD" w:rsidP="00C91F0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Participates</w:t>
            </w:r>
            <w:proofErr w:type="gramEnd"/>
            <w:r>
              <w:rPr>
                <w:sz w:val="22"/>
                <w:szCs w:val="22"/>
              </w:rPr>
              <w:t xml:space="preserve"> questions of ethics through a well-articulated demonstration of the insights that have been gained.</w:t>
            </w:r>
          </w:p>
          <w:p w:rsidR="007F51AD" w:rsidRPr="00122BCB" w:rsidRDefault="007F51AD" w:rsidP="00C91F0E">
            <w:pPr>
              <w:rPr>
                <w:sz w:val="22"/>
                <w:szCs w:val="22"/>
              </w:rPr>
            </w:pPr>
          </w:p>
        </w:tc>
      </w:tr>
      <w:tr w:rsidR="007F51AD" w:rsidTr="00C91F0E">
        <w:tc>
          <w:tcPr>
            <w:tcW w:w="1951" w:type="dxa"/>
          </w:tcPr>
          <w:p w:rsidR="007F51AD" w:rsidRPr="00122BCB" w:rsidRDefault="007F51AD" w:rsidP="00C91F0E">
            <w:pPr>
              <w:rPr>
                <w:b/>
              </w:rPr>
            </w:pPr>
            <w:r>
              <w:rPr>
                <w:b/>
              </w:rPr>
              <w:t xml:space="preserve">Historical Perspective </w:t>
            </w:r>
          </w:p>
        </w:tc>
        <w:tc>
          <w:tcPr>
            <w:tcW w:w="1891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92C78">
              <w:rPr>
                <w:sz w:val="22"/>
                <w:szCs w:val="22"/>
              </w:rPr>
              <w:t>efine</w:t>
            </w:r>
            <w:r>
              <w:rPr>
                <w:sz w:val="22"/>
                <w:szCs w:val="22"/>
              </w:rPr>
              <w:t>s</w:t>
            </w:r>
            <w:r w:rsidRPr="00092C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basic concepts related to an understanding of the historical dimensions of significant events and processes. </w:t>
            </w:r>
          </w:p>
        </w:tc>
        <w:tc>
          <w:tcPr>
            <w:tcW w:w="1941" w:type="dxa"/>
          </w:tcPr>
          <w:p w:rsidR="007F51AD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Demonstrates an awareness of historical context by </w:t>
            </w:r>
            <w:r w:rsidRPr="006526F7">
              <w:rPr>
                <w:sz w:val="22"/>
                <w:szCs w:val="22"/>
              </w:rPr>
              <w:t>identifying and summarizing related concepts and processes.</w:t>
            </w:r>
            <w:r w:rsidRPr="00F62F9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7F51AD" w:rsidRDefault="007F51AD" w:rsidP="00C91F0E">
            <w:pPr>
              <w:rPr>
                <w:sz w:val="22"/>
                <w:szCs w:val="22"/>
              </w:rPr>
            </w:pPr>
          </w:p>
          <w:p w:rsidR="007F51AD" w:rsidRDefault="007F51AD" w:rsidP="00C91F0E">
            <w:pPr>
              <w:rPr>
                <w:sz w:val="22"/>
                <w:szCs w:val="22"/>
              </w:rPr>
            </w:pPr>
          </w:p>
          <w:p w:rsidR="007F51AD" w:rsidRDefault="007F51AD" w:rsidP="00C91F0E">
            <w:pPr>
              <w:rPr>
                <w:sz w:val="22"/>
                <w:szCs w:val="22"/>
              </w:rPr>
            </w:pPr>
          </w:p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.   </w:t>
            </w:r>
          </w:p>
        </w:tc>
        <w:tc>
          <w:tcPr>
            <w:tcW w:w="1936" w:type="dxa"/>
          </w:tcPr>
          <w:p w:rsidR="007F51AD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Recognizes the ways in which events and processes are historically situated by integrating and applying ideas, concepts, and processes.</w:t>
            </w:r>
          </w:p>
          <w:p w:rsidR="007F51AD" w:rsidRDefault="007F51AD" w:rsidP="00C91F0E">
            <w:pPr>
              <w:rPr>
                <w:sz w:val="22"/>
                <w:szCs w:val="22"/>
              </w:rPr>
            </w:pPr>
          </w:p>
          <w:p w:rsidR="007F51AD" w:rsidRDefault="007F51AD" w:rsidP="00C91F0E">
            <w:pPr>
              <w:rPr>
                <w:sz w:val="22"/>
                <w:szCs w:val="22"/>
              </w:rPr>
            </w:pPr>
          </w:p>
          <w:p w:rsidR="007F51AD" w:rsidRDefault="007F51AD" w:rsidP="00C91F0E">
            <w:pPr>
              <w:rPr>
                <w:sz w:val="22"/>
                <w:szCs w:val="22"/>
              </w:rPr>
            </w:pPr>
          </w:p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109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Clearly demonstrates student’s ability to understand events and processes as historically situated; interacts with concepts, ideas, and processes through a well-articulated demonstration </w:t>
            </w:r>
            <w:proofErr w:type="gramStart"/>
            <w:r>
              <w:rPr>
                <w:sz w:val="22"/>
                <w:szCs w:val="22"/>
              </w:rPr>
              <w:t>of  insights</w:t>
            </w:r>
            <w:proofErr w:type="gramEnd"/>
            <w:r>
              <w:rPr>
                <w:sz w:val="22"/>
                <w:szCs w:val="22"/>
              </w:rPr>
              <w:t xml:space="preserve"> gained.  </w:t>
            </w:r>
          </w:p>
        </w:tc>
      </w:tr>
    </w:tbl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b/>
          <w:sz w:val="22"/>
          <w:szCs w:val="22"/>
        </w:rPr>
      </w:pP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Initial</w:t>
      </w:r>
      <w:r>
        <w:rPr>
          <w:b/>
          <w:sz w:val="22"/>
          <w:szCs w:val="22"/>
        </w:rPr>
        <w:t xml:space="preserve"> </w:t>
      </w:r>
      <w:r w:rsidRPr="00CE7266">
        <w:rPr>
          <w:sz w:val="22"/>
          <w:szCs w:val="22"/>
        </w:rPr>
        <w:t>requires a basic framework to develop ideas</w:t>
      </w: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Emerging</w:t>
      </w:r>
      <w:r>
        <w:rPr>
          <w:b/>
          <w:sz w:val="22"/>
          <w:szCs w:val="22"/>
        </w:rPr>
        <w:t xml:space="preserve"> </w:t>
      </w:r>
      <w:r w:rsidRPr="00CE7266">
        <w:rPr>
          <w:sz w:val="22"/>
          <w:szCs w:val="22"/>
        </w:rPr>
        <w:t xml:space="preserve">requires explicit feedback </w:t>
      </w:r>
      <w:r w:rsidRPr="008C2869">
        <w:rPr>
          <w:sz w:val="22"/>
          <w:szCs w:val="22"/>
        </w:rPr>
        <w:t>and practice</w:t>
      </w:r>
      <w:r w:rsidRPr="00CE7266">
        <w:rPr>
          <w:i/>
          <w:sz w:val="22"/>
          <w:szCs w:val="22"/>
        </w:rPr>
        <w:t xml:space="preserve"> </w:t>
      </w:r>
      <w:r w:rsidRPr="00CE7266">
        <w:rPr>
          <w:sz w:val="22"/>
          <w:szCs w:val="22"/>
        </w:rPr>
        <w:t>with skills or concepts</w:t>
      </w: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Defined</w:t>
      </w:r>
      <w:r>
        <w:rPr>
          <w:b/>
          <w:sz w:val="22"/>
          <w:szCs w:val="22"/>
        </w:rPr>
        <w:t xml:space="preserve"> </w:t>
      </w:r>
      <w:r w:rsidRPr="00CE7266">
        <w:rPr>
          <w:sz w:val="22"/>
          <w:szCs w:val="22"/>
        </w:rPr>
        <w:t>requires encouragement to move beyond competent demonstration</w:t>
      </w: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Highly Define</w:t>
      </w:r>
      <w:r>
        <w:rPr>
          <w:b/>
          <w:sz w:val="22"/>
          <w:szCs w:val="22"/>
        </w:rPr>
        <w:t xml:space="preserve">d </w:t>
      </w:r>
      <w:r w:rsidRPr="00CE7266">
        <w:rPr>
          <w:sz w:val="22"/>
          <w:szCs w:val="22"/>
        </w:rPr>
        <w:t>requires critique of application of ideas</w:t>
      </w:r>
    </w:p>
    <w:p w:rsidR="007F51AD" w:rsidRPr="007F51AD" w:rsidRDefault="007F51AD" w:rsidP="003C527A">
      <w:pPr>
        <w:rPr>
          <w:b/>
          <w:sz w:val="36"/>
          <w:szCs w:val="36"/>
        </w:rPr>
      </w:pPr>
      <w:r w:rsidRPr="007F51AD">
        <w:rPr>
          <w:b/>
          <w:sz w:val="36"/>
          <w:szCs w:val="36"/>
        </w:rPr>
        <w:lastRenderedPageBreak/>
        <w:t>Communication/Self-Expression</w:t>
      </w:r>
    </w:p>
    <w:p w:rsidR="007F51AD" w:rsidRDefault="007F51AD" w:rsidP="003C527A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937"/>
        <w:gridCol w:w="1980"/>
        <w:gridCol w:w="1980"/>
        <w:gridCol w:w="2160"/>
      </w:tblGrid>
      <w:tr w:rsidR="007F51AD" w:rsidRPr="003C527A" w:rsidTr="00C91F0E">
        <w:trPr>
          <w:trHeight w:val="467"/>
        </w:trPr>
        <w:tc>
          <w:tcPr>
            <w:tcW w:w="1771" w:type="dxa"/>
          </w:tcPr>
          <w:p w:rsidR="007F51AD" w:rsidRPr="003C527A" w:rsidRDefault="007F51AD" w:rsidP="00C91F0E">
            <w:pPr>
              <w:rPr>
                <w:rFonts w:eastAsia="Helvetica"/>
                <w:b/>
                <w:smallCaps/>
              </w:rPr>
            </w:pPr>
          </w:p>
        </w:tc>
        <w:tc>
          <w:tcPr>
            <w:tcW w:w="1937" w:type="dxa"/>
          </w:tcPr>
          <w:p w:rsidR="007F51AD" w:rsidRPr="003C527A" w:rsidRDefault="007F51AD" w:rsidP="00C91F0E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Initial</w:t>
            </w:r>
          </w:p>
        </w:tc>
        <w:tc>
          <w:tcPr>
            <w:tcW w:w="1980" w:type="dxa"/>
          </w:tcPr>
          <w:p w:rsidR="007F51AD" w:rsidRPr="003C527A" w:rsidRDefault="007F51AD" w:rsidP="00C91F0E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Emerging</w:t>
            </w:r>
          </w:p>
        </w:tc>
        <w:tc>
          <w:tcPr>
            <w:tcW w:w="1980" w:type="dxa"/>
          </w:tcPr>
          <w:p w:rsidR="007F51AD" w:rsidRPr="003C527A" w:rsidRDefault="007F51AD" w:rsidP="00C91F0E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Defined</w:t>
            </w:r>
          </w:p>
        </w:tc>
        <w:tc>
          <w:tcPr>
            <w:tcW w:w="2160" w:type="dxa"/>
          </w:tcPr>
          <w:p w:rsidR="007F51AD" w:rsidRPr="003C527A" w:rsidRDefault="007F51AD" w:rsidP="00C91F0E">
            <w:pPr>
              <w:rPr>
                <w:b/>
                <w:smallCaps/>
              </w:rPr>
            </w:pPr>
            <w:r w:rsidRPr="003C527A">
              <w:rPr>
                <w:b/>
                <w:smallCaps/>
              </w:rPr>
              <w:t>Highly Defined</w:t>
            </w:r>
          </w:p>
        </w:tc>
      </w:tr>
      <w:tr w:rsidR="007F51AD" w:rsidTr="00C91F0E">
        <w:trPr>
          <w:trHeight w:val="1646"/>
        </w:trPr>
        <w:tc>
          <w:tcPr>
            <w:tcW w:w="1771" w:type="dxa"/>
          </w:tcPr>
          <w:p w:rsidR="007F51AD" w:rsidRDefault="007F51AD" w:rsidP="00C91F0E">
            <w:pPr>
              <w:rPr>
                <w:b/>
              </w:rPr>
            </w:pPr>
            <w:r>
              <w:rPr>
                <w:b/>
              </w:rPr>
              <w:t>Argumentation</w:t>
            </w:r>
          </w:p>
          <w:p w:rsidR="007F51AD" w:rsidRDefault="007F51AD" w:rsidP="00C91F0E">
            <w:pPr>
              <w:rPr>
                <w:b/>
              </w:rPr>
            </w:pPr>
          </w:p>
          <w:p w:rsidR="007F51AD" w:rsidRPr="007F51AD" w:rsidRDefault="007F51AD" w:rsidP="00C91F0E">
            <w:pPr>
              <w:rPr>
                <w:sz w:val="22"/>
                <w:szCs w:val="22"/>
              </w:rPr>
            </w:pPr>
            <w:r w:rsidRPr="007F51AD">
              <w:rPr>
                <w:sz w:val="22"/>
                <w:szCs w:val="22"/>
              </w:rPr>
              <w:t>(See the text below the table for the corresponding Core SLO</w:t>
            </w:r>
            <w:r>
              <w:rPr>
                <w:sz w:val="22"/>
                <w:szCs w:val="22"/>
              </w:rPr>
              <w:t>s</w:t>
            </w:r>
            <w:r w:rsidRPr="007F51AD">
              <w:rPr>
                <w:sz w:val="22"/>
                <w:szCs w:val="22"/>
              </w:rPr>
              <w:t>.)</w:t>
            </w:r>
          </w:p>
        </w:tc>
        <w:tc>
          <w:tcPr>
            <w:tcW w:w="1937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Summarizes and describes concepts and ideas 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presence of a central theme begins to develop a rudimentary argument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central idea is developed and explored on a surface level</w:t>
            </w:r>
          </w:p>
        </w:tc>
        <w:tc>
          <w:tcPr>
            <w:tcW w:w="216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argument articulates and sustains deep interaction with the central idea and demonstrates gained insights</w:t>
            </w:r>
            <w:r w:rsidRPr="00122BCB">
              <w:rPr>
                <w:sz w:val="22"/>
                <w:szCs w:val="22"/>
              </w:rPr>
              <w:t xml:space="preserve"> </w:t>
            </w:r>
          </w:p>
        </w:tc>
      </w:tr>
      <w:tr w:rsidR="007F51AD" w:rsidTr="00C91F0E">
        <w:trPr>
          <w:trHeight w:val="1880"/>
        </w:trPr>
        <w:tc>
          <w:tcPr>
            <w:tcW w:w="1771" w:type="dxa"/>
          </w:tcPr>
          <w:p w:rsidR="007F51AD" w:rsidRPr="00122BCB" w:rsidRDefault="007F51AD" w:rsidP="00C91F0E">
            <w:pPr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1937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Shows a basic ability to identify and present key elements of a text, such as main idea and evidence 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Shows a growing ability to </w:t>
            </w:r>
            <w:r w:rsidRPr="00122BCB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as well as summarize those ideas in a coherent manner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Moves beyond identifying and summarizing to an</w:t>
            </w:r>
            <w:r w:rsidRPr="00122BCB">
              <w:rPr>
                <w:sz w:val="22"/>
                <w:szCs w:val="22"/>
              </w:rPr>
              <w:t xml:space="preserve"> ana</w:t>
            </w:r>
            <w:r>
              <w:rPr>
                <w:sz w:val="22"/>
                <w:szCs w:val="22"/>
              </w:rPr>
              <w:t>lysis of</w:t>
            </w:r>
            <w:r w:rsidRPr="00122BCB">
              <w:rPr>
                <w:sz w:val="22"/>
                <w:szCs w:val="22"/>
              </w:rPr>
              <w:t xml:space="preserve"> the key elements in the text</w:t>
            </w:r>
          </w:p>
        </w:tc>
        <w:tc>
          <w:tcPr>
            <w:tcW w:w="216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 w:rsidRPr="00122BCB">
              <w:rPr>
                <w:sz w:val="22"/>
                <w:szCs w:val="22"/>
              </w:rPr>
              <w:t xml:space="preserve">Shows a high degree of </w:t>
            </w:r>
            <w:r>
              <w:rPr>
                <w:sz w:val="22"/>
                <w:szCs w:val="22"/>
              </w:rPr>
              <w:t>insight</w:t>
            </w:r>
            <w:r w:rsidRPr="00122BCB">
              <w:rPr>
                <w:sz w:val="22"/>
                <w:szCs w:val="22"/>
              </w:rPr>
              <w:t xml:space="preserve"> in</w:t>
            </w:r>
            <w:r>
              <w:rPr>
                <w:sz w:val="22"/>
                <w:szCs w:val="22"/>
              </w:rPr>
              <w:t xml:space="preserve"> the</w:t>
            </w:r>
            <w:r w:rsidRPr="00122BCB">
              <w:rPr>
                <w:sz w:val="22"/>
                <w:szCs w:val="22"/>
              </w:rPr>
              <w:t xml:space="preserve"> analysis, synthesis and evaluation of the text</w:t>
            </w:r>
            <w:r>
              <w:rPr>
                <w:sz w:val="22"/>
                <w:szCs w:val="22"/>
              </w:rPr>
              <w:t>; able to draw conclusions and make inferences</w:t>
            </w:r>
            <w:r w:rsidRPr="00122BCB">
              <w:rPr>
                <w:sz w:val="22"/>
                <w:szCs w:val="22"/>
              </w:rPr>
              <w:t xml:space="preserve"> </w:t>
            </w:r>
          </w:p>
        </w:tc>
      </w:tr>
      <w:tr w:rsidR="007F51AD" w:rsidTr="00C91F0E">
        <w:trPr>
          <w:trHeight w:val="1340"/>
        </w:trPr>
        <w:tc>
          <w:tcPr>
            <w:tcW w:w="1771" w:type="dxa"/>
          </w:tcPr>
          <w:p w:rsidR="007F51AD" w:rsidRPr="00122BCB" w:rsidRDefault="007F51AD" w:rsidP="00C91F0E">
            <w:pPr>
              <w:rPr>
                <w:b/>
              </w:rPr>
            </w:pPr>
            <w:r>
              <w:rPr>
                <w:b/>
              </w:rPr>
              <w:t>Disciplinary Awareness</w:t>
            </w:r>
          </w:p>
        </w:tc>
        <w:tc>
          <w:tcPr>
            <w:tcW w:w="1937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Attempts to answer the assignment prompt  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Begins </w:t>
            </w:r>
            <w:r w:rsidRPr="00122BCB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show an awareness of context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Understands how their ideas fit within an existing dialogue</w:t>
            </w:r>
          </w:p>
        </w:tc>
        <w:tc>
          <w:tcPr>
            <w:tcW w:w="216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Clearly articulates</w:t>
            </w:r>
            <w:r w:rsidRPr="00122BCB">
              <w:rPr>
                <w:sz w:val="22"/>
                <w:szCs w:val="22"/>
              </w:rPr>
              <w:t xml:space="preserve"> their place within </w:t>
            </w:r>
            <w:r>
              <w:rPr>
                <w:sz w:val="22"/>
                <w:szCs w:val="22"/>
              </w:rPr>
              <w:t>an academic conversation</w:t>
            </w:r>
            <w:r w:rsidRPr="00122BCB">
              <w:rPr>
                <w:sz w:val="22"/>
                <w:szCs w:val="22"/>
              </w:rPr>
              <w:t xml:space="preserve"> </w:t>
            </w:r>
          </w:p>
        </w:tc>
      </w:tr>
      <w:tr w:rsidR="007F51AD" w:rsidTr="00C91F0E">
        <w:trPr>
          <w:trHeight w:val="1853"/>
        </w:trPr>
        <w:tc>
          <w:tcPr>
            <w:tcW w:w="1771" w:type="dxa"/>
          </w:tcPr>
          <w:p w:rsidR="007F51AD" w:rsidRPr="00122BCB" w:rsidRDefault="007F51AD" w:rsidP="00C91F0E">
            <w:pPr>
              <w:rPr>
                <w:b/>
              </w:rPr>
            </w:pPr>
            <w:r>
              <w:rPr>
                <w:b/>
              </w:rPr>
              <w:t>E</w:t>
            </w:r>
            <w:r w:rsidRPr="00122BCB">
              <w:rPr>
                <w:b/>
              </w:rPr>
              <w:t>xpression</w:t>
            </w:r>
            <w:r>
              <w:rPr>
                <w:b/>
              </w:rPr>
              <w:t xml:space="preserve"> of I</w:t>
            </w:r>
            <w:r w:rsidRPr="00122BCB">
              <w:rPr>
                <w:b/>
              </w:rPr>
              <w:t>deas</w:t>
            </w:r>
          </w:p>
        </w:tc>
        <w:tc>
          <w:tcPr>
            <w:tcW w:w="1937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 w:rsidRPr="00025936">
              <w:rPr>
                <w:sz w:val="22"/>
                <w:szCs w:val="22"/>
              </w:rPr>
              <w:t>Meaning isn’t always clear. Writing has a number of grammatical or punctuation errors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 w:rsidRPr="00025936">
              <w:rPr>
                <w:sz w:val="22"/>
                <w:szCs w:val="22"/>
              </w:rPr>
              <w:t>Word choice may be confusing at times. Writing has a few repeated errors with punctuation or grammar</w:t>
            </w:r>
          </w:p>
        </w:tc>
        <w:tc>
          <w:tcPr>
            <w:tcW w:w="198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 w:rsidRPr="00025936">
              <w:rPr>
                <w:sz w:val="22"/>
                <w:szCs w:val="22"/>
              </w:rPr>
              <w:t>Follows rules of standard written English for grammar &amp; punctuation, with few minor errors</w:t>
            </w:r>
          </w:p>
        </w:tc>
        <w:tc>
          <w:tcPr>
            <w:tcW w:w="2160" w:type="dxa"/>
          </w:tcPr>
          <w:p w:rsidR="007F51AD" w:rsidRPr="00122BCB" w:rsidRDefault="007F51AD" w:rsidP="00C91F0E">
            <w:pPr>
              <w:rPr>
                <w:sz w:val="22"/>
                <w:szCs w:val="22"/>
              </w:rPr>
            </w:pPr>
            <w:r w:rsidRPr="00025936">
              <w:rPr>
                <w:sz w:val="22"/>
                <w:szCs w:val="22"/>
              </w:rPr>
              <w:t>Language is precise, concise, and fresh. Writing is virtually error-free</w:t>
            </w:r>
          </w:p>
        </w:tc>
      </w:tr>
    </w:tbl>
    <w:p w:rsidR="007F51AD" w:rsidRDefault="007F51AD" w:rsidP="007F51AD">
      <w:pPr>
        <w:rPr>
          <w:sz w:val="22"/>
          <w:szCs w:val="22"/>
        </w:rPr>
      </w:pPr>
    </w:p>
    <w:p w:rsidR="007F51AD" w:rsidRDefault="007F51AD" w:rsidP="007F51AD">
      <w:pPr>
        <w:rPr>
          <w:sz w:val="22"/>
          <w:szCs w:val="22"/>
        </w:rPr>
      </w:pPr>
    </w:p>
    <w:p w:rsidR="007F51AD" w:rsidRPr="007F51AD" w:rsidRDefault="007F51AD" w:rsidP="007F51AD">
      <w:pPr>
        <w:jc w:val="center"/>
        <w:rPr>
          <w:b/>
          <w:sz w:val="22"/>
          <w:szCs w:val="22"/>
        </w:rPr>
      </w:pPr>
      <w:r w:rsidRPr="007F51AD">
        <w:rPr>
          <w:b/>
          <w:sz w:val="22"/>
          <w:szCs w:val="22"/>
        </w:rPr>
        <w:t>Corresponding Core SLOs</w:t>
      </w:r>
    </w:p>
    <w:p w:rsidR="007F51AD" w:rsidRDefault="007F51AD" w:rsidP="007F51AD">
      <w:pPr>
        <w:rPr>
          <w:sz w:val="22"/>
          <w:szCs w:val="22"/>
        </w:rPr>
      </w:pPr>
      <w:r w:rsidRPr="007F51AD">
        <w:rPr>
          <w:b/>
          <w:sz w:val="22"/>
          <w:szCs w:val="22"/>
        </w:rPr>
        <w:t>Argumentation:</w:t>
      </w:r>
      <w:r>
        <w:rPr>
          <w:sz w:val="22"/>
          <w:szCs w:val="22"/>
        </w:rPr>
        <w:t xml:space="preserve"> formulate an original thesis-driven argument and sustain it in both written and verbal communication.</w:t>
      </w:r>
    </w:p>
    <w:p w:rsidR="007F51AD" w:rsidRDefault="007F51AD" w:rsidP="007F51AD">
      <w:pPr>
        <w:rPr>
          <w:sz w:val="22"/>
          <w:szCs w:val="22"/>
        </w:rPr>
      </w:pPr>
      <w:r w:rsidRPr="007F51AD">
        <w:rPr>
          <w:b/>
          <w:sz w:val="22"/>
          <w:szCs w:val="22"/>
        </w:rPr>
        <w:t xml:space="preserve">Analysis: </w:t>
      </w:r>
      <w:r>
        <w:rPr>
          <w:sz w:val="22"/>
          <w:szCs w:val="22"/>
        </w:rPr>
        <w:t>identify, analyze, and summarize/represent the key elements of a text.</w:t>
      </w:r>
    </w:p>
    <w:p w:rsidR="007F51AD" w:rsidRDefault="007F51AD" w:rsidP="007F51AD">
      <w:pPr>
        <w:rPr>
          <w:sz w:val="22"/>
          <w:szCs w:val="22"/>
        </w:rPr>
      </w:pPr>
      <w:r w:rsidRPr="007F51AD">
        <w:rPr>
          <w:b/>
          <w:sz w:val="22"/>
          <w:szCs w:val="22"/>
        </w:rPr>
        <w:t>Disciplinary Awareness:</w:t>
      </w:r>
      <w:r>
        <w:rPr>
          <w:sz w:val="22"/>
          <w:szCs w:val="22"/>
        </w:rPr>
        <w:t xml:space="preserve"> enter/place themselves into an existing dialogue (intellectual, political, etc.).</w:t>
      </w:r>
    </w:p>
    <w:p w:rsidR="007F51AD" w:rsidRPr="00CE7266" w:rsidRDefault="007F51AD" w:rsidP="007F51AD">
      <w:pPr>
        <w:rPr>
          <w:sz w:val="22"/>
          <w:szCs w:val="22"/>
        </w:rPr>
      </w:pPr>
      <w:r w:rsidRPr="007F51AD">
        <w:rPr>
          <w:b/>
          <w:sz w:val="22"/>
          <w:szCs w:val="22"/>
        </w:rPr>
        <w:t>Expression of Ideas:</w:t>
      </w:r>
      <w:r>
        <w:rPr>
          <w:sz w:val="22"/>
          <w:szCs w:val="22"/>
        </w:rPr>
        <w:t xml:space="preserve"> express ideas clearly in writing and speaking in order to synthesize and evaluate information before presenting it.</w:t>
      </w:r>
    </w:p>
    <w:p w:rsidR="007F51AD" w:rsidRDefault="007F51AD" w:rsidP="007F51AD">
      <w:pPr>
        <w:rPr>
          <w:sz w:val="22"/>
          <w:szCs w:val="22"/>
        </w:rPr>
      </w:pPr>
    </w:p>
    <w:p w:rsidR="007F51AD" w:rsidRDefault="007F51AD" w:rsidP="007F51AD">
      <w:pPr>
        <w:rPr>
          <w:sz w:val="22"/>
          <w:szCs w:val="22"/>
        </w:rPr>
      </w:pPr>
    </w:p>
    <w:p w:rsidR="007F51AD" w:rsidRDefault="007F51AD" w:rsidP="007F51AD">
      <w:pPr>
        <w:rPr>
          <w:sz w:val="22"/>
          <w:szCs w:val="22"/>
        </w:rPr>
      </w:pPr>
    </w:p>
    <w:p w:rsidR="007F51AD" w:rsidRDefault="007F51AD" w:rsidP="007F51AD">
      <w:pPr>
        <w:rPr>
          <w:sz w:val="22"/>
          <w:szCs w:val="22"/>
        </w:rPr>
      </w:pP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Initial</w:t>
      </w:r>
      <w:r>
        <w:rPr>
          <w:b/>
          <w:sz w:val="22"/>
          <w:szCs w:val="22"/>
        </w:rPr>
        <w:t xml:space="preserve"> </w:t>
      </w:r>
      <w:r w:rsidRPr="00CE7266">
        <w:rPr>
          <w:sz w:val="22"/>
          <w:szCs w:val="22"/>
        </w:rPr>
        <w:t>requires a basic framework to develop ideas</w:t>
      </w: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Emerging</w:t>
      </w:r>
      <w:r>
        <w:rPr>
          <w:b/>
          <w:sz w:val="22"/>
          <w:szCs w:val="22"/>
        </w:rPr>
        <w:t xml:space="preserve"> </w:t>
      </w:r>
      <w:r w:rsidRPr="00CE7266">
        <w:rPr>
          <w:sz w:val="22"/>
          <w:szCs w:val="22"/>
        </w:rPr>
        <w:t xml:space="preserve">requires explicit feedback </w:t>
      </w:r>
      <w:r w:rsidRPr="008C2869">
        <w:rPr>
          <w:sz w:val="22"/>
          <w:szCs w:val="22"/>
        </w:rPr>
        <w:t>and practice</w:t>
      </w:r>
      <w:r w:rsidRPr="00CE7266">
        <w:rPr>
          <w:i/>
          <w:sz w:val="22"/>
          <w:szCs w:val="22"/>
        </w:rPr>
        <w:t xml:space="preserve"> </w:t>
      </w:r>
      <w:r w:rsidRPr="00CE7266">
        <w:rPr>
          <w:sz w:val="22"/>
          <w:szCs w:val="22"/>
        </w:rPr>
        <w:t>with skills or concepts</w:t>
      </w: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Defined</w:t>
      </w:r>
      <w:r>
        <w:rPr>
          <w:b/>
          <w:sz w:val="22"/>
          <w:szCs w:val="22"/>
        </w:rPr>
        <w:t xml:space="preserve"> </w:t>
      </w:r>
      <w:r w:rsidRPr="00CE7266">
        <w:rPr>
          <w:sz w:val="22"/>
          <w:szCs w:val="22"/>
        </w:rPr>
        <w:t>requires encouragement to move beyond competent demonstration</w:t>
      </w:r>
    </w:p>
    <w:p w:rsidR="007F51AD" w:rsidRDefault="007F51AD" w:rsidP="007F51AD">
      <w:pPr>
        <w:rPr>
          <w:sz w:val="22"/>
          <w:szCs w:val="22"/>
        </w:rPr>
      </w:pPr>
      <w:r w:rsidRPr="00CE7266">
        <w:rPr>
          <w:b/>
          <w:sz w:val="22"/>
          <w:szCs w:val="22"/>
        </w:rPr>
        <w:t>Highly Define</w:t>
      </w:r>
      <w:r>
        <w:rPr>
          <w:b/>
          <w:sz w:val="22"/>
          <w:szCs w:val="22"/>
        </w:rPr>
        <w:t xml:space="preserve">d </w:t>
      </w:r>
      <w:r w:rsidRPr="00CE7266">
        <w:rPr>
          <w:sz w:val="22"/>
          <w:szCs w:val="22"/>
        </w:rPr>
        <w:t>requires critique of application of ideas</w:t>
      </w:r>
    </w:p>
    <w:p w:rsidR="007F51AD" w:rsidRPr="00CE7266" w:rsidRDefault="007F51AD" w:rsidP="003C527A">
      <w:pPr>
        <w:rPr>
          <w:sz w:val="22"/>
          <w:szCs w:val="22"/>
        </w:rPr>
      </w:pPr>
    </w:p>
    <w:sectPr w:rsidR="007F51AD" w:rsidRPr="00CE7266" w:rsidSect="006E381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A3" w:rsidRDefault="000A12A3" w:rsidP="00846874">
      <w:r>
        <w:separator/>
      </w:r>
    </w:p>
  </w:endnote>
  <w:endnote w:type="continuationSeparator" w:id="0">
    <w:p w:rsidR="000A12A3" w:rsidRDefault="000A12A3" w:rsidP="00846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A3" w:rsidRDefault="000A12A3" w:rsidP="00846874">
      <w:r>
        <w:separator/>
      </w:r>
    </w:p>
  </w:footnote>
  <w:footnote w:type="continuationSeparator" w:id="0">
    <w:p w:rsidR="000A12A3" w:rsidRDefault="000A12A3" w:rsidP="00846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507"/>
      <w:gridCol w:w="1363"/>
    </w:tblGrid>
    <w:tr w:rsidR="00846874" w:rsidTr="00846874">
      <w:trPr>
        <w:trHeight w:val="288"/>
      </w:trPr>
      <w:tc>
        <w:tcPr>
          <w:tcW w:w="7765" w:type="dxa"/>
        </w:tcPr>
        <w:p w:rsidR="00846874" w:rsidRPr="00846874" w:rsidRDefault="007F51AD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Master Rubric</w:t>
          </w:r>
        </w:p>
      </w:tc>
      <w:tc>
        <w:tcPr>
          <w:tcW w:w="1105" w:type="dxa"/>
        </w:tcPr>
        <w:p w:rsidR="00846874" w:rsidRPr="00846874" w:rsidRDefault="00CE7266" w:rsidP="00846874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TCORE</w:t>
          </w:r>
        </w:p>
      </w:tc>
    </w:tr>
  </w:tbl>
  <w:p w:rsidR="00846874" w:rsidRDefault="008468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028F"/>
    <w:rsid w:val="000A12A3"/>
    <w:rsid w:val="000D0A49"/>
    <w:rsid w:val="000D1C35"/>
    <w:rsid w:val="000F1C91"/>
    <w:rsid w:val="00115FB5"/>
    <w:rsid w:val="0012232F"/>
    <w:rsid w:val="00122BCB"/>
    <w:rsid w:val="001F3677"/>
    <w:rsid w:val="001F5A53"/>
    <w:rsid w:val="0023028F"/>
    <w:rsid w:val="0027601D"/>
    <w:rsid w:val="002D528C"/>
    <w:rsid w:val="002D71C1"/>
    <w:rsid w:val="003A1662"/>
    <w:rsid w:val="003C527A"/>
    <w:rsid w:val="004045CD"/>
    <w:rsid w:val="00434449"/>
    <w:rsid w:val="0048068F"/>
    <w:rsid w:val="004B7BC6"/>
    <w:rsid w:val="004C476E"/>
    <w:rsid w:val="004D7416"/>
    <w:rsid w:val="004F3CF0"/>
    <w:rsid w:val="0051236D"/>
    <w:rsid w:val="005B0912"/>
    <w:rsid w:val="006118C2"/>
    <w:rsid w:val="00646B8E"/>
    <w:rsid w:val="00662702"/>
    <w:rsid w:val="006E381E"/>
    <w:rsid w:val="007168C1"/>
    <w:rsid w:val="0072424D"/>
    <w:rsid w:val="00737D69"/>
    <w:rsid w:val="0077425E"/>
    <w:rsid w:val="007A45EE"/>
    <w:rsid w:val="007F51AD"/>
    <w:rsid w:val="00830A76"/>
    <w:rsid w:val="00846874"/>
    <w:rsid w:val="00867BBE"/>
    <w:rsid w:val="00885E9F"/>
    <w:rsid w:val="008C2869"/>
    <w:rsid w:val="008D0EF9"/>
    <w:rsid w:val="008F1459"/>
    <w:rsid w:val="00926310"/>
    <w:rsid w:val="00985D41"/>
    <w:rsid w:val="00A0109E"/>
    <w:rsid w:val="00B1777A"/>
    <w:rsid w:val="00B451C2"/>
    <w:rsid w:val="00B53C40"/>
    <w:rsid w:val="00B53E68"/>
    <w:rsid w:val="00B90AC9"/>
    <w:rsid w:val="00BB75DF"/>
    <w:rsid w:val="00C531B6"/>
    <w:rsid w:val="00CA1C25"/>
    <w:rsid w:val="00CC7CC1"/>
    <w:rsid w:val="00CE7266"/>
    <w:rsid w:val="00DF3D1A"/>
    <w:rsid w:val="00E02E2F"/>
    <w:rsid w:val="00EA5125"/>
    <w:rsid w:val="00EB2666"/>
    <w:rsid w:val="00F8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1E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0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6874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6874"/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0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6874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6874"/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6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B041E0-8FFD-42E9-94BB-051940CA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TCORE Rubric: Inquiry &amp; Critical Thinking</vt:lpstr>
    </vt:vector>
  </TitlesOfParts>
  <Company>University of Washington, Tacoma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TCORE Rubric: Inquiry &amp; Critical Thinking</dc:title>
  <dc:subject/>
  <dc:creator>Nicole Blair</dc:creator>
  <cp:keywords/>
  <cp:lastModifiedBy>praxes</cp:lastModifiedBy>
  <cp:revision>2</cp:revision>
  <dcterms:created xsi:type="dcterms:W3CDTF">2011-04-27T20:54:00Z</dcterms:created>
  <dcterms:modified xsi:type="dcterms:W3CDTF">2011-04-27T20:54:00Z</dcterms:modified>
</cp:coreProperties>
</file>