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3D75D" w14:textId="77777777" w:rsidR="00C72164" w:rsidRDefault="00C72164" w:rsidP="00B30228">
      <w:r>
        <w:t xml:space="preserve">4/5/2024 </w:t>
      </w:r>
    </w:p>
    <w:p w14:paraId="6C35B40C" w14:textId="0FFD71CF" w:rsidR="00B30228" w:rsidRDefault="00B30228" w:rsidP="00B30228">
      <w:r>
        <w:t>The Office of Research has released a new Principal Investigator Dashboard in Workday.</w:t>
      </w:r>
    </w:p>
    <w:p w14:paraId="63492B04" w14:textId="77777777" w:rsidR="00B30228" w:rsidRDefault="00B30228" w:rsidP="00B30228"/>
    <w:p w14:paraId="09041FA2" w14:textId="77777777" w:rsidR="00B30228" w:rsidRDefault="00B30228" w:rsidP="00B30228">
      <w:pPr>
        <w:rPr>
          <w:sz w:val="24"/>
          <w:szCs w:val="24"/>
        </w:rPr>
      </w:pPr>
      <w:r>
        <w:rPr>
          <w:sz w:val="24"/>
          <w:szCs w:val="24"/>
        </w:rPr>
        <w:t>The Principal Investigator (PI) Dashboard displays grant data, which is tailored to the PI, who is logged into Workday. This gives PIs a central place to find grant-related content that is specific to them.</w:t>
      </w:r>
    </w:p>
    <w:p w14:paraId="7E3E41E5" w14:textId="77777777" w:rsidR="00B30228" w:rsidRDefault="00B30228" w:rsidP="00B30228">
      <w:pPr>
        <w:rPr>
          <w:sz w:val="24"/>
          <w:szCs w:val="24"/>
        </w:rPr>
      </w:pPr>
      <w:r>
        <w:rPr>
          <w:sz w:val="24"/>
          <w:szCs w:val="24"/>
        </w:rPr>
        <w:t>This dashboard splits data across six tabs—My Sponsored Grants, My Awards, My Stand Alone Grants, My Gifts, Grant Staffing, and Additional Resources—which are explained in more detail in the following sections.</w:t>
      </w:r>
    </w:p>
    <w:p w14:paraId="3572E94D" w14:textId="77777777" w:rsidR="00B30228" w:rsidRDefault="00B30228" w:rsidP="00B30228">
      <w:pPr>
        <w:rPr>
          <w:sz w:val="24"/>
          <w:szCs w:val="24"/>
        </w:rPr>
      </w:pPr>
    </w:p>
    <w:p w14:paraId="146CF33C" w14:textId="77777777" w:rsidR="00B30228" w:rsidRDefault="00B30228" w:rsidP="00B30228">
      <w:pPr>
        <w:pStyle w:val="ListParagraph"/>
        <w:numPr>
          <w:ilvl w:val="0"/>
          <w:numId w:val="1"/>
        </w:numPr>
        <w:contextualSpacing w:val="0"/>
        <w:rPr>
          <w:rFonts w:eastAsia="Times New Roman"/>
          <w:b/>
          <w:bCs/>
          <w:sz w:val="24"/>
          <w:szCs w:val="24"/>
        </w:rPr>
      </w:pPr>
      <w:r>
        <w:rPr>
          <w:rFonts w:eastAsia="Times New Roman"/>
          <w:b/>
          <w:bCs/>
          <w:sz w:val="24"/>
          <w:szCs w:val="24"/>
        </w:rPr>
        <w:t>My Sponsored Grants Tab</w:t>
      </w:r>
    </w:p>
    <w:p w14:paraId="32BC0A7B" w14:textId="77777777" w:rsidR="00B30228" w:rsidRDefault="00B30228" w:rsidP="00B30228">
      <w:pPr>
        <w:ind w:left="720"/>
        <w:rPr>
          <w:b/>
          <w:bCs/>
          <w:sz w:val="24"/>
          <w:szCs w:val="24"/>
        </w:rPr>
      </w:pPr>
      <w:r>
        <w:rPr>
          <w:sz w:val="24"/>
          <w:szCs w:val="24"/>
        </w:rPr>
        <w:t>This tab displays a snapshot of the Sponsored Grants associated with the PI, and allows the user to drill into additional detail, if needed.</w:t>
      </w:r>
    </w:p>
    <w:p w14:paraId="72EAE7AC" w14:textId="77777777" w:rsidR="00B30228" w:rsidRDefault="00B30228" w:rsidP="00B30228">
      <w:pPr>
        <w:pStyle w:val="ListParagraph"/>
        <w:numPr>
          <w:ilvl w:val="0"/>
          <w:numId w:val="1"/>
        </w:numPr>
        <w:contextualSpacing w:val="0"/>
        <w:rPr>
          <w:rFonts w:eastAsia="Times New Roman"/>
          <w:b/>
          <w:bCs/>
          <w:sz w:val="24"/>
          <w:szCs w:val="24"/>
        </w:rPr>
      </w:pPr>
      <w:r>
        <w:rPr>
          <w:rFonts w:eastAsia="Times New Roman"/>
          <w:b/>
          <w:bCs/>
          <w:sz w:val="24"/>
          <w:szCs w:val="24"/>
        </w:rPr>
        <w:t>My Awards Tab</w:t>
      </w:r>
    </w:p>
    <w:p w14:paraId="38C6AD44" w14:textId="77777777" w:rsidR="00B30228" w:rsidRDefault="00B30228" w:rsidP="00B30228">
      <w:pPr>
        <w:pStyle w:val="ListParagraph"/>
        <w:rPr>
          <w:sz w:val="24"/>
          <w:szCs w:val="24"/>
        </w:rPr>
      </w:pPr>
      <w:r>
        <w:rPr>
          <w:sz w:val="24"/>
          <w:szCs w:val="24"/>
        </w:rPr>
        <w:t>This tab displays a snapshot of the awards associated with the PI, and allows the user to drill into additional detail, if needed.</w:t>
      </w:r>
    </w:p>
    <w:p w14:paraId="38F1E63E" w14:textId="77777777" w:rsidR="00B30228" w:rsidRDefault="00B30228" w:rsidP="00B30228">
      <w:pPr>
        <w:pStyle w:val="ListParagraph"/>
        <w:numPr>
          <w:ilvl w:val="0"/>
          <w:numId w:val="1"/>
        </w:numPr>
        <w:contextualSpacing w:val="0"/>
        <w:rPr>
          <w:rFonts w:eastAsia="Times New Roman"/>
          <w:b/>
          <w:bCs/>
          <w:sz w:val="24"/>
          <w:szCs w:val="24"/>
        </w:rPr>
      </w:pPr>
      <w:r>
        <w:rPr>
          <w:rFonts w:eastAsia="Times New Roman"/>
          <w:b/>
          <w:bCs/>
          <w:sz w:val="24"/>
          <w:szCs w:val="24"/>
        </w:rPr>
        <w:t>My Stand Alone Grants Tab</w:t>
      </w:r>
    </w:p>
    <w:p w14:paraId="331A9883" w14:textId="77777777" w:rsidR="00B30228" w:rsidRDefault="00B30228" w:rsidP="00B30228">
      <w:pPr>
        <w:pStyle w:val="ListParagraph"/>
        <w:rPr>
          <w:sz w:val="24"/>
          <w:szCs w:val="24"/>
        </w:rPr>
      </w:pPr>
      <w:r>
        <w:rPr>
          <w:sz w:val="24"/>
          <w:szCs w:val="24"/>
        </w:rPr>
        <w:t>This tab displays a snapshot of the stand-alone grants associated with the PI, and allows the user to drill into additional detail, if needed.</w:t>
      </w:r>
    </w:p>
    <w:p w14:paraId="1E59B814" w14:textId="77777777" w:rsidR="00B30228" w:rsidRDefault="00B30228" w:rsidP="00B30228">
      <w:pPr>
        <w:pStyle w:val="ListParagraph"/>
        <w:rPr>
          <w:b/>
          <w:bCs/>
          <w:sz w:val="24"/>
          <w:szCs w:val="24"/>
        </w:rPr>
      </w:pPr>
      <w:r>
        <w:rPr>
          <w:b/>
          <w:bCs/>
          <w:sz w:val="24"/>
          <w:szCs w:val="24"/>
        </w:rPr>
        <w:t>My Gifts Tab</w:t>
      </w:r>
    </w:p>
    <w:p w14:paraId="72F78C9D" w14:textId="77777777" w:rsidR="00B30228" w:rsidRDefault="00B30228" w:rsidP="00B30228">
      <w:pPr>
        <w:pStyle w:val="ListParagraph"/>
        <w:rPr>
          <w:sz w:val="24"/>
          <w:szCs w:val="24"/>
        </w:rPr>
      </w:pPr>
      <w:r>
        <w:rPr>
          <w:sz w:val="24"/>
          <w:szCs w:val="24"/>
        </w:rPr>
        <w:t>This tab displays gifts, but unlike the other tabs, the gits that display are not specific to the PI. This tab also allows the user to drill into additional detail, if needed.</w:t>
      </w:r>
    </w:p>
    <w:p w14:paraId="1DDA4977" w14:textId="77777777" w:rsidR="00B30228" w:rsidRDefault="00B30228" w:rsidP="00B30228">
      <w:pPr>
        <w:pStyle w:val="ListParagraph"/>
        <w:numPr>
          <w:ilvl w:val="0"/>
          <w:numId w:val="1"/>
        </w:numPr>
        <w:contextualSpacing w:val="0"/>
        <w:rPr>
          <w:rFonts w:eastAsia="Times New Roman"/>
          <w:b/>
          <w:bCs/>
          <w:sz w:val="24"/>
          <w:szCs w:val="24"/>
        </w:rPr>
      </w:pPr>
      <w:r>
        <w:rPr>
          <w:rFonts w:eastAsia="Times New Roman"/>
          <w:b/>
          <w:bCs/>
          <w:sz w:val="24"/>
          <w:szCs w:val="24"/>
        </w:rPr>
        <w:t>Grant Staffing Tab</w:t>
      </w:r>
    </w:p>
    <w:p w14:paraId="5A411965" w14:textId="77777777" w:rsidR="00B30228" w:rsidRDefault="00B30228" w:rsidP="00B30228">
      <w:pPr>
        <w:pStyle w:val="ListParagraph"/>
        <w:rPr>
          <w:b/>
          <w:bCs/>
          <w:sz w:val="24"/>
          <w:szCs w:val="24"/>
        </w:rPr>
      </w:pPr>
      <w:r>
        <w:rPr>
          <w:sz w:val="24"/>
          <w:szCs w:val="24"/>
        </w:rPr>
        <w:t>This tab displays the staff working on grants associated with the PI, and allows the user to drill into additional detail, if needed.</w:t>
      </w:r>
    </w:p>
    <w:p w14:paraId="0E781641" w14:textId="77777777" w:rsidR="00B30228" w:rsidRDefault="00B30228" w:rsidP="00B30228">
      <w:pPr>
        <w:pStyle w:val="ListParagraph"/>
        <w:numPr>
          <w:ilvl w:val="0"/>
          <w:numId w:val="1"/>
        </w:numPr>
        <w:contextualSpacing w:val="0"/>
        <w:rPr>
          <w:rFonts w:eastAsia="Times New Roman"/>
          <w:b/>
          <w:bCs/>
          <w:sz w:val="24"/>
          <w:szCs w:val="24"/>
        </w:rPr>
      </w:pPr>
      <w:r>
        <w:rPr>
          <w:rFonts w:eastAsia="Times New Roman"/>
          <w:b/>
          <w:bCs/>
          <w:sz w:val="24"/>
          <w:szCs w:val="24"/>
        </w:rPr>
        <w:t>Additional Resources</w:t>
      </w:r>
    </w:p>
    <w:p w14:paraId="2FFA77EF" w14:textId="77777777" w:rsidR="00B30228" w:rsidRDefault="00B30228" w:rsidP="00B30228">
      <w:pPr>
        <w:pStyle w:val="ListParagraph"/>
        <w:rPr>
          <w:b/>
          <w:bCs/>
          <w:sz w:val="24"/>
          <w:szCs w:val="24"/>
        </w:rPr>
      </w:pPr>
      <w:r>
        <w:rPr>
          <w:sz w:val="24"/>
          <w:szCs w:val="24"/>
        </w:rPr>
        <w:t>This tab links out to helpful resources for the PI, including reports (Workday, research, and legacy), tasks, and other external resources.</w:t>
      </w:r>
    </w:p>
    <w:p w14:paraId="36D7C7C5" w14:textId="77777777" w:rsidR="00B30228" w:rsidRDefault="00B30228" w:rsidP="00B30228">
      <w:pPr>
        <w:rPr>
          <w:sz w:val="24"/>
          <w:szCs w:val="24"/>
        </w:rPr>
      </w:pPr>
    </w:p>
    <w:p w14:paraId="569CD724" w14:textId="514FCF57" w:rsidR="00C72164" w:rsidRDefault="00C72164">
      <w:pPr>
        <w:spacing w:after="160"/>
        <w:rPr>
          <w:sz w:val="28"/>
          <w:szCs w:val="28"/>
        </w:rPr>
      </w:pPr>
      <w:r>
        <w:rPr>
          <w:noProof/>
          <w:sz w:val="28"/>
          <w:szCs w:val="28"/>
        </w:rPr>
        <w:drawing>
          <wp:inline distT="0" distB="0" distL="0" distR="0" wp14:anchorId="57EDED15" wp14:editId="427AC1A4">
            <wp:extent cx="6279071" cy="2819400"/>
            <wp:effectExtent l="0" t="0" r="7620" b="0"/>
            <wp:docPr id="1871524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4340" cy="2835236"/>
                    </a:xfrm>
                    <a:prstGeom prst="rect">
                      <a:avLst/>
                    </a:prstGeom>
                    <a:noFill/>
                  </pic:spPr>
                </pic:pic>
              </a:graphicData>
            </a:graphic>
          </wp:inline>
        </w:drawing>
      </w:r>
      <w:r>
        <w:rPr>
          <w:sz w:val="28"/>
          <w:szCs w:val="28"/>
        </w:rPr>
        <w:br w:type="page"/>
      </w:r>
    </w:p>
    <w:p w14:paraId="0F179009" w14:textId="3921894B" w:rsidR="00B30228" w:rsidRDefault="00B30228" w:rsidP="00B30228">
      <w:pPr>
        <w:rPr>
          <w:sz w:val="28"/>
          <w:szCs w:val="28"/>
        </w:rPr>
      </w:pPr>
      <w:r>
        <w:rPr>
          <w:sz w:val="28"/>
          <w:szCs w:val="28"/>
        </w:rPr>
        <w:lastRenderedPageBreak/>
        <w:t>ACCESS</w:t>
      </w:r>
    </w:p>
    <w:p w14:paraId="15FD56FB" w14:textId="77777777" w:rsidR="00B30228" w:rsidRDefault="00B30228" w:rsidP="00B30228">
      <w:pPr>
        <w:rPr>
          <w:sz w:val="28"/>
          <w:szCs w:val="28"/>
        </w:rPr>
      </w:pPr>
    </w:p>
    <w:p w14:paraId="32FE8705" w14:textId="77777777" w:rsidR="00B30228" w:rsidRDefault="00B30228" w:rsidP="00B30228">
      <w:pPr>
        <w:pStyle w:val="ListParagraph"/>
        <w:numPr>
          <w:ilvl w:val="0"/>
          <w:numId w:val="2"/>
        </w:numPr>
        <w:contextualSpacing w:val="0"/>
        <w:rPr>
          <w:rFonts w:eastAsia="Times New Roman"/>
          <w:sz w:val="28"/>
          <w:szCs w:val="28"/>
        </w:rPr>
      </w:pPr>
      <w:r>
        <w:rPr>
          <w:rFonts w:eastAsia="Times New Roman"/>
          <w:sz w:val="28"/>
          <w:szCs w:val="28"/>
        </w:rPr>
        <w:t>Login to Workday</w:t>
      </w:r>
    </w:p>
    <w:p w14:paraId="698E8841" w14:textId="77777777" w:rsidR="00B30228" w:rsidRDefault="00B30228" w:rsidP="00B30228">
      <w:pPr>
        <w:pStyle w:val="ListParagraph"/>
        <w:numPr>
          <w:ilvl w:val="0"/>
          <w:numId w:val="2"/>
        </w:numPr>
        <w:contextualSpacing w:val="0"/>
        <w:rPr>
          <w:rFonts w:eastAsia="Times New Roman"/>
          <w:sz w:val="28"/>
          <w:szCs w:val="28"/>
        </w:rPr>
      </w:pPr>
      <w:r>
        <w:rPr>
          <w:rFonts w:eastAsia="Times New Roman"/>
          <w:sz w:val="28"/>
          <w:szCs w:val="28"/>
        </w:rPr>
        <w:t xml:space="preserve">Select </w:t>
      </w:r>
      <w:r>
        <w:rPr>
          <w:rFonts w:eastAsia="Times New Roman"/>
          <w:b/>
          <w:bCs/>
          <w:sz w:val="28"/>
          <w:szCs w:val="28"/>
        </w:rPr>
        <w:t>MENU</w:t>
      </w:r>
      <w:r>
        <w:rPr>
          <w:rFonts w:eastAsia="Times New Roman"/>
          <w:sz w:val="28"/>
          <w:szCs w:val="28"/>
        </w:rPr>
        <w:t xml:space="preserve"> button</w:t>
      </w:r>
    </w:p>
    <w:p w14:paraId="1C0E23B8" w14:textId="7D755140" w:rsidR="00B30228" w:rsidRDefault="00B30228" w:rsidP="00B30228">
      <w:pPr>
        <w:pStyle w:val="NormalWeb"/>
        <w:ind w:left="720"/>
      </w:pPr>
      <w:r>
        <w:rPr>
          <w:noProof/>
        </w:rPr>
        <w:drawing>
          <wp:inline distT="0" distB="0" distL="0" distR="0" wp14:anchorId="31EA9383" wp14:editId="7CCA719B">
            <wp:extent cx="3238500" cy="2651760"/>
            <wp:effectExtent l="0" t="0" r="0" b="15240"/>
            <wp:docPr id="2163272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238500" cy="2651760"/>
                    </a:xfrm>
                    <a:prstGeom prst="rect">
                      <a:avLst/>
                    </a:prstGeom>
                    <a:noFill/>
                    <a:ln>
                      <a:noFill/>
                    </a:ln>
                  </pic:spPr>
                </pic:pic>
              </a:graphicData>
            </a:graphic>
          </wp:inline>
        </w:drawing>
      </w:r>
    </w:p>
    <w:p w14:paraId="657D1837" w14:textId="77777777" w:rsidR="00B30228" w:rsidRDefault="00B30228" w:rsidP="00B30228">
      <w:pPr>
        <w:pStyle w:val="ListParagraph"/>
        <w:numPr>
          <w:ilvl w:val="0"/>
          <w:numId w:val="2"/>
        </w:numPr>
        <w:contextualSpacing w:val="0"/>
        <w:rPr>
          <w:rFonts w:eastAsia="Times New Roman"/>
          <w:sz w:val="28"/>
          <w:szCs w:val="28"/>
        </w:rPr>
      </w:pPr>
      <w:r>
        <w:rPr>
          <w:rFonts w:eastAsia="Times New Roman"/>
          <w:sz w:val="28"/>
          <w:szCs w:val="28"/>
        </w:rPr>
        <w:t xml:space="preserve">Select </w:t>
      </w:r>
      <w:r>
        <w:rPr>
          <w:rFonts w:eastAsia="Times New Roman"/>
          <w:b/>
          <w:bCs/>
          <w:sz w:val="36"/>
          <w:szCs w:val="36"/>
        </w:rPr>
        <w:t>+</w:t>
      </w:r>
      <w:r>
        <w:rPr>
          <w:rFonts w:eastAsia="Times New Roman"/>
          <w:sz w:val="28"/>
          <w:szCs w:val="28"/>
        </w:rPr>
        <w:t xml:space="preserve"> </w:t>
      </w:r>
      <w:r>
        <w:rPr>
          <w:rFonts w:eastAsia="Times New Roman"/>
          <w:b/>
          <w:bCs/>
          <w:sz w:val="28"/>
          <w:szCs w:val="28"/>
        </w:rPr>
        <w:t xml:space="preserve">Add Apps </w:t>
      </w:r>
      <w:r>
        <w:rPr>
          <w:rFonts w:eastAsia="Times New Roman"/>
          <w:sz w:val="28"/>
          <w:szCs w:val="28"/>
        </w:rPr>
        <w:t>button</w:t>
      </w:r>
    </w:p>
    <w:p w14:paraId="0B16F609" w14:textId="6782F20C" w:rsidR="00B30228" w:rsidRDefault="00B30228" w:rsidP="00B30228">
      <w:pPr>
        <w:pStyle w:val="NormalWeb"/>
        <w:ind w:left="720"/>
      </w:pPr>
      <w:r>
        <w:rPr>
          <w:noProof/>
        </w:rPr>
        <w:drawing>
          <wp:inline distT="0" distB="0" distL="0" distR="0" wp14:anchorId="0F29E08F" wp14:editId="3B7CEC1C">
            <wp:extent cx="1798320" cy="3745506"/>
            <wp:effectExtent l="0" t="0" r="0" b="7620"/>
            <wp:docPr id="465465779" name="Picture 5"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65779" name="Picture 5" descr="A screenshot of a phon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01662" cy="3752467"/>
                    </a:xfrm>
                    <a:prstGeom prst="rect">
                      <a:avLst/>
                    </a:prstGeom>
                    <a:noFill/>
                    <a:ln>
                      <a:noFill/>
                    </a:ln>
                  </pic:spPr>
                </pic:pic>
              </a:graphicData>
            </a:graphic>
          </wp:inline>
        </w:drawing>
      </w:r>
    </w:p>
    <w:p w14:paraId="0AE97B02" w14:textId="77777777" w:rsidR="00B30228" w:rsidRDefault="00B30228" w:rsidP="00B30228">
      <w:pPr>
        <w:pStyle w:val="ListParagraph"/>
        <w:numPr>
          <w:ilvl w:val="0"/>
          <w:numId w:val="2"/>
        </w:numPr>
        <w:contextualSpacing w:val="0"/>
        <w:rPr>
          <w:rFonts w:eastAsia="Times New Roman"/>
          <w:sz w:val="28"/>
          <w:szCs w:val="28"/>
        </w:rPr>
      </w:pPr>
      <w:r>
        <w:rPr>
          <w:rFonts w:eastAsia="Times New Roman"/>
          <w:sz w:val="28"/>
          <w:szCs w:val="28"/>
        </w:rPr>
        <w:lastRenderedPageBreak/>
        <w:t xml:space="preserve">In search box type </w:t>
      </w:r>
      <w:r>
        <w:rPr>
          <w:rFonts w:eastAsia="Times New Roman"/>
          <w:b/>
          <w:bCs/>
          <w:sz w:val="28"/>
          <w:szCs w:val="28"/>
        </w:rPr>
        <w:t>Principal Investigator Dashboard</w:t>
      </w:r>
    </w:p>
    <w:p w14:paraId="3A20B6FF" w14:textId="3A9C9B10" w:rsidR="00B30228" w:rsidRDefault="00B30228" w:rsidP="00B30228">
      <w:pPr>
        <w:pStyle w:val="NormalWeb"/>
        <w:ind w:left="720"/>
      </w:pPr>
      <w:r>
        <w:rPr>
          <w:noProof/>
        </w:rPr>
        <w:drawing>
          <wp:inline distT="0" distB="0" distL="0" distR="0" wp14:anchorId="54988ADD" wp14:editId="3173980B">
            <wp:extent cx="3108960" cy="2255520"/>
            <wp:effectExtent l="0" t="0" r="15240" b="11430"/>
            <wp:docPr id="1767458508"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58508" name="Picture 4" descr="A screenshot of a computer&#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08960" cy="2255520"/>
                    </a:xfrm>
                    <a:prstGeom prst="rect">
                      <a:avLst/>
                    </a:prstGeom>
                    <a:noFill/>
                    <a:ln>
                      <a:noFill/>
                    </a:ln>
                  </pic:spPr>
                </pic:pic>
              </a:graphicData>
            </a:graphic>
          </wp:inline>
        </w:drawing>
      </w:r>
    </w:p>
    <w:p w14:paraId="1419221E" w14:textId="77777777" w:rsidR="00B30228" w:rsidRDefault="00B30228" w:rsidP="00B30228">
      <w:pPr>
        <w:pStyle w:val="ListParagraph"/>
        <w:numPr>
          <w:ilvl w:val="0"/>
          <w:numId w:val="2"/>
        </w:numPr>
        <w:contextualSpacing w:val="0"/>
        <w:rPr>
          <w:rFonts w:eastAsia="Times New Roman"/>
          <w:sz w:val="28"/>
          <w:szCs w:val="28"/>
        </w:rPr>
      </w:pPr>
      <w:r>
        <w:rPr>
          <w:rFonts w:eastAsia="Times New Roman"/>
          <w:sz w:val="28"/>
          <w:szCs w:val="28"/>
        </w:rPr>
        <w:t xml:space="preserve">Select </w:t>
      </w:r>
      <w:r>
        <w:rPr>
          <w:rFonts w:eastAsia="Times New Roman"/>
          <w:b/>
          <w:bCs/>
          <w:sz w:val="40"/>
          <w:szCs w:val="40"/>
        </w:rPr>
        <w:t>+</w:t>
      </w:r>
      <w:r>
        <w:rPr>
          <w:rFonts w:eastAsia="Times New Roman"/>
          <w:sz w:val="28"/>
          <w:szCs w:val="28"/>
        </w:rPr>
        <w:t xml:space="preserve"> button</w:t>
      </w:r>
    </w:p>
    <w:p w14:paraId="233E8555" w14:textId="095517CA" w:rsidR="00B30228" w:rsidRDefault="00B30228" w:rsidP="00B30228">
      <w:pPr>
        <w:pStyle w:val="NormalWeb"/>
        <w:ind w:left="720"/>
      </w:pPr>
      <w:r>
        <w:rPr>
          <w:noProof/>
        </w:rPr>
        <w:drawing>
          <wp:inline distT="0" distB="0" distL="0" distR="0" wp14:anchorId="7B1433F9" wp14:editId="517B7C1C">
            <wp:extent cx="2971800" cy="2171700"/>
            <wp:effectExtent l="0" t="0" r="0" b="0"/>
            <wp:docPr id="52130424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04240" name="Picture 3" descr="A screenshot of a computer&#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1800" cy="2171700"/>
                    </a:xfrm>
                    <a:prstGeom prst="rect">
                      <a:avLst/>
                    </a:prstGeom>
                    <a:noFill/>
                    <a:ln>
                      <a:noFill/>
                    </a:ln>
                  </pic:spPr>
                </pic:pic>
              </a:graphicData>
            </a:graphic>
          </wp:inline>
        </w:drawing>
      </w:r>
    </w:p>
    <w:p w14:paraId="308DDCB4" w14:textId="77777777" w:rsidR="00B30228" w:rsidRDefault="00B30228" w:rsidP="00B30228">
      <w:pPr>
        <w:pStyle w:val="ListParagraph"/>
        <w:numPr>
          <w:ilvl w:val="0"/>
          <w:numId w:val="2"/>
        </w:numPr>
        <w:contextualSpacing w:val="0"/>
        <w:rPr>
          <w:rFonts w:eastAsia="Times New Roman"/>
          <w:sz w:val="28"/>
          <w:szCs w:val="28"/>
        </w:rPr>
      </w:pPr>
      <w:r>
        <w:rPr>
          <w:rFonts w:eastAsia="Times New Roman"/>
          <w:sz w:val="28"/>
          <w:szCs w:val="28"/>
        </w:rPr>
        <w:t xml:space="preserve">Select </w:t>
      </w:r>
      <w:r>
        <w:rPr>
          <w:rFonts w:eastAsia="Times New Roman"/>
          <w:b/>
          <w:bCs/>
          <w:sz w:val="28"/>
          <w:szCs w:val="28"/>
        </w:rPr>
        <w:t>&lt;- Back to Menu</w:t>
      </w:r>
      <w:r>
        <w:rPr>
          <w:rFonts w:eastAsia="Times New Roman"/>
          <w:sz w:val="28"/>
          <w:szCs w:val="28"/>
        </w:rPr>
        <w:t xml:space="preserve"> button</w:t>
      </w:r>
    </w:p>
    <w:p w14:paraId="4D58C287" w14:textId="5DE3A874" w:rsidR="00B30228" w:rsidRDefault="00B30228" w:rsidP="00B30228">
      <w:pPr>
        <w:pStyle w:val="NormalWeb"/>
        <w:ind w:left="720"/>
      </w:pPr>
      <w:r>
        <w:rPr>
          <w:noProof/>
        </w:rPr>
        <w:drawing>
          <wp:inline distT="0" distB="0" distL="0" distR="0" wp14:anchorId="511AC2AE" wp14:editId="426954B6">
            <wp:extent cx="2926080" cy="1912620"/>
            <wp:effectExtent l="0" t="0" r="7620" b="11430"/>
            <wp:docPr id="1539248651" name="Picture 2" descr="A screenshot of a men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48651" name="Picture 2" descr="A screenshot of a menu&#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26080" cy="1912620"/>
                    </a:xfrm>
                    <a:prstGeom prst="rect">
                      <a:avLst/>
                    </a:prstGeom>
                    <a:noFill/>
                    <a:ln>
                      <a:noFill/>
                    </a:ln>
                  </pic:spPr>
                </pic:pic>
              </a:graphicData>
            </a:graphic>
          </wp:inline>
        </w:drawing>
      </w:r>
    </w:p>
    <w:p w14:paraId="612B866A" w14:textId="77777777" w:rsidR="00B30228" w:rsidRDefault="00B30228" w:rsidP="00B30228">
      <w:pPr>
        <w:pStyle w:val="ListParagraph"/>
        <w:numPr>
          <w:ilvl w:val="0"/>
          <w:numId w:val="2"/>
        </w:numPr>
        <w:contextualSpacing w:val="0"/>
        <w:rPr>
          <w:rFonts w:eastAsia="Times New Roman"/>
          <w:sz w:val="28"/>
          <w:szCs w:val="28"/>
        </w:rPr>
      </w:pPr>
      <w:r>
        <w:rPr>
          <w:rFonts w:eastAsia="Times New Roman"/>
          <w:sz w:val="28"/>
          <w:szCs w:val="28"/>
        </w:rPr>
        <w:lastRenderedPageBreak/>
        <w:t xml:space="preserve">Select </w:t>
      </w:r>
      <w:r>
        <w:rPr>
          <w:rFonts w:eastAsia="Times New Roman"/>
          <w:b/>
          <w:bCs/>
          <w:sz w:val="28"/>
          <w:szCs w:val="28"/>
        </w:rPr>
        <w:t>Principal Investigator Dashboard</w:t>
      </w:r>
    </w:p>
    <w:p w14:paraId="5DD07463" w14:textId="18F22FED" w:rsidR="00B30228" w:rsidRDefault="00B30228" w:rsidP="00B30228">
      <w:pPr>
        <w:pStyle w:val="NormalWeb"/>
        <w:ind w:left="720"/>
      </w:pPr>
      <w:r>
        <w:rPr>
          <w:noProof/>
        </w:rPr>
        <w:drawing>
          <wp:inline distT="0" distB="0" distL="0" distR="0" wp14:anchorId="0AAB645B" wp14:editId="0DB5F7DA">
            <wp:extent cx="3048000" cy="3878580"/>
            <wp:effectExtent l="0" t="0" r="0" b="7620"/>
            <wp:docPr id="185839560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95600" name="Picture 1" descr="A screenshot of a computer&#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048000" cy="3878580"/>
                    </a:xfrm>
                    <a:prstGeom prst="rect">
                      <a:avLst/>
                    </a:prstGeom>
                    <a:noFill/>
                    <a:ln>
                      <a:noFill/>
                    </a:ln>
                  </pic:spPr>
                </pic:pic>
              </a:graphicData>
            </a:graphic>
          </wp:inline>
        </w:drawing>
      </w:r>
    </w:p>
    <w:p w14:paraId="14563244" w14:textId="77777777" w:rsidR="0083389D" w:rsidRDefault="0083389D"/>
    <w:p w14:paraId="70400546" w14:textId="20FAE045" w:rsidR="00D0757A" w:rsidRDefault="00D0757A">
      <w:r>
        <w:t>Assembled by Marlyn Del Cid UWT Office of Research</w:t>
      </w:r>
    </w:p>
    <w:sectPr w:rsidR="00D07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1B6CF3"/>
    <w:multiLevelType w:val="hybridMultilevel"/>
    <w:tmpl w:val="AC42F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853640C"/>
    <w:multiLevelType w:val="hybridMultilevel"/>
    <w:tmpl w:val="F306B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3310201">
    <w:abstractNumId w:val="1"/>
  </w:num>
  <w:num w:numId="2" w16cid:durableId="900868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28"/>
    <w:rsid w:val="0083389D"/>
    <w:rsid w:val="00B30228"/>
    <w:rsid w:val="00C72164"/>
    <w:rsid w:val="00D0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78B8"/>
  <w15:chartTrackingRefBased/>
  <w15:docId w15:val="{681F73DB-0B3F-44ED-BB33-F5DAAB3E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28"/>
    <w:pPr>
      <w:spacing w:after="0"/>
    </w:pPr>
    <w:rPr>
      <w:rFonts w:ascii="Calibri" w:hAnsi="Calibri" w:cs="Calibri"/>
      <w:kern w:val="0"/>
      <w14:ligatures w14:val="none"/>
    </w:rPr>
  </w:style>
  <w:style w:type="paragraph" w:styleId="Heading1">
    <w:name w:val="heading 1"/>
    <w:basedOn w:val="Normal"/>
    <w:next w:val="Normal"/>
    <w:link w:val="Heading1Char"/>
    <w:uiPriority w:val="9"/>
    <w:qFormat/>
    <w:rsid w:val="00B30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2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2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2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2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228"/>
    <w:rPr>
      <w:rFonts w:eastAsiaTheme="majorEastAsia" w:cstheme="majorBidi"/>
      <w:color w:val="272727" w:themeColor="text1" w:themeTint="D8"/>
    </w:rPr>
  </w:style>
  <w:style w:type="paragraph" w:styleId="Title">
    <w:name w:val="Title"/>
    <w:basedOn w:val="Normal"/>
    <w:next w:val="Normal"/>
    <w:link w:val="TitleChar"/>
    <w:uiPriority w:val="10"/>
    <w:qFormat/>
    <w:rsid w:val="00B302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228"/>
    <w:pPr>
      <w:spacing w:before="160"/>
      <w:jc w:val="center"/>
    </w:pPr>
    <w:rPr>
      <w:i/>
      <w:iCs/>
      <w:color w:val="404040" w:themeColor="text1" w:themeTint="BF"/>
    </w:rPr>
  </w:style>
  <w:style w:type="character" w:customStyle="1" w:styleId="QuoteChar">
    <w:name w:val="Quote Char"/>
    <w:basedOn w:val="DefaultParagraphFont"/>
    <w:link w:val="Quote"/>
    <w:uiPriority w:val="29"/>
    <w:rsid w:val="00B30228"/>
    <w:rPr>
      <w:i/>
      <w:iCs/>
      <w:color w:val="404040" w:themeColor="text1" w:themeTint="BF"/>
    </w:rPr>
  </w:style>
  <w:style w:type="paragraph" w:styleId="ListParagraph">
    <w:name w:val="List Paragraph"/>
    <w:basedOn w:val="Normal"/>
    <w:uiPriority w:val="34"/>
    <w:qFormat/>
    <w:rsid w:val="00B30228"/>
    <w:pPr>
      <w:ind w:left="720"/>
      <w:contextualSpacing/>
    </w:pPr>
  </w:style>
  <w:style w:type="character" w:styleId="IntenseEmphasis">
    <w:name w:val="Intense Emphasis"/>
    <w:basedOn w:val="DefaultParagraphFont"/>
    <w:uiPriority w:val="21"/>
    <w:qFormat/>
    <w:rsid w:val="00B30228"/>
    <w:rPr>
      <w:i/>
      <w:iCs/>
      <w:color w:val="0F4761" w:themeColor="accent1" w:themeShade="BF"/>
    </w:rPr>
  </w:style>
  <w:style w:type="paragraph" w:styleId="IntenseQuote">
    <w:name w:val="Intense Quote"/>
    <w:basedOn w:val="Normal"/>
    <w:next w:val="Normal"/>
    <w:link w:val="IntenseQuoteChar"/>
    <w:uiPriority w:val="30"/>
    <w:qFormat/>
    <w:rsid w:val="00B30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228"/>
    <w:rPr>
      <w:i/>
      <w:iCs/>
      <w:color w:val="0F4761" w:themeColor="accent1" w:themeShade="BF"/>
    </w:rPr>
  </w:style>
  <w:style w:type="character" w:styleId="IntenseReference">
    <w:name w:val="Intense Reference"/>
    <w:basedOn w:val="DefaultParagraphFont"/>
    <w:uiPriority w:val="32"/>
    <w:qFormat/>
    <w:rsid w:val="00B30228"/>
    <w:rPr>
      <w:b/>
      <w:bCs/>
      <w:smallCaps/>
      <w:color w:val="0F4761" w:themeColor="accent1" w:themeShade="BF"/>
      <w:spacing w:val="5"/>
    </w:rPr>
  </w:style>
  <w:style w:type="paragraph" w:styleId="NormalWeb">
    <w:name w:val="Normal (Web)"/>
    <w:basedOn w:val="Normal"/>
    <w:uiPriority w:val="99"/>
    <w:semiHidden/>
    <w:unhideWhenUsed/>
    <w:rsid w:val="00B30228"/>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9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11.jpg@01DA8750.734DC16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4.jpg@01DA8750.734DC160" TargetMode="External"/><Relationship Id="rId12" Type="http://schemas.openxmlformats.org/officeDocument/2006/relationships/image" Target="media/image5.jpeg"/><Relationship Id="rId17" Type="http://schemas.openxmlformats.org/officeDocument/2006/relationships/image" Target="cid:image013.jpg@01DA8750.734DC160" TargetMode="Externa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cid:image006.jpg@01DA8750.734DC160" TargetMode="External"/><Relationship Id="rId5" Type="http://schemas.openxmlformats.org/officeDocument/2006/relationships/image" Target="media/image1.png"/><Relationship Id="rId15" Type="http://schemas.openxmlformats.org/officeDocument/2006/relationships/image" Target="cid:image012.jpg@01DA8750.734DC160"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5.jpg@01DA8750.734DC160"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 Greengrove</dc:creator>
  <cp:keywords/>
  <dc:description/>
  <cp:lastModifiedBy>Cheryl L. Greengrove</cp:lastModifiedBy>
  <cp:revision>3</cp:revision>
  <dcterms:created xsi:type="dcterms:W3CDTF">2024-04-09T06:34:00Z</dcterms:created>
  <dcterms:modified xsi:type="dcterms:W3CDTF">2024-04-10T20:05:00Z</dcterms:modified>
</cp:coreProperties>
</file>