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595DB3EF" w:rsidRDefault="03E81A5C" w14:paraId="00000001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595DB3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595DB3EF" w:rsidRDefault="03E81A5C" w14:paraId="0000000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595DB3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E2693D" w:rsidP="595DB3EF" w:rsidRDefault="03E81A5C" w14:paraId="0CA9AF07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595DB3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224B7B" w:rsidP="595DB3EF" w:rsidRDefault="03E81A5C" w14:paraId="00000005" w14:textId="19FCA74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595DB3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Academic Policy &amp; Curriculum Committee Minutes</w:t>
      </w:r>
    </w:p>
    <w:p w:rsidR="00224B7B" w:rsidP="595DB3EF" w:rsidRDefault="44423443" w14:paraId="00000006" w14:textId="05F4E6F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595DB3EF" w:rsidR="7D86CE5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April 10</w:t>
      </w:r>
      <w:r w:rsidRPr="595DB3EF" w:rsidR="57AAE85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 202</w:t>
      </w:r>
      <w:r w:rsidRPr="595DB3EF" w:rsidR="1D19575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4</w:t>
      </w:r>
      <w:r w:rsidRPr="595DB3EF" w:rsidR="7D5AAFD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, </w:t>
      </w:r>
      <w:r w:rsidRPr="595DB3EF" w:rsidR="00793FB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Zoom</w:t>
      </w:r>
      <w:r w:rsidRPr="595DB3EF" w:rsidR="7D5AAFD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12:</w:t>
      </w:r>
      <w:r w:rsidRPr="595DB3EF" w:rsidR="52517FD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4</w:t>
      </w:r>
      <w:r w:rsidRPr="595DB3EF" w:rsidR="7D5AAFD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595DB3EF" w:rsidRDefault="4F7A3F33" w14:paraId="1A4C4F2C" w14:textId="40006E50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</w:t>
      </w:r>
      <w:r w:rsidRPr="595DB3EF" w:rsidR="7D8F4B0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Eva Ma (Delegate for </w:t>
      </w: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Joan Bleecker</w:t>
      </w:r>
      <w:r w:rsidRPr="595DB3EF" w:rsidR="4DF04E95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Ingrid Horakova, </w:t>
      </w:r>
      <w:r w:rsidRPr="595DB3EF" w:rsidR="1E9F5D6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Lisa Hoffman</w:t>
      </w: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Claudia Sellmaier, </w:t>
      </w:r>
      <w:r w:rsidRPr="595DB3EF" w:rsidR="5312F2D2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Susan Johnson</w:t>
      </w:r>
      <w:r w:rsidRPr="595DB3EF" w:rsidR="1D7395E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Laura</w:t>
      </w:r>
      <w:r w:rsidRPr="595DB3EF" w:rsidR="20537DC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Feuerborn</w:t>
      </w:r>
      <w:r w:rsidRPr="595DB3EF" w:rsidR="00793FB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Tanya </w:t>
      </w:r>
      <w:r w:rsidRPr="595DB3EF" w:rsidR="2D625F3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Velasquez, Shahrokh</w:t>
      </w:r>
      <w:r w:rsidRPr="595DB3EF" w:rsidR="008F365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Saudagaran</w:t>
      </w:r>
    </w:p>
    <w:p w:rsidR="578AF4FF" w:rsidP="595DB3EF" w:rsidRDefault="4F7A3F33" w14:paraId="771E985A" w14:textId="18995827">
      <w:pPr>
        <w:pStyle w:val="Normal"/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 Andrea Coker-Anderson (Registrar), Annie Downey (Library)</w:t>
      </w:r>
      <w:r w:rsidRPr="595DB3EF" w:rsidR="1B38756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Tammy Jez (Academic Affairs)</w:t>
      </w:r>
      <w:r w:rsidRPr="595DB3EF" w:rsidR="00793FB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Patrick Pow (Information Technology)</w:t>
      </w:r>
      <w:r w:rsidRPr="595DB3EF" w:rsidR="701183E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Will Taylor (University Academic Advising)</w:t>
      </w:r>
    </w:p>
    <w:p w:rsidR="578AF4FF" w:rsidP="595DB3EF" w:rsidRDefault="3B2B7F9F" w14:paraId="401D304A" w14:textId="07E1503F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595DB3EF" w:rsidR="3B2B7F9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595DB3EF" w:rsidR="008F365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595DB3EF" w:rsidR="480180D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95DB3EF" w:rsidR="6AA5021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ASUWT Rep,</w:t>
      </w:r>
      <w:r w:rsidRPr="595DB3EF" w:rsidR="28D7F35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595DB3EF" w:rsidR="794A4A3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Raghavi Sakpal</w:t>
      </w:r>
    </w:p>
    <w:p w:rsidR="578AF4FF" w:rsidP="595DB3EF" w:rsidRDefault="4F7A3F33" w14:paraId="1B010DF3" w14:textId="4027B23F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595DB3EF" w:rsidR="2707840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595DB3EF" w:rsidR="2707840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Bonnie</w:t>
      </w:r>
      <w:r w:rsidRPr="595DB3EF" w:rsidR="00CA08D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Becker</w:t>
      </w:r>
      <w:r w:rsidRPr="595DB3EF" w:rsidR="0022702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(AVC Student Success)</w:t>
      </w:r>
      <w:r w:rsidRPr="595DB3EF" w:rsidR="56C37F3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595DB3EF" w:rsidR="26FBFE4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Shannon Carr (Associate Vice Chancellor for Enrollment Services), Augie</w:t>
      </w:r>
      <w:r w:rsidRPr="595DB3EF" w:rsidR="0DEDAC8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Machine (</w:t>
      </w:r>
      <w:r w:rsidRPr="595DB3EF" w:rsidR="731BC9A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SIAS</w:t>
      </w:r>
      <w:r w:rsidRPr="595DB3EF" w:rsidR="0DEDAC8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)</w:t>
      </w:r>
    </w:p>
    <w:p w:rsidR="00224B7B" w:rsidP="595DB3EF" w:rsidRDefault="4F7A3F33" w14:paraId="0000000D" w14:textId="238B5BDF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595DB3EF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  <w:r w:rsidRPr="595DB3EF" w:rsidR="03E81A5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</w:p>
    <w:p w:rsidR="00224B7B" w:rsidP="595DB3EF" w:rsidRDefault="03E81A5C" w14:paraId="0000000E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0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595DB3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254D70" w:rsidR="00254D70" w:rsidP="595DB3EF" w:rsidRDefault="00254D70" w14:paraId="2E0770A8" w14:textId="0A5974EA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595DB3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 xml:space="preserve">Land Acknowledgement </w:t>
      </w:r>
      <w:r w:rsidRPr="595DB3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2"/>
          <w:szCs w:val="22"/>
        </w:rPr>
        <w:t xml:space="preserve">– </w:t>
      </w:r>
      <w:r w:rsidRPr="595DB3EF" w:rsidR="00254D70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read by FA (Faculty Assembly) Administrator. </w:t>
      </w:r>
      <w:r w:rsidRPr="595DB3EF" w:rsidR="006A6D5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The m</w:t>
      </w:r>
      <w:r w:rsidRPr="595DB3EF" w:rsidR="00254D70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eeting was recorded for minutes purposes only</w:t>
      </w:r>
    </w:p>
    <w:p w:rsidRPr="00254D70" w:rsidR="00254D70" w:rsidP="595DB3EF" w:rsidRDefault="00254D70" w14:paraId="0167BBB5" w14:textId="1CAE8ED2">
      <w:pPr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</w:rPr>
      </w:pPr>
    </w:p>
    <w:p w:rsidRPr="00254D70" w:rsidR="00254D70" w:rsidP="595DB3EF" w:rsidRDefault="7A780C65" w14:paraId="50FCBA1D" w14:textId="6EFF298A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595DB3EF" w:rsidR="7A780C6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Approval of Minutes</w:t>
      </w:r>
      <w:r w:rsidRPr="595DB3EF" w:rsidR="7A780C65">
        <w:rPr>
          <w:rFonts w:ascii="Calibri" w:hAnsi="Calibri" w:eastAsia="Calibri" w:cs="Calibri" w:asciiTheme="majorAscii" w:hAnsiTheme="majorAscii" w:eastAsiaTheme="majorAscii" w:cstheme="majorAscii"/>
        </w:rPr>
        <w:t xml:space="preserve"> –</w:t>
      </w:r>
      <w:r w:rsidRPr="595DB3EF" w:rsidR="49B01B3E">
        <w:rPr>
          <w:rFonts w:ascii="Calibri" w:hAnsi="Calibri" w:eastAsia="Calibri" w:cs="Calibri" w:asciiTheme="majorAscii" w:hAnsiTheme="majorAscii" w:eastAsiaTheme="majorAscii" w:cstheme="majorAscii"/>
        </w:rPr>
        <w:t xml:space="preserve">minutes </w:t>
      </w:r>
      <w:r w:rsidRPr="595DB3EF" w:rsidR="49B01B3E">
        <w:rPr>
          <w:rFonts w:ascii="Calibri" w:hAnsi="Calibri" w:eastAsia="Calibri" w:cs="Calibri" w:asciiTheme="majorAscii" w:hAnsiTheme="majorAscii" w:eastAsiaTheme="majorAscii" w:cstheme="majorAscii"/>
        </w:rPr>
        <w:t>for</w:t>
      </w:r>
      <w:r w:rsidRPr="595DB3EF" w:rsidR="4F316231">
        <w:rPr>
          <w:rFonts w:ascii="Calibri" w:hAnsi="Calibri" w:eastAsia="Calibri" w:cs="Calibri" w:asciiTheme="majorAscii" w:hAnsiTheme="majorAscii" w:eastAsiaTheme="majorAscii" w:cstheme="majorAscii"/>
        </w:rPr>
        <w:t xml:space="preserve"> M</w:t>
      </w:r>
      <w:r w:rsidRPr="595DB3EF" w:rsidR="4F316231">
        <w:rPr>
          <w:rFonts w:ascii="Calibri" w:hAnsi="Calibri" w:eastAsia="Calibri" w:cs="Calibri" w:asciiTheme="majorAscii" w:hAnsiTheme="majorAscii" w:eastAsiaTheme="majorAscii" w:cstheme="majorAscii"/>
        </w:rPr>
        <w:t>arch</w:t>
      </w:r>
      <w:r w:rsidRPr="595DB3EF" w:rsidR="49B01B3E">
        <w:rPr>
          <w:rFonts w:ascii="Calibri" w:hAnsi="Calibri" w:eastAsia="Calibri" w:cs="Calibri" w:asciiTheme="majorAscii" w:hAnsiTheme="majorAscii" w:eastAsiaTheme="majorAscii" w:cstheme="majorAscii"/>
        </w:rPr>
        <w:t xml:space="preserve"> APCC meetings were approved with no edits</w:t>
      </w:r>
      <w:r w:rsidRPr="595DB3EF" w:rsidR="7A780C65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.</w:t>
      </w:r>
    </w:p>
    <w:p w:rsidRPr="00254D70" w:rsidR="00254D70" w:rsidP="595DB3EF" w:rsidRDefault="00254D70" w14:paraId="07F72BAD" w14:textId="598996BB">
      <w:pPr>
        <w:pStyle w:val="Heading2"/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</w:rPr>
      </w:pPr>
    </w:p>
    <w:p w:rsidR="00254D70" w:rsidP="595DB3EF" w:rsidRDefault="00254D70" w14:paraId="7C9AC5F8" w14:textId="4A81462E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</w:rPr>
      </w:pPr>
      <w:r w:rsidRPr="595DB3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Announcements</w:t>
      </w:r>
    </w:p>
    <w:p w:rsidR="00793FB7" w:rsidP="595DB3EF" w:rsidRDefault="00793FB7" w14:paraId="00E465D5" w14:textId="10024D49">
      <w:pPr>
        <w:numPr>
          <w:ilvl w:val="0"/>
          <w:numId w:val="4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  <w:r w:rsidRPr="595DB3EF" w:rsidR="00793FB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Tri-Campus Curriculum Updates</w:t>
      </w:r>
      <w:r w:rsidRPr="595DB3EF" w:rsidR="2C8A29F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- Tri</w:t>
      </w:r>
      <w:r w:rsidRPr="595DB3EF" w:rsidR="0EC3D51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-Campus Undergraduate General Education Committee looking for a second faculty member Social Science representative</w:t>
      </w:r>
    </w:p>
    <w:p w:rsidR="00254D70" w:rsidP="595DB3EF" w:rsidRDefault="00254D70" w14:paraId="64181274" w14:textId="5E2903EA">
      <w:pPr>
        <w:numPr>
          <w:ilvl w:val="0"/>
          <w:numId w:val="4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/>
        </w:rPr>
      </w:pPr>
      <w:r w:rsidRPr="595DB3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ASUWT Updates</w:t>
      </w:r>
      <w:r w:rsidRPr="595DB3EF" w:rsidR="2CB276E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 xml:space="preserve"> – No updates</w:t>
      </w:r>
    </w:p>
    <w:p w:rsidRPr="00CA08D6" w:rsidR="00254D70" w:rsidP="595DB3EF" w:rsidRDefault="00254D70" w14:paraId="7FDCC2E0" w14:textId="0589EE6B">
      <w:pPr>
        <w:numPr>
          <w:ilvl w:val="0"/>
          <w:numId w:val="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  <w:r w:rsidRPr="595DB3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Other Updates</w:t>
      </w:r>
      <w:r w:rsidRPr="595DB3EF" w:rsidR="2CC3E97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 xml:space="preserve"> – Will Taylor joining APCC in replacement of Lorraine Dinnel, University Academic Advising</w:t>
      </w:r>
    </w:p>
    <w:p w:rsidRPr="00254D70" w:rsidR="00CA08D6" w:rsidP="595DB3EF" w:rsidRDefault="00CA08D6" w14:paraId="0CE4A738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254D70" w:rsidP="595DB3EF" w:rsidRDefault="68427276" w14:paraId="70168305" w14:textId="29DB095F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hd w:val="clear" w:color="auto" w:fill="FFFFFF"/>
        </w:rPr>
      </w:pPr>
      <w:r w:rsidRPr="595DB3EF" w:rsidR="6842727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Program Change Proposals (</w:t>
      </w:r>
      <w:r w:rsidRPr="595DB3EF" w:rsidR="7D34ADB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3</w:t>
      </w:r>
      <w:r w:rsidRPr="595DB3EF" w:rsidR="6842727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</w:rPr>
        <w:t>)</w:t>
      </w:r>
    </w:p>
    <w:p w:rsidR="397B841D" w:rsidP="595DB3EF" w:rsidRDefault="397B841D" w14:paraId="12455D5B" w14:textId="2BD6793A">
      <w:pPr>
        <w:pStyle w:val="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DB3EF" w:rsidR="397B841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Significant Changes:</w:t>
      </w:r>
    </w:p>
    <w:p w:rsidR="397B841D" w:rsidP="595DB3EF" w:rsidRDefault="397B841D" w14:paraId="5024D1BB" w14:textId="5883FFAD">
      <w:pPr>
        <w:pStyle w:val="ListParagraph"/>
        <w:numPr>
          <w:ilvl w:val="1"/>
          <w:numId w:val="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DB3EF" w:rsidR="397B841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Master of Education- Teacher Certification: Elementary</w:t>
      </w:r>
    </w:p>
    <w:p w:rsidR="397B841D" w:rsidP="595DB3EF" w:rsidRDefault="397B841D" w14:paraId="717CE6B8" w14:textId="4D2A1770">
      <w:pPr>
        <w:pStyle w:val="ListParagraph"/>
        <w:numPr>
          <w:ilvl w:val="1"/>
          <w:numId w:val="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DB3EF" w:rsidR="397B841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Master of Education- Teacher Certification: Secondary</w:t>
      </w:r>
    </w:p>
    <w:p w:rsidR="443B5B4B" w:rsidP="595DB3EF" w:rsidRDefault="443B5B4B" w14:paraId="17B3E61A" w14:textId="2A8396D9">
      <w:pPr>
        <w:pStyle w:val="ListParagraph"/>
        <w:numPr>
          <w:ilvl w:val="2"/>
          <w:numId w:val="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DB3EF" w:rsidR="443B5B4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Comment for proposals</w:t>
      </w:r>
      <w:r w:rsidRPr="595DB3EF" w:rsidR="58AE508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Once supported by APCC there will be </w:t>
      </w:r>
      <w:r w:rsidRPr="595DB3EF" w:rsidR="58AE508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595DB3EF" w:rsidR="58AE508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note of support from the Executive Vice Chancellor for Academic Affairs and then can be </w:t>
      </w:r>
      <w:r w:rsidRPr="595DB3EF" w:rsidR="58AE508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595DB3EF" w:rsidR="2CA34D9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warded</w:t>
      </w:r>
      <w:r w:rsidRPr="595DB3EF" w:rsidR="2CA34D9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 graduate school</w:t>
      </w:r>
      <w:r w:rsidRPr="595DB3EF" w:rsidR="7A15171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595DB3EF" w:rsidR="21C281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APCC and admin support will contact the curriculum coordinators in schools once supported by APCC and the EVCAA.</w:t>
      </w:r>
    </w:p>
    <w:p w:rsidR="09A7B45E" w:rsidP="595DB3EF" w:rsidRDefault="09A7B45E" w14:paraId="0C4A1058" w14:textId="327BE694">
      <w:pPr>
        <w:pStyle w:val="ListParagraph"/>
        <w:numPr>
          <w:ilvl w:val="2"/>
          <w:numId w:val="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DB3EF" w:rsidR="09A7B45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support both </w:t>
      </w:r>
      <w:r w:rsidRPr="595DB3EF" w:rsidR="09A7B45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significant change</w:t>
      </w:r>
      <w:r w:rsidRPr="595DB3EF" w:rsidR="09A7B45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proposals in the </w:t>
      </w:r>
      <w:r w:rsidRPr="595DB3EF" w:rsidR="09A7B45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School</w:t>
      </w:r>
      <w:r w:rsidRPr="595DB3EF" w:rsidR="09A7B45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</w:t>
      </w:r>
      <w:r w:rsidRPr="595DB3EF" w:rsidR="3BADA17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</w:t>
      </w:r>
      <w:r w:rsidRPr="595DB3EF" w:rsidR="09A7B45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ducation. Moved by Laura Feuerborn and seconded by Susan Johnson.</w:t>
      </w:r>
    </w:p>
    <w:p w:rsidR="6F0E892C" w:rsidP="595DB3EF" w:rsidRDefault="6F0E892C" w14:paraId="2EC7C62B" w14:textId="3B2F1B8A">
      <w:pPr>
        <w:pStyle w:val="ListParagraph"/>
        <w:numPr>
          <w:ilvl w:val="2"/>
          <w:numId w:val="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DB3EF" w:rsidR="6F0E89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</w:t>
      </w:r>
      <w:r w:rsidRPr="595DB3EF" w:rsidR="7AAEDF9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5DB3EF" w:rsidR="4982F8D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595DB3EF" w:rsidR="7AAEDF9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95DB3EF" w:rsidR="7AAEDF9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yes, 0 no, 0 abstentions</w:t>
      </w:r>
    </w:p>
    <w:p w:rsidR="397B841D" w:rsidP="595DB3EF" w:rsidRDefault="397B841D" w14:paraId="154651D0" w14:textId="0055A3EB">
      <w:pPr>
        <w:pStyle w:val="ListParagraph"/>
        <w:numPr>
          <w:ilvl w:val="1"/>
          <w:numId w:val="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95DB3EF" w:rsidR="397B841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Milgard MBA Significant Change</w:t>
      </w:r>
    </w:p>
    <w:p w:rsidR="006A6D5D" w:rsidP="595DB3EF" w:rsidRDefault="006A6D5D" w14:paraId="61683A4F" w14:textId="61D42064">
      <w:pPr>
        <w:pStyle w:val="paragraph"/>
        <w:numPr>
          <w:ilvl w:val="2"/>
          <w:numId w:val="5"/>
        </w:numPr>
        <w:spacing w:before="0" w:beforeAutospacing="off" w:after="0" w:afterAutospacing="off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595DB3EF" w:rsidR="006A6D5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A motion was made </w:t>
      </w:r>
      <w:r w:rsidRPr="595DB3EF" w:rsidR="51921678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to support the</w:t>
      </w:r>
      <w:r w:rsidRPr="595DB3EF" w:rsidR="5D3796B7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</w:t>
      </w:r>
      <w:r w:rsidRPr="595DB3EF" w:rsidR="286C3BC0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MBA </w:t>
      </w:r>
      <w:r w:rsidRPr="595DB3EF" w:rsidR="286C3BC0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significant change</w:t>
      </w:r>
      <w:r w:rsidRPr="595DB3EF" w:rsidR="7AE2BD80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as written</w:t>
      </w:r>
      <w:r w:rsidRPr="595DB3EF" w:rsidR="00636469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. Moved by </w:t>
      </w:r>
      <w:r w:rsidRPr="595DB3EF" w:rsidR="58AD5788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Shahrokh Saudagaran</w:t>
      </w:r>
      <w:r w:rsidRPr="595DB3EF" w:rsidR="006A6D5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</w:t>
      </w:r>
      <w:r w:rsidRPr="595DB3EF" w:rsidR="006A6D5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and seconded by </w:t>
      </w:r>
      <w:r w:rsidRPr="595DB3EF" w:rsidR="0DECAE7E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Sus</w:t>
      </w:r>
      <w:r w:rsidRPr="595DB3EF" w:rsidR="4237603E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an</w:t>
      </w:r>
      <w:r w:rsidRPr="595DB3EF" w:rsidR="0DECAE7E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Johnson</w:t>
      </w:r>
    </w:p>
    <w:p w:rsidR="006A6D5D" w:rsidP="595DB3EF" w:rsidRDefault="006A6D5D" w14:paraId="0B630DAB" w14:textId="0409B5BC">
      <w:pPr>
        <w:pStyle w:val="paragraph"/>
        <w:numPr>
          <w:ilvl w:val="2"/>
          <w:numId w:val="5"/>
        </w:numPr>
        <w:spacing w:before="0" w:beforeAutospacing="off" w:after="0" w:afterAutospacing="off"/>
        <w:textAlignment w:val="baseline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595DB3EF" w:rsidR="006A6D5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Votes: </w:t>
      </w:r>
      <w:r w:rsidRPr="595DB3EF" w:rsidR="4BFE1D97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9</w:t>
      </w:r>
      <w:r w:rsidRPr="595DB3EF" w:rsidR="006A6D5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 xml:space="preserve"> </w:t>
      </w:r>
      <w:r w:rsidRPr="595DB3EF" w:rsidR="006A6D5D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yes, 0 no, 0 abstention</w:t>
      </w:r>
    </w:p>
    <w:p w:rsidRPr="007D5D51" w:rsidR="007D5D51" w:rsidP="595DB3EF" w:rsidRDefault="007D5D51" w14:paraId="61698D08" w14:textId="77777777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ajorAscii" w:hAnsiTheme="majorAscii" w:eastAsiaTheme="majorAscii" w:cstheme="majorAscii"/>
        </w:rPr>
      </w:pPr>
    </w:p>
    <w:p w:rsidR="5F212BBA" w:rsidP="595DB3EF" w:rsidRDefault="5F212BBA" w14:paraId="6E969381" w14:textId="70090C97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  <w:r w:rsidRPr="595DB3EF" w:rsidR="39505AE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New Course Proposals (</w:t>
      </w:r>
      <w:r w:rsidRPr="595DB3EF" w:rsidR="7F3A812A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2</w:t>
      </w:r>
      <w:r w:rsidRPr="595DB3EF" w:rsidR="39505AE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) - See Audit Logs for Requested Updates</w:t>
      </w:r>
    </w:p>
    <w:p w:rsidR="2835589B" w:rsidP="595DB3EF" w:rsidRDefault="2835589B" w14:paraId="299183A2" w14:textId="4E5D50F7">
      <w:pPr>
        <w:pStyle w:val="ListParagraph"/>
        <w:numPr>
          <w:ilvl w:val="0"/>
          <w:numId w:val="7"/>
        </w:numPr>
        <w:shd w:val="clear" w:color="auto" w:fill="FFFFFF" w:themeFill="background1"/>
        <w:spacing w:before="220" w:after="22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courses/view/6596f1b151b8e8289aa7bfaf" r:id="R9aaf9755cd494f30">
        <w:r w:rsidRPr="595DB3EF" w:rsidR="2835589B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T BIOL 412: Behavior and Affective Neuroscience</w:t>
        </w:r>
      </w:hyperlink>
    </w:p>
    <w:p w:rsidR="2835589B" w:rsidP="595DB3EF" w:rsidRDefault="2835589B" w14:paraId="299838C8" w14:textId="18E1B0AA">
      <w:pPr>
        <w:pStyle w:val="ListParagraph"/>
        <w:numPr>
          <w:ilvl w:val="0"/>
          <w:numId w:val="7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d62584ee35f92f2124db7b" r:id="R8e853378587e4365">
        <w:r w:rsidRPr="595DB3EF" w:rsidR="2835589B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TCOM 221: Artificial Intelligence: Media, Culture, and Power</w:t>
        </w:r>
      </w:hyperlink>
    </w:p>
    <w:p w:rsidR="00254D70" w:rsidP="595DB3EF" w:rsidRDefault="00254D70" w14:paraId="2CC1C4CB" w14:textId="5DAB6957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</w:pPr>
      <w:r w:rsidRPr="595DB3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  <w:t>Course Change Proposals (</w:t>
      </w:r>
      <w:r w:rsidRPr="595DB3EF" w:rsidR="0E04C708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  <w:t>4</w:t>
      </w:r>
      <w:r w:rsidRPr="595DB3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  <w:t>) - See Audit Logs for Requested Updates</w:t>
      </w:r>
      <w:r>
        <w:br/>
      </w:r>
    </w:p>
    <w:p w:rsidR="571D8179" w:rsidP="595DB3EF" w:rsidRDefault="571D8179" w14:paraId="0C0051DA" w14:textId="002C19E8">
      <w:pPr>
        <w:pStyle w:val="ListParagraph"/>
        <w:numPr>
          <w:ilvl w:val="0"/>
          <w:numId w:val="7"/>
        </w:numPr>
        <w:tabs>
          <w:tab w:val="center" w:leader="none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e78f4bea914b0f028a1038" r:id="R8cbef842aefc4490">
        <w:r w:rsidRPr="595DB3EF" w:rsidR="571D8179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T MGMT 430: Human Resorces Management</w:t>
        </w:r>
      </w:hyperlink>
    </w:p>
    <w:p w:rsidR="571D8179" w:rsidP="595DB3EF" w:rsidRDefault="571D8179" w14:paraId="431F3195" w14:textId="091BA599">
      <w:pPr>
        <w:pStyle w:val="ListParagraph"/>
        <w:numPr>
          <w:ilvl w:val="0"/>
          <w:numId w:val="7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e78cc5bf5cc4778fcd0807" r:id="R6b902d4d37114f2d">
        <w:r w:rsidRPr="595DB3EF" w:rsidR="571D8179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T MGMT 433: Building a Diversity, Equity and Inclusion Mindset in the Workplace</w:t>
        </w:r>
      </w:hyperlink>
    </w:p>
    <w:p w:rsidR="571D8179" w:rsidP="595DB3EF" w:rsidRDefault="571D8179" w14:paraId="417236C0" w14:textId="1E4B1248">
      <w:pPr>
        <w:pStyle w:val="ListParagraph"/>
        <w:numPr>
          <w:ilvl w:val="0"/>
          <w:numId w:val="7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e792a728551d1cc9b0fadc" r:id="R4ee0392b700b475c">
        <w:r w:rsidRPr="595DB3EF" w:rsidR="571D8179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T MGMT 475: Organizational Change</w:t>
        </w:r>
      </w:hyperlink>
    </w:p>
    <w:p w:rsidR="571D8179" w:rsidP="595DB3EF" w:rsidRDefault="571D8179" w14:paraId="5DBEA29C" w14:textId="347E4451">
      <w:pPr>
        <w:pStyle w:val="ListParagraph"/>
        <w:numPr>
          <w:ilvl w:val="0"/>
          <w:numId w:val="7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ffe6c0dcda553636c190fd" r:id="R7a48e8d84f3c45c5">
        <w:r w:rsidRPr="595DB3EF" w:rsidR="571D8179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>T MGMT 512: Stakeholder Inclusion, Ethics, and Social Responsibility</w:t>
        </w:r>
      </w:hyperlink>
    </w:p>
    <w:p w:rsidR="4D027850" w:rsidP="595DB3EF" w:rsidRDefault="4D027850" w14:paraId="4B5E3935" w14:textId="289D715B">
      <w:pPr>
        <w:pStyle w:val="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2"/>
          <w:szCs w:val="22"/>
        </w:rPr>
      </w:pPr>
      <w:r w:rsidRPr="595DB3EF" w:rsidR="4D02785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 xml:space="preserve">A motion was made to approve </w:t>
      </w:r>
      <w:r w:rsidRPr="595DB3EF" w:rsidR="124D1CB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>all new and course changes</w:t>
      </w:r>
      <w:r w:rsidRPr="595DB3EF" w:rsidR="4D02785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 xml:space="preserve"> </w:t>
      </w:r>
      <w:r w:rsidRPr="595DB3EF" w:rsidR="573FF10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>as written</w:t>
      </w:r>
      <w:r w:rsidRPr="595DB3EF" w:rsidR="4D02785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 xml:space="preserve">. Moved by </w:t>
      </w:r>
      <w:r w:rsidRPr="595DB3EF" w:rsidR="7C902B5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>Susan Johnson</w:t>
      </w:r>
      <w:r w:rsidRPr="595DB3EF" w:rsidR="5A1FA5D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 xml:space="preserve"> </w:t>
      </w:r>
      <w:r w:rsidRPr="595DB3EF" w:rsidR="4D02785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 xml:space="preserve">and seconded by </w:t>
      </w:r>
      <w:r w:rsidRPr="595DB3EF" w:rsidR="500641C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>L</w:t>
      </w:r>
      <w:r w:rsidRPr="595DB3EF" w:rsidR="16C6E9D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>aura Feuerborn</w:t>
      </w:r>
    </w:p>
    <w:p w:rsidRPr="007D5D51" w:rsidR="007D5D51" w:rsidP="595DB3EF" w:rsidRDefault="007D5D51" w14:paraId="3D3E2E5E" w14:textId="1B731AF6">
      <w:pPr>
        <w:pStyle w:val="ListParagraph"/>
        <w:numPr>
          <w:ilvl w:val="1"/>
          <w:numId w:val="7"/>
        </w:numPr>
        <w:tabs>
          <w:tab w:val="center" w:leader="none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</w:rPr>
      </w:pPr>
      <w:r w:rsidRPr="595DB3EF" w:rsidR="4D027850">
        <w:rPr>
          <w:rFonts w:ascii="Calibri" w:hAnsi="Calibri" w:eastAsia="Calibri" w:cs="Calibri" w:asciiTheme="majorAscii" w:hAnsiTheme="majorAscii" w:eastAsiaTheme="majorAscii" w:cstheme="majorAscii"/>
        </w:rPr>
        <w:t xml:space="preserve">Votes: </w:t>
      </w:r>
      <w:r w:rsidRPr="595DB3EF" w:rsidR="4AD02A21">
        <w:rPr>
          <w:rFonts w:ascii="Calibri" w:hAnsi="Calibri" w:eastAsia="Calibri" w:cs="Calibri" w:asciiTheme="majorAscii" w:hAnsiTheme="majorAscii" w:eastAsiaTheme="majorAscii" w:cstheme="majorAscii"/>
        </w:rPr>
        <w:t>9</w:t>
      </w:r>
      <w:r w:rsidRPr="595DB3EF" w:rsidR="4D027850">
        <w:rPr>
          <w:rFonts w:ascii="Calibri" w:hAnsi="Calibri" w:eastAsia="Calibri" w:cs="Calibri" w:asciiTheme="majorAscii" w:hAnsiTheme="majorAscii" w:eastAsiaTheme="majorAscii" w:cstheme="majorAscii"/>
        </w:rPr>
        <w:t xml:space="preserve"> </w:t>
      </w:r>
      <w:r w:rsidRPr="595DB3EF" w:rsidR="4D027850">
        <w:rPr>
          <w:rFonts w:ascii="Calibri" w:hAnsi="Calibri" w:eastAsia="Calibri" w:cs="Calibri" w:asciiTheme="majorAscii" w:hAnsiTheme="majorAscii" w:eastAsiaTheme="majorAscii" w:cstheme="majorAscii"/>
        </w:rPr>
        <w:t>yes, 0 no, 0 abstention</w:t>
      </w:r>
    </w:p>
    <w:p w:rsidR="392E6DA7" w:rsidP="595DB3EF" w:rsidRDefault="392E6DA7" w14:paraId="531C93DF" w14:textId="65B6A0FA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Calibri" w:cs="Calibri" w:asciiTheme="majorAscii" w:hAnsiTheme="majorAscii" w:eastAsiaTheme="majorAscii" w:cstheme="majorAscii"/>
        </w:rPr>
      </w:pPr>
      <w:r w:rsidRPr="595DB3EF" w:rsidR="392E6DA7">
        <w:rPr>
          <w:rStyle w:val="eop"/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>Policy Issues &amp; Other Business (Reviewed March 13 and March 14)</w:t>
      </w:r>
    </w:p>
    <w:p w:rsidR="392E6DA7" w:rsidP="595DB3EF" w:rsidRDefault="392E6DA7" w14:paraId="0EBAAC73" w14:textId="5CC292D8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5A0593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Chair of APCC Election</w:t>
      </w:r>
    </w:p>
    <w:p w:rsidR="392E6DA7" w:rsidP="595DB3EF" w:rsidRDefault="392E6DA7" w14:paraId="1391FFBB" w14:textId="58BB251B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7119EB7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Julie Masura has been nominated by Ingrid Horakova </w:t>
      </w:r>
      <w:r w:rsidRPr="595DB3EF" w:rsidR="13C9F8E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to serve as APCC Chair. No other nominations were received.</w:t>
      </w:r>
    </w:p>
    <w:p w:rsidR="392E6DA7" w:rsidP="595DB3EF" w:rsidRDefault="392E6DA7" w14:paraId="3352C19F" w14:textId="78CEA09A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13C9F8E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 motion was made to have Julie Masura Chair of APCC in the 2024-2025 Academic</w:t>
      </w:r>
      <w:r w:rsidRPr="595DB3EF" w:rsidR="5D00EE2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year. So moved by Ingrid Horakova and seconded by Tanya Velasquez.</w:t>
      </w:r>
    </w:p>
    <w:p w:rsidR="392E6DA7" w:rsidP="595DB3EF" w:rsidRDefault="392E6DA7" w14:paraId="7AD8955C" w14:textId="4EF2B781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39145C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Votes: </w:t>
      </w:r>
      <w:r w:rsidRPr="595DB3EF" w:rsidR="68BB2E7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8</w:t>
      </w:r>
      <w:r w:rsidRPr="595DB3EF" w:rsidR="239145C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yes, 0 no, 0 abstentions</w:t>
      </w:r>
    </w:p>
    <w:p w:rsidR="392E6DA7" w:rsidP="595DB3EF" w:rsidRDefault="392E6DA7" w14:paraId="104DFF7A" w14:textId="5305AD11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39145C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Julie Masura has been named APCC Chair for the 2024-25 academic year.</w:t>
      </w:r>
    </w:p>
    <w:p w:rsidR="392E6DA7" w:rsidP="595DB3EF" w:rsidRDefault="392E6DA7" w14:paraId="4ABE51B6" w14:textId="13480050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5A0593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Representation in APC</w:t>
      </w:r>
      <w:r w:rsidRPr="595DB3EF" w:rsidR="5A0593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</w:t>
      </w:r>
      <w:r w:rsidRPr="595DB3EF" w:rsidR="7A550A4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(all eligible for a second term)</w:t>
      </w:r>
    </w:p>
    <w:p w:rsidR="392E6DA7" w:rsidP="595DB3EF" w:rsidRDefault="392E6DA7" w14:paraId="16C7779D" w14:textId="1EEEAD85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7A550A4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SIAS- 2 representatives needed</w:t>
      </w:r>
    </w:p>
    <w:p w:rsidR="392E6DA7" w:rsidP="595DB3EF" w:rsidRDefault="392E6DA7" w14:paraId="6919AA09" w14:textId="05779D92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7A550A4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MSB- 1 representative needed</w:t>
      </w:r>
    </w:p>
    <w:p w:rsidR="392E6DA7" w:rsidP="595DB3EF" w:rsidRDefault="392E6DA7" w14:paraId="322D39C9" w14:textId="2FDE9949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7A550A4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SNHCL- 1 representative needed</w:t>
      </w:r>
    </w:p>
    <w:p w:rsidR="392E6DA7" w:rsidP="595DB3EF" w:rsidRDefault="392E6DA7" w14:paraId="79C0EF99" w14:textId="369C8E47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7A550A4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SSWCJ- 1 representative needed</w:t>
      </w:r>
    </w:p>
    <w:p w:rsidR="392E6DA7" w:rsidP="595DB3EF" w:rsidRDefault="392E6DA7" w14:paraId="0AB2BAD5" w14:textId="72498F93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C0D1F5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Academic Planning Policy</w:t>
      </w:r>
    </w:p>
    <w:p w:rsidR="392E6DA7" w:rsidP="595DB3EF" w:rsidRDefault="392E6DA7" w14:paraId="3E16FA63" w14:textId="557D6EBC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A27DB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January review</w:t>
      </w:r>
      <w:r w:rsidRPr="595DB3EF" w:rsidR="7AE1E76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(All supported by EVCAA. All proposals and documents are being </w:t>
      </w:r>
      <w:r w:rsidRPr="595DB3EF" w:rsidR="7AE1E76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finalized</w:t>
      </w:r>
      <w:r w:rsidRPr="595DB3EF" w:rsidR="7AE1E76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)</w:t>
      </w:r>
    </w:p>
    <w:p w:rsidR="392E6DA7" w:rsidP="595DB3EF" w:rsidRDefault="392E6DA7" w14:paraId="69877887" w14:textId="6D035897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A27DB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BS Statistics &amp; Data Science</w:t>
      </w:r>
    </w:p>
    <w:p w:rsidR="392E6DA7" w:rsidP="595DB3EF" w:rsidRDefault="392E6DA7" w14:paraId="3C06DE51" w14:textId="50D66A01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A27DB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BA Interdisciplinary Visual &amp; Performing Arts</w:t>
      </w:r>
    </w:p>
    <w:p w:rsidR="392E6DA7" w:rsidP="595DB3EF" w:rsidRDefault="392E6DA7" w14:paraId="0DD97C46" w14:textId="76836BD3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A27DB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MS Environmental Science</w:t>
      </w:r>
    </w:p>
    <w:p w:rsidR="392E6DA7" w:rsidP="595DB3EF" w:rsidRDefault="392E6DA7" w14:paraId="16AEF75A" w14:textId="11CD082F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A27DB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Doctor of Nursing Practice for Advanced Nursing</w:t>
      </w:r>
      <w:r w:rsidRPr="595DB3EF" w:rsidR="69FBB8D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Practice</w:t>
      </w:r>
    </w:p>
    <w:p w:rsidR="392E6DA7" w:rsidP="595DB3EF" w:rsidRDefault="392E6DA7" w14:paraId="0DF56174" w14:textId="491AEA16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69FBB8D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February- No PNOI’s were sent</w:t>
      </w:r>
    </w:p>
    <w:p w:rsidR="392E6DA7" w:rsidP="595DB3EF" w:rsidRDefault="392E6DA7" w14:paraId="67D3931C" w14:textId="4F09757D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69FBB8D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March</w:t>
      </w:r>
    </w:p>
    <w:p w:rsidR="392E6DA7" w:rsidP="595DB3EF" w:rsidRDefault="392E6DA7" w14:paraId="3BCC9EE0" w14:textId="746D43DB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69FBB8D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MS Mechanical Engineering</w:t>
      </w:r>
    </w:p>
    <w:p w:rsidR="392E6DA7" w:rsidP="595DB3EF" w:rsidRDefault="392E6DA7" w14:paraId="44CB3E4D" w14:textId="6EF61EB9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5A0593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CADR Discussion</w:t>
      </w:r>
    </w:p>
    <w:p w:rsidR="392E6DA7" w:rsidP="595DB3EF" w:rsidRDefault="392E6DA7" w14:paraId="0837537F" w14:textId="1DA7550D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878F35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APCC Chair went over the </w:t>
      </w:r>
      <w:r w:rsidRPr="595DB3EF" w:rsidR="59802E1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process on the college academic distribution requirements (CADRs)</w:t>
      </w:r>
      <w:r w:rsidRPr="595DB3EF" w:rsidR="6BFCC05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</w:p>
    <w:p w:rsidR="392E6DA7" w:rsidP="595DB3EF" w:rsidRDefault="392E6DA7" w14:paraId="48DDAF0F" w14:textId="623CD0E0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4E2165C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APCC Action:</w:t>
      </w:r>
    </w:p>
    <w:p w:rsidR="392E6DA7" w:rsidP="595DB3EF" w:rsidRDefault="392E6DA7" w14:paraId="0F505FFE" w14:textId="3897BE37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4E2165C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APCC is not a policy making body, but can advise</w:t>
      </w:r>
    </w:p>
    <w:p w:rsidR="392E6DA7" w:rsidP="595DB3EF" w:rsidRDefault="392E6DA7" w14:paraId="764B57AD" w14:textId="70CC5AAA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4E2165C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Students who did not meet CADR requirements were contacted in each quarter to complete requirements. </w:t>
      </w:r>
    </w:p>
    <w:p w:rsidR="392E6DA7" w:rsidP="595DB3EF" w:rsidRDefault="392E6DA7" w14:paraId="7E0E213D" w14:textId="67308D1A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33EC9DA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Tri-Campus policy</w:t>
      </w:r>
    </w:p>
    <w:p w:rsidR="392E6DA7" w:rsidP="595DB3EF" w:rsidRDefault="392E6DA7" w14:paraId="617EC204" w14:textId="7BFE56BB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7E697051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Recent </w:t>
      </w:r>
      <w:r w:rsidRPr="595DB3EF" w:rsidR="33EC9DA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policy </w:t>
      </w:r>
      <w:r w:rsidRPr="595DB3EF" w:rsidR="23ABDF4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states</w:t>
      </w:r>
      <w:r w:rsidRPr="595DB3EF" w:rsidR="33EC9DA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transfer students who transfer </w:t>
      </w:r>
      <w:r w:rsidRPr="595DB3EF" w:rsidR="6803F13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with </w:t>
      </w:r>
      <w:r w:rsidRPr="595DB3EF" w:rsidR="33EC9DA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more than 40 credits do not have to make up </w:t>
      </w:r>
      <w:r w:rsidRPr="595DB3EF" w:rsidR="2EA5AE1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deficiencies</w:t>
      </w:r>
    </w:p>
    <w:p w:rsidR="392E6DA7" w:rsidP="595DB3EF" w:rsidRDefault="392E6DA7" w14:paraId="728999A1" w14:textId="12366119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EA5AE1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If a student </w:t>
      </w:r>
      <w:r w:rsidRPr="595DB3EF" w:rsidR="78870C0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transferred</w:t>
      </w:r>
      <w:r w:rsidRPr="595DB3EF" w:rsidR="2EA5AE1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less than 40 credits, </w:t>
      </w:r>
      <w:r w:rsidRPr="595DB3EF" w:rsidR="2EA6FD1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the student </w:t>
      </w:r>
      <w:r w:rsidRPr="595DB3EF" w:rsidR="2EA6FD1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would</w:t>
      </w:r>
      <w:r w:rsidRPr="595DB3EF" w:rsidR="2EA6FD1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595DB3EF" w:rsidR="7912248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complete </w:t>
      </w:r>
      <w:r w:rsidRPr="595DB3EF" w:rsidR="2EA6FD1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 graduation petition </w:t>
      </w:r>
      <w:r w:rsidRPr="595DB3EF" w:rsidR="3FBF50C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to waive</w:t>
      </w:r>
      <w:r w:rsidRPr="595DB3EF" w:rsidR="2EA6FD1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these requirements.</w:t>
      </w:r>
    </w:p>
    <w:p w:rsidR="392E6DA7" w:rsidP="595DB3EF" w:rsidRDefault="392E6DA7" w14:paraId="0E39DE5D" w14:textId="4AD0E8C8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EA6FD1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Present CADRs discussion</w:t>
      </w:r>
    </w:p>
    <w:p w:rsidR="392E6DA7" w:rsidP="595DB3EF" w:rsidRDefault="392E6DA7" w14:paraId="02C5E364" w14:textId="34551026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2EA6FD1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Memos were drafted by the Associate Vice Chancellor for Student Success</w:t>
      </w:r>
    </w:p>
    <w:p w:rsidR="392E6DA7" w:rsidP="595DB3EF" w:rsidRDefault="392E6DA7" w14:paraId="42DD0D55" w14:textId="24896481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0553181F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APCC can make recommendations to registrar of graduation petitions and discuss the mentioned memo of r</w:t>
      </w:r>
      <w:r w:rsidRPr="595DB3EF" w:rsidR="46395CB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ecommendations for this year. </w:t>
      </w:r>
    </w:p>
    <w:p w:rsidR="392E6DA7" w:rsidP="595DB3EF" w:rsidRDefault="392E6DA7" w14:paraId="3E81F0C1" w14:textId="65C3DB0E">
      <w:pPr>
        <w:pStyle w:val="ListParagraph"/>
        <w:numPr>
          <w:ilvl w:val="2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595DB3EF" w:rsidR="5A0593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Summarized comments</w:t>
      </w:r>
      <w:r w:rsidRPr="595DB3EF" w:rsidR="392E6DA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595DB3EF" w:rsidR="46AC9B16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and discussion</w:t>
      </w:r>
    </w:p>
    <w:p w:rsidR="1522D092" w:rsidP="595DB3EF" w:rsidRDefault="1522D092" w14:paraId="2B9746B3" w14:textId="17DFC42B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95DB3EF" w:rsidR="1522D09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CADRs are set by the Washington Student Achievement Council (WSAC) and follow </w:t>
      </w:r>
      <w:r w:rsidRPr="595DB3EF" w:rsidR="1522D09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minimum</w:t>
      </w:r>
      <w:r w:rsidRPr="595DB3EF" w:rsidR="1522D09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admissions standards</w:t>
      </w:r>
      <w:r w:rsidRPr="595DB3EF" w:rsidR="4912912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, which go beyond UW system</w:t>
      </w:r>
      <w:r w:rsidRPr="595DB3EF" w:rsidR="1522D09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</w:t>
      </w:r>
      <w:r w:rsidRPr="595DB3EF" w:rsidR="35EF3BE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These are also in review as of now and new CADRs could be in by this summer.</w:t>
      </w:r>
    </w:p>
    <w:p w:rsidR="27B7A4DA" w:rsidP="595DB3EF" w:rsidRDefault="27B7A4DA" w14:paraId="7432292A" w14:textId="2CDEB24B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95DB3EF" w:rsidR="27B7A4D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72 students have not completed a world language requirement and would like to receive guidance from APCC on the</w:t>
      </w:r>
      <w:r w:rsidRPr="595DB3EF" w:rsidR="7E0D24E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requirement.</w:t>
      </w:r>
    </w:p>
    <w:p w:rsidR="2A42B2AB" w:rsidP="595DB3EF" w:rsidRDefault="2A42B2AB" w14:paraId="02EBE16E" w14:textId="743A33BE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95DB3EF" w:rsidR="2A42B2A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Draft list of </w:t>
      </w:r>
      <w:r w:rsidRPr="595DB3EF" w:rsidR="2A42B2A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cultura</w:t>
      </w:r>
      <w:r w:rsidRPr="595DB3EF" w:rsidR="22432C5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l</w:t>
      </w:r>
      <w:r w:rsidRPr="595DB3EF" w:rsidR="2A42B2A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l</w:t>
      </w:r>
      <w:r w:rsidRPr="595DB3EF" w:rsidR="22432C5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y</w:t>
      </w:r>
      <w:r w:rsidRPr="595DB3EF" w:rsidR="2A42B2A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based courses </w:t>
      </w:r>
      <w:r w:rsidRPr="595DB3EF" w:rsidR="15CE3CE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has</w:t>
      </w:r>
      <w:r w:rsidRPr="595DB3EF" w:rsidR="2A42B2A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been sent to the office of the registrar which is</w:t>
      </w:r>
      <w:r w:rsidRPr="595DB3EF" w:rsidR="2A42B2A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595DB3EF" w:rsidR="2A42B2A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an optio</w:t>
      </w:r>
      <w:r w:rsidRPr="595DB3EF" w:rsidR="2A42B2A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n</w:t>
      </w:r>
    </w:p>
    <w:p w:rsidR="29A970B5" w:rsidP="595DB3EF" w:rsidRDefault="29A970B5" w14:paraId="0AF4BC08" w14:textId="7D025369">
      <w:pPr>
        <w:pStyle w:val="ListParagraph"/>
        <w:numPr>
          <w:ilvl w:val="3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95DB3EF" w:rsidR="29A970B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Committee d</w:t>
      </w:r>
      <w:r w:rsidRPr="595DB3EF" w:rsidR="18B92DA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iscussion</w:t>
      </w:r>
    </w:p>
    <w:p w:rsidR="1100B917" w:rsidP="595DB3EF" w:rsidRDefault="1100B917" w14:paraId="7B7D412E" w14:textId="1E9E4C3F">
      <w:pPr>
        <w:pStyle w:val="ListParagraph"/>
        <w:numPr>
          <w:ilvl w:val="4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95DB3EF" w:rsidR="1100B91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Recommended to adopt the same policy as UW Seattle and Bothell</w:t>
      </w:r>
      <w:r w:rsidRPr="595DB3EF" w:rsidR="0340907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 UW Bothell just changed the removal of the policy</w:t>
      </w:r>
      <w:r w:rsidRPr="595DB3EF" w:rsidR="6621FBD6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</w:t>
      </w:r>
    </w:p>
    <w:p w:rsidR="6621FBD6" w:rsidP="595DB3EF" w:rsidRDefault="6621FBD6" w14:paraId="022A711A" w14:textId="2F6FE38E">
      <w:pPr>
        <w:pStyle w:val="ListParagraph"/>
        <w:numPr>
          <w:ilvl w:val="4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95DB3EF" w:rsidR="6621FBD6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APCC can draft a policy</w:t>
      </w:r>
      <w:r w:rsidRPr="595DB3EF" w:rsidR="11B572B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or make a recommendation</w:t>
      </w:r>
      <w:r w:rsidRPr="595DB3EF" w:rsidR="6621FBD6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to send to the Executive</w:t>
      </w:r>
      <w:r w:rsidRPr="595DB3EF" w:rsidR="09611C4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Council which the schools would make the final decision.</w:t>
      </w:r>
    </w:p>
    <w:p w:rsidR="43B7491B" w:rsidP="595DB3EF" w:rsidRDefault="43B7491B" w14:paraId="049C0B9E" w14:textId="5FE1B68C">
      <w:pPr>
        <w:pStyle w:val="ListParagraph"/>
        <w:numPr>
          <w:ilvl w:val="4"/>
          <w:numId w:val="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595DB3EF" w:rsidR="43B7491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 committee member recommended any student graduating this year not be penalized for this and reviewing the course list substitutions for the world language courses.</w:t>
      </w:r>
      <w:r w:rsidRPr="595DB3EF" w:rsidR="508F1E1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>
        <w:br/>
      </w:r>
    </w:p>
    <w:p w:rsidR="00254D70" w:rsidP="595DB3EF" w:rsidRDefault="00254D70" w14:paraId="54C69A1F" w14:textId="0D5CF651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Calibri" w:cs="Calibri" w:asciiTheme="majorAscii" w:hAnsiTheme="majorAscii" w:eastAsiaTheme="majorAscii" w:cstheme="majorAscii"/>
          <w:shd w:val="clear" w:color="auto" w:fill="FFFFFF"/>
        </w:rPr>
      </w:pPr>
      <w:r w:rsidRPr="595DB3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  <w:t xml:space="preserve">Proposals (to be reviewed if time </w:t>
      </w:r>
      <w:r w:rsidRPr="595DB3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  <w:t xml:space="preserve">permits</w:t>
      </w:r>
      <w:r w:rsidRPr="595DB3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  <w:t xml:space="preserve">, </w:t>
      </w:r>
      <w:r w:rsidRPr="595DB3EF" w:rsidR="04CFB714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  <w:lastRenderedPageBreak/>
        <w:t xml:space="preserve">0</w:t>
      </w:r>
      <w:r w:rsidRPr="595DB3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  <w:t>)</w:t>
      </w:r>
      <w:r w:rsidRPr="595DB3EF" w:rsidR="00254D70">
        <w:rPr>
          <w:rStyle w:val="eop"/>
          <w:rFonts w:ascii="Calibri" w:hAnsi="Calibri" w:eastAsia="Calibri" w:cs="Calibri" w:asciiTheme="majorAscii" w:hAnsiTheme="majorAscii" w:eastAsiaTheme="majorAscii" w:cstheme="majorAscii"/>
          <w:shd w:val="clear" w:color="auto" w:fill="FFFFFF"/>
        </w:rPr>
        <w:t> </w:t>
      </w:r>
    </w:p>
    <w:p w:rsidR="450EE10E" w:rsidP="595DB3EF" w:rsidRDefault="450EE10E" w14:paraId="1B84C37A" w14:textId="6F60F0B4">
      <w:pPr>
        <w:pStyle w:val="ListParagraph"/>
        <w:numPr>
          <w:ilvl w:val="0"/>
          <w:numId w:val="18"/>
        </w:numPr>
        <w:suppressLineNumbers w:val="0"/>
        <w:tabs>
          <w:tab w:val="center" w:leader="none" w:pos="2853"/>
        </w:tabs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</w:pPr>
      <w:r w:rsidRPr="595DB3EF" w:rsidR="15BDB1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  <w:t xml:space="preserve">No </w:t>
      </w:r>
      <w:r w:rsidRPr="595DB3EF" w:rsidR="15BDB1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  <w:t>additional</w:t>
      </w:r>
      <w:r w:rsidRPr="595DB3EF" w:rsidR="15BDB14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</w:rPr>
        <w:t>/late proposals at this meeting</w:t>
      </w:r>
    </w:p>
    <w:p w:rsidR="67023541" w:rsidP="595DB3EF" w:rsidRDefault="67023541" w14:paraId="20BFF699" w14:textId="7422C9C8">
      <w:pPr>
        <w:pStyle w:val="Heading2"/>
        <w:numPr>
          <w:ilvl w:val="0"/>
          <w:numId w:val="3"/>
        </w:numPr>
        <w:tabs>
          <w:tab w:val="center" w:leader="none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</w:rPr>
      </w:pPr>
      <w:r w:rsidRPr="595DB3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 xml:space="preserve">Graduation Petition (Sent via separate email to </w:t>
      </w:r>
      <w:r w:rsidRPr="595DB3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u w:val="single"/>
        </w:rPr>
        <w:t>voting-members</w:t>
      </w:r>
      <w:r w:rsidRPr="595DB3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</w:rPr>
        <w:t xml:space="preserve"> of the Committee</w:t>
      </w:r>
    </w:p>
    <w:p w:rsidR="0BEFF372" w:rsidP="595DB3EF" w:rsidRDefault="0BEFF372" w14:paraId="2A56BC4C" w14:textId="3A78BB0F">
      <w:pPr>
        <w:pStyle w:val="ListParagraph"/>
        <w:numPr>
          <w:ilvl w:val="0"/>
          <w:numId w:val="20"/>
        </w:numPr>
        <w:rPr>
          <w:rFonts w:ascii="Calibri" w:hAnsi="Calibri" w:eastAsia="Calibri" w:cs="Calibri" w:asciiTheme="majorAscii" w:hAnsiTheme="majorAscii" w:eastAsiaTheme="majorAscii" w:cstheme="majorAscii"/>
        </w:rPr>
      </w:pPr>
      <w:r w:rsidRPr="595DB3EF" w:rsidR="67023541">
        <w:rPr>
          <w:rFonts w:ascii="Calibri" w:hAnsi="Calibri" w:eastAsia="Calibri" w:cs="Calibri" w:asciiTheme="majorAscii" w:hAnsiTheme="majorAscii" w:eastAsiaTheme="majorAscii" w:cstheme="majorAscii"/>
        </w:rPr>
        <w:t>No student petitions were reviewed by the committee at this meeting</w:t>
      </w:r>
    </w:p>
    <w:p w:rsidR="00254D70" w:rsidP="595DB3EF" w:rsidRDefault="00254D70" w14:paraId="57FB52B6" w14:textId="1F2D756B">
      <w:pPr>
        <w:pStyle w:val="Heading2"/>
        <w:numPr>
          <w:ilvl w:val="0"/>
          <w:numId w:val="3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hd w:val="clear" w:color="auto" w:fill="FFFFFF"/>
        </w:rPr>
      </w:pPr>
      <w:r w:rsidRPr="595DB3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hd w:val="clear" w:color="auto" w:fill="FFFFFF"/>
        </w:rPr>
        <w:t>Adjournment</w:t>
      </w:r>
    </w:p>
    <w:p w:rsidR="000328A8" w:rsidP="595DB3EF" w:rsidRDefault="00A21CCD" w14:paraId="627945B0" w14:textId="7C73FB98">
      <w:pPr>
        <w:pStyle w:val="ListParagraph"/>
        <w:numPr>
          <w:ilvl w:val="0"/>
          <w:numId w:val="6"/>
        </w:numPr>
        <w:spacing w:after="3"/>
        <w:rPr>
          <w:rFonts w:ascii="Calibri" w:hAnsi="Calibri" w:eastAsia="Calibri" w:cs="Calibri" w:asciiTheme="majorAscii" w:hAnsiTheme="majorAscii" w:eastAsiaTheme="majorAscii" w:cstheme="majorAscii"/>
        </w:rPr>
      </w:pPr>
      <w:r w:rsidRPr="595DB3EF" w:rsidR="00A21CCD">
        <w:rPr>
          <w:rFonts w:ascii="Calibri" w:hAnsi="Calibri" w:eastAsia="Calibri" w:cs="Calibri" w:asciiTheme="majorAscii" w:hAnsiTheme="majorAscii" w:eastAsiaTheme="majorAscii" w:cstheme="majorAscii"/>
        </w:rPr>
        <w:t>Meeting</w:t>
      </w:r>
      <w:r w:rsidRPr="595DB3EF" w:rsidR="00A21CCD">
        <w:rPr>
          <w:rFonts w:ascii="Calibri" w:hAnsi="Calibri" w:eastAsia="Calibri" w:cs="Calibri" w:asciiTheme="majorAscii" w:hAnsiTheme="majorAscii" w:eastAsiaTheme="majorAscii" w:cstheme="majorAscii"/>
        </w:rPr>
        <w:t xml:space="preserve"> adjourned at </w:t>
      </w:r>
      <w:r w:rsidRPr="595DB3EF" w:rsidR="403A8428">
        <w:rPr>
          <w:rFonts w:ascii="Calibri" w:hAnsi="Calibri" w:eastAsia="Calibri" w:cs="Calibri" w:asciiTheme="majorAscii" w:hAnsiTheme="majorAscii" w:eastAsiaTheme="majorAscii" w:cstheme="majorAscii"/>
        </w:rPr>
        <w:t>2 p.m.</w:t>
      </w:r>
    </w:p>
    <w:p w:rsidR="000328A8" w:rsidP="595DB3EF" w:rsidRDefault="00A21CCD" w14:paraId="0BC96118" w14:textId="109B88FC">
      <w:pPr>
        <w:pStyle w:val="ListParagraph"/>
        <w:numPr>
          <w:ilvl w:val="0"/>
          <w:numId w:val="6"/>
        </w:numPr>
        <w:spacing w:after="3"/>
        <w:rPr>
          <w:rFonts w:ascii="Calibri" w:hAnsi="Calibri" w:eastAsia="Calibri" w:cs="Calibri" w:asciiTheme="majorAscii" w:hAnsiTheme="majorAscii" w:eastAsiaTheme="majorAscii" w:cstheme="majorAscii"/>
        </w:rPr>
      </w:pPr>
      <w:r w:rsidRPr="595DB3EF" w:rsidR="00A21CCD">
        <w:rPr>
          <w:rFonts w:ascii="Calibri" w:hAnsi="Calibri" w:eastAsia="Calibri" w:cs="Calibri" w:asciiTheme="majorAscii" w:hAnsiTheme="majorAscii" w:eastAsiaTheme="majorAscii" w:cstheme="majorAscii"/>
        </w:rPr>
        <w:t xml:space="preserve">Next meeting on </w:t>
      </w:r>
      <w:r w:rsidRPr="595DB3EF" w:rsidR="6E5F63D3">
        <w:rPr>
          <w:rFonts w:ascii="Calibri" w:hAnsi="Calibri" w:eastAsia="Calibri" w:cs="Calibri" w:asciiTheme="majorAscii" w:hAnsiTheme="majorAscii" w:eastAsiaTheme="majorAscii" w:cstheme="majorAscii"/>
        </w:rPr>
        <w:t>May 8</w:t>
      </w:r>
      <w:r w:rsidRPr="595DB3EF" w:rsidR="00A21CCD">
        <w:rPr>
          <w:rFonts w:ascii="Calibri" w:hAnsi="Calibri" w:eastAsia="Calibri" w:cs="Calibri" w:asciiTheme="majorAscii" w:hAnsiTheme="majorAscii" w:eastAsiaTheme="majorAscii" w:cstheme="majorAscii"/>
        </w:rPr>
        <w:t>, 202</w:t>
      </w:r>
      <w:r w:rsidRPr="595DB3EF" w:rsidR="0BF41412">
        <w:rPr>
          <w:rFonts w:ascii="Calibri" w:hAnsi="Calibri" w:eastAsia="Calibri" w:cs="Calibri" w:asciiTheme="majorAscii" w:hAnsiTheme="majorAscii" w:eastAsiaTheme="majorAscii" w:cstheme="majorAscii"/>
        </w:rPr>
        <w:t>4</w:t>
      </w:r>
      <w:r w:rsidRPr="595DB3EF" w:rsidR="00A21CCD">
        <w:rPr>
          <w:rFonts w:ascii="Calibri" w:hAnsi="Calibri" w:eastAsia="Calibri" w:cs="Calibri" w:asciiTheme="majorAscii" w:hAnsiTheme="majorAscii" w:eastAsiaTheme="majorAscii" w:cstheme="majorAscii"/>
        </w:rPr>
        <w:t xml:space="preserve">, </w:t>
      </w:r>
      <w:r w:rsidRPr="595DB3EF" w:rsidR="336E8613">
        <w:rPr>
          <w:rFonts w:ascii="Calibri" w:hAnsi="Calibri" w:eastAsia="Calibri" w:cs="Calibri" w:asciiTheme="majorAscii" w:hAnsiTheme="majorAscii" w:eastAsiaTheme="majorAscii" w:cstheme="majorAscii"/>
        </w:rPr>
        <w:t xml:space="preserve">12:40-2, </w:t>
      </w:r>
      <w:r w:rsidRPr="595DB3EF" w:rsidR="00A21CCD">
        <w:rPr>
          <w:rFonts w:ascii="Calibri" w:hAnsi="Calibri" w:eastAsia="Calibri" w:cs="Calibri" w:asciiTheme="majorAscii" w:hAnsiTheme="majorAscii" w:eastAsiaTheme="majorAscii" w:cstheme="majorAscii"/>
        </w:rPr>
        <w:t>Zoom</w:t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9">
    <w:nsid w:val="5383bb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b6d52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Roman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d1b90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9adf7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1837e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3379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7b4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4bc4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cc20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394d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46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ce67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e247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EE76B5"/>
    <w:multiLevelType w:val="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273708A"/>
    <w:multiLevelType w:val="hybridMultilevel"/>
    <w:tmpl w:val="C21655F2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C73E4868">
      <w:start w:val="1"/>
      <w:numFmt w:val="bullet"/>
      <w:lvlText w:val=""/>
      <w:lvlJc w:val="left"/>
      <w:pPr>
        <w:ind w:left="1440" w:hanging="360"/>
      </w:pPr>
      <w:rPr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4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224B7B"/>
    <w:rsid w:val="00227023"/>
    <w:rsid w:val="002273CE"/>
    <w:rsid w:val="00254D70"/>
    <w:rsid w:val="00267CA5"/>
    <w:rsid w:val="002B3777"/>
    <w:rsid w:val="002F3534"/>
    <w:rsid w:val="0039D547"/>
    <w:rsid w:val="00404E16"/>
    <w:rsid w:val="00459D24"/>
    <w:rsid w:val="00504A97"/>
    <w:rsid w:val="00504FC9"/>
    <w:rsid w:val="00520C15"/>
    <w:rsid w:val="006336B4"/>
    <w:rsid w:val="00636469"/>
    <w:rsid w:val="006A6D5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C357C8"/>
    <w:rsid w:val="00C475F2"/>
    <w:rsid w:val="00CA08D6"/>
    <w:rsid w:val="00CE4844"/>
    <w:rsid w:val="00DC6B1D"/>
    <w:rsid w:val="00E2693D"/>
    <w:rsid w:val="00E2FAAD"/>
    <w:rsid w:val="00EB1FC7"/>
    <w:rsid w:val="0170DE46"/>
    <w:rsid w:val="01DEE467"/>
    <w:rsid w:val="01FAEAA5"/>
    <w:rsid w:val="020B2EB8"/>
    <w:rsid w:val="0238FF4D"/>
    <w:rsid w:val="023FB211"/>
    <w:rsid w:val="0272F9A3"/>
    <w:rsid w:val="02D9E5BF"/>
    <w:rsid w:val="02EF9DF2"/>
    <w:rsid w:val="0306796E"/>
    <w:rsid w:val="030A1281"/>
    <w:rsid w:val="03409073"/>
    <w:rsid w:val="035BF001"/>
    <w:rsid w:val="035E1C46"/>
    <w:rsid w:val="036F571D"/>
    <w:rsid w:val="03744326"/>
    <w:rsid w:val="0396A548"/>
    <w:rsid w:val="03E81A5C"/>
    <w:rsid w:val="03F5B81D"/>
    <w:rsid w:val="0438222D"/>
    <w:rsid w:val="047751C9"/>
    <w:rsid w:val="04C06EBD"/>
    <w:rsid w:val="04CFB714"/>
    <w:rsid w:val="052F7E5A"/>
    <w:rsid w:val="0542CF7A"/>
    <w:rsid w:val="05476436"/>
    <w:rsid w:val="0549CEA4"/>
    <w:rsid w:val="0553181F"/>
    <w:rsid w:val="056EE998"/>
    <w:rsid w:val="057752D3"/>
    <w:rsid w:val="061C2A58"/>
    <w:rsid w:val="063374EB"/>
    <w:rsid w:val="06363A80"/>
    <w:rsid w:val="0668F56B"/>
    <w:rsid w:val="066C6E45"/>
    <w:rsid w:val="06931D27"/>
    <w:rsid w:val="06B8426C"/>
    <w:rsid w:val="06D91468"/>
    <w:rsid w:val="06EE5223"/>
    <w:rsid w:val="072D58DF"/>
    <w:rsid w:val="0738CEB7"/>
    <w:rsid w:val="07523C31"/>
    <w:rsid w:val="079A362B"/>
    <w:rsid w:val="07BFF1F5"/>
    <w:rsid w:val="07EA642F"/>
    <w:rsid w:val="080E93CD"/>
    <w:rsid w:val="0819EB83"/>
    <w:rsid w:val="0868B45A"/>
    <w:rsid w:val="0874B0AC"/>
    <w:rsid w:val="087A703C"/>
    <w:rsid w:val="08A577D5"/>
    <w:rsid w:val="08A88D92"/>
    <w:rsid w:val="08C42A7B"/>
    <w:rsid w:val="08D6ECED"/>
    <w:rsid w:val="08D7DF5B"/>
    <w:rsid w:val="0927B150"/>
    <w:rsid w:val="09452F24"/>
    <w:rsid w:val="09611C4E"/>
    <w:rsid w:val="09764D0C"/>
    <w:rsid w:val="0982CC08"/>
    <w:rsid w:val="099A9939"/>
    <w:rsid w:val="09A7B45E"/>
    <w:rsid w:val="09B6752B"/>
    <w:rsid w:val="09E88845"/>
    <w:rsid w:val="0A167225"/>
    <w:rsid w:val="0A354F23"/>
    <w:rsid w:val="0A38836E"/>
    <w:rsid w:val="0A64F9A1"/>
    <w:rsid w:val="0A71DE2D"/>
    <w:rsid w:val="0A817537"/>
    <w:rsid w:val="0AF3470D"/>
    <w:rsid w:val="0B341EBE"/>
    <w:rsid w:val="0B3D68FB"/>
    <w:rsid w:val="0B46348F"/>
    <w:rsid w:val="0B6BF427"/>
    <w:rsid w:val="0B8BB38F"/>
    <w:rsid w:val="0BAF3CEF"/>
    <w:rsid w:val="0BCD9231"/>
    <w:rsid w:val="0BDF44E2"/>
    <w:rsid w:val="0BEFF372"/>
    <w:rsid w:val="0BF3C8A3"/>
    <w:rsid w:val="0BF41412"/>
    <w:rsid w:val="0BFE0451"/>
    <w:rsid w:val="0C00CA02"/>
    <w:rsid w:val="0C0D0DB4"/>
    <w:rsid w:val="0C17F8F9"/>
    <w:rsid w:val="0C594EC8"/>
    <w:rsid w:val="0CC2FB57"/>
    <w:rsid w:val="0CF0261E"/>
    <w:rsid w:val="0D2D7AFB"/>
    <w:rsid w:val="0D422A3D"/>
    <w:rsid w:val="0D819AD1"/>
    <w:rsid w:val="0D8264B8"/>
    <w:rsid w:val="0D8B5502"/>
    <w:rsid w:val="0D8F9904"/>
    <w:rsid w:val="0D990980"/>
    <w:rsid w:val="0DA2680F"/>
    <w:rsid w:val="0DB802D2"/>
    <w:rsid w:val="0DCA3669"/>
    <w:rsid w:val="0DD72A92"/>
    <w:rsid w:val="0DECAE7E"/>
    <w:rsid w:val="0DEDAC8E"/>
    <w:rsid w:val="0E04C708"/>
    <w:rsid w:val="0E1B738D"/>
    <w:rsid w:val="0E42C3F6"/>
    <w:rsid w:val="0E4C92A2"/>
    <w:rsid w:val="0EB47B9E"/>
    <w:rsid w:val="0EC23812"/>
    <w:rsid w:val="0EC3D515"/>
    <w:rsid w:val="0F00F8FA"/>
    <w:rsid w:val="0F3D8351"/>
    <w:rsid w:val="0F54A864"/>
    <w:rsid w:val="0F553E40"/>
    <w:rsid w:val="0F9DE5EC"/>
    <w:rsid w:val="0FA5CCB7"/>
    <w:rsid w:val="0FC6CD7C"/>
    <w:rsid w:val="10344371"/>
    <w:rsid w:val="1036FBAA"/>
    <w:rsid w:val="1083E92F"/>
    <w:rsid w:val="10B359DE"/>
    <w:rsid w:val="10BB12C8"/>
    <w:rsid w:val="10C6798F"/>
    <w:rsid w:val="10DFB0FD"/>
    <w:rsid w:val="1100B917"/>
    <w:rsid w:val="11B572B3"/>
    <w:rsid w:val="11BEAB26"/>
    <w:rsid w:val="11C8AA7A"/>
    <w:rsid w:val="11FD8806"/>
    <w:rsid w:val="121FB990"/>
    <w:rsid w:val="124D1CB9"/>
    <w:rsid w:val="1270F5B2"/>
    <w:rsid w:val="127F3EE9"/>
    <w:rsid w:val="12B47917"/>
    <w:rsid w:val="12B614BF"/>
    <w:rsid w:val="12EA5F5F"/>
    <w:rsid w:val="12F05558"/>
    <w:rsid w:val="132E3459"/>
    <w:rsid w:val="137FFC25"/>
    <w:rsid w:val="13BA4B4B"/>
    <w:rsid w:val="13C1E595"/>
    <w:rsid w:val="13C9F8E3"/>
    <w:rsid w:val="1409AC81"/>
    <w:rsid w:val="14447AB5"/>
    <w:rsid w:val="1513F4A9"/>
    <w:rsid w:val="1517FDF7"/>
    <w:rsid w:val="1522D092"/>
    <w:rsid w:val="155882C1"/>
    <w:rsid w:val="158976C9"/>
    <w:rsid w:val="15923B20"/>
    <w:rsid w:val="15A08A1B"/>
    <w:rsid w:val="15BDB147"/>
    <w:rsid w:val="15CE3CE4"/>
    <w:rsid w:val="160E5567"/>
    <w:rsid w:val="1612595B"/>
    <w:rsid w:val="16150E3B"/>
    <w:rsid w:val="163C0D0D"/>
    <w:rsid w:val="16B3CE58"/>
    <w:rsid w:val="16C6E9D8"/>
    <w:rsid w:val="16E64110"/>
    <w:rsid w:val="16EA5FF6"/>
    <w:rsid w:val="1754131F"/>
    <w:rsid w:val="176D8EFF"/>
    <w:rsid w:val="1795EB3F"/>
    <w:rsid w:val="17ABEDF8"/>
    <w:rsid w:val="17D7C536"/>
    <w:rsid w:val="17F6F46B"/>
    <w:rsid w:val="180E6FD2"/>
    <w:rsid w:val="1814FBC4"/>
    <w:rsid w:val="18307C65"/>
    <w:rsid w:val="1838BD75"/>
    <w:rsid w:val="1855991C"/>
    <w:rsid w:val="185EA49E"/>
    <w:rsid w:val="1876C3F0"/>
    <w:rsid w:val="18991B73"/>
    <w:rsid w:val="18B92DA0"/>
    <w:rsid w:val="18C6B837"/>
    <w:rsid w:val="18E474DF"/>
    <w:rsid w:val="18FF522D"/>
    <w:rsid w:val="1918D426"/>
    <w:rsid w:val="19201F84"/>
    <w:rsid w:val="19A6C935"/>
    <w:rsid w:val="19F84872"/>
    <w:rsid w:val="1A0D2005"/>
    <w:rsid w:val="1A179765"/>
    <w:rsid w:val="1A327DB0"/>
    <w:rsid w:val="1A327DB0"/>
    <w:rsid w:val="1A804540"/>
    <w:rsid w:val="1AAA7CEA"/>
    <w:rsid w:val="1AB18298"/>
    <w:rsid w:val="1AFB2173"/>
    <w:rsid w:val="1B274D32"/>
    <w:rsid w:val="1B31E273"/>
    <w:rsid w:val="1B38756A"/>
    <w:rsid w:val="1B69BB54"/>
    <w:rsid w:val="1B8C4903"/>
    <w:rsid w:val="1B97E631"/>
    <w:rsid w:val="1BBB35BD"/>
    <w:rsid w:val="1C11F8C9"/>
    <w:rsid w:val="1C1D371C"/>
    <w:rsid w:val="1C9C8464"/>
    <w:rsid w:val="1CA22513"/>
    <w:rsid w:val="1CB99331"/>
    <w:rsid w:val="1CB9F0A6"/>
    <w:rsid w:val="1CC3B734"/>
    <w:rsid w:val="1CE9D579"/>
    <w:rsid w:val="1D07F8A3"/>
    <w:rsid w:val="1D195756"/>
    <w:rsid w:val="1D514CD1"/>
    <w:rsid w:val="1D7395EE"/>
    <w:rsid w:val="1DAAF219"/>
    <w:rsid w:val="1DF31D0B"/>
    <w:rsid w:val="1E0E261E"/>
    <w:rsid w:val="1E2B6F51"/>
    <w:rsid w:val="1E6488F9"/>
    <w:rsid w:val="1E6C39F6"/>
    <w:rsid w:val="1E754EC2"/>
    <w:rsid w:val="1E9F5D68"/>
    <w:rsid w:val="1EE8AB0B"/>
    <w:rsid w:val="1EF8BCE5"/>
    <w:rsid w:val="1F19E15D"/>
    <w:rsid w:val="1F379BAB"/>
    <w:rsid w:val="1F6E93B1"/>
    <w:rsid w:val="1F8CB709"/>
    <w:rsid w:val="1FB103B0"/>
    <w:rsid w:val="1FDA7020"/>
    <w:rsid w:val="202132B4"/>
    <w:rsid w:val="20537DCA"/>
    <w:rsid w:val="209620DD"/>
    <w:rsid w:val="20B434ED"/>
    <w:rsid w:val="20B5F01D"/>
    <w:rsid w:val="20D13D89"/>
    <w:rsid w:val="213BADF9"/>
    <w:rsid w:val="214CD411"/>
    <w:rsid w:val="215AB5E4"/>
    <w:rsid w:val="21A3DAB8"/>
    <w:rsid w:val="21C2812C"/>
    <w:rsid w:val="21E346BF"/>
    <w:rsid w:val="21EF3222"/>
    <w:rsid w:val="220727B5"/>
    <w:rsid w:val="222E66C9"/>
    <w:rsid w:val="22432C5E"/>
    <w:rsid w:val="227093AC"/>
    <w:rsid w:val="2283C78B"/>
    <w:rsid w:val="2335204A"/>
    <w:rsid w:val="2358E326"/>
    <w:rsid w:val="236B4298"/>
    <w:rsid w:val="2385AD38"/>
    <w:rsid w:val="239145C4"/>
    <w:rsid w:val="239C9BCB"/>
    <w:rsid w:val="23ABDF43"/>
    <w:rsid w:val="23BF798C"/>
    <w:rsid w:val="23C03D0E"/>
    <w:rsid w:val="23D878BE"/>
    <w:rsid w:val="240C51C4"/>
    <w:rsid w:val="2450AA48"/>
    <w:rsid w:val="2478E26B"/>
    <w:rsid w:val="248474D3"/>
    <w:rsid w:val="2508101F"/>
    <w:rsid w:val="2572CC15"/>
    <w:rsid w:val="2592C846"/>
    <w:rsid w:val="25DB1D12"/>
    <w:rsid w:val="25E05B23"/>
    <w:rsid w:val="26078203"/>
    <w:rsid w:val="264496C2"/>
    <w:rsid w:val="26529FE1"/>
    <w:rsid w:val="266D97B5"/>
    <w:rsid w:val="267641E8"/>
    <w:rsid w:val="268C2D3D"/>
    <w:rsid w:val="26A400CE"/>
    <w:rsid w:val="26A7113F"/>
    <w:rsid w:val="26E11796"/>
    <w:rsid w:val="26E757A8"/>
    <w:rsid w:val="26F1CC05"/>
    <w:rsid w:val="26FBFE47"/>
    <w:rsid w:val="2706DFE5"/>
    <w:rsid w:val="27078400"/>
    <w:rsid w:val="27B7A4DA"/>
    <w:rsid w:val="2835589B"/>
    <w:rsid w:val="284B6A00"/>
    <w:rsid w:val="28591E5B"/>
    <w:rsid w:val="286C3BC0"/>
    <w:rsid w:val="2878F355"/>
    <w:rsid w:val="288ACEAB"/>
    <w:rsid w:val="28949912"/>
    <w:rsid w:val="28B31433"/>
    <w:rsid w:val="28D0FFC3"/>
    <w:rsid w:val="28D7F357"/>
    <w:rsid w:val="291950D6"/>
    <w:rsid w:val="293D5DAA"/>
    <w:rsid w:val="296452E9"/>
    <w:rsid w:val="29A279C1"/>
    <w:rsid w:val="29A970B5"/>
    <w:rsid w:val="29EB2220"/>
    <w:rsid w:val="2A0FF68C"/>
    <w:rsid w:val="2A27DB47"/>
    <w:rsid w:val="2A42B2AB"/>
    <w:rsid w:val="2AA65277"/>
    <w:rsid w:val="2AA77DF2"/>
    <w:rsid w:val="2ACB6ACC"/>
    <w:rsid w:val="2AD1CD89"/>
    <w:rsid w:val="2B2F029E"/>
    <w:rsid w:val="2B567E5C"/>
    <w:rsid w:val="2B69E265"/>
    <w:rsid w:val="2B8397CF"/>
    <w:rsid w:val="2BD17916"/>
    <w:rsid w:val="2BD93DBE"/>
    <w:rsid w:val="2BFE3338"/>
    <w:rsid w:val="2C0046F3"/>
    <w:rsid w:val="2C0D1F52"/>
    <w:rsid w:val="2C2446BC"/>
    <w:rsid w:val="2C3435DC"/>
    <w:rsid w:val="2C68C8BF"/>
    <w:rsid w:val="2C887C74"/>
    <w:rsid w:val="2C89F712"/>
    <w:rsid w:val="2C8A29F3"/>
    <w:rsid w:val="2C93F4BC"/>
    <w:rsid w:val="2CA34D98"/>
    <w:rsid w:val="2CB276E4"/>
    <w:rsid w:val="2CB2D927"/>
    <w:rsid w:val="2CC3E97F"/>
    <w:rsid w:val="2CE68D5F"/>
    <w:rsid w:val="2CF44619"/>
    <w:rsid w:val="2CF56407"/>
    <w:rsid w:val="2D347D04"/>
    <w:rsid w:val="2D625F3B"/>
    <w:rsid w:val="2D6D4977"/>
    <w:rsid w:val="2D750E1F"/>
    <w:rsid w:val="2D9E6A51"/>
    <w:rsid w:val="2DDFCB8C"/>
    <w:rsid w:val="2DE8E71A"/>
    <w:rsid w:val="2E3B9B2C"/>
    <w:rsid w:val="2E913468"/>
    <w:rsid w:val="2EA5AE10"/>
    <w:rsid w:val="2EA6FD12"/>
    <w:rsid w:val="2F0D2ACA"/>
    <w:rsid w:val="2F412F5C"/>
    <w:rsid w:val="2F7A49B7"/>
    <w:rsid w:val="2FA659B3"/>
    <w:rsid w:val="2FEF4325"/>
    <w:rsid w:val="300235CB"/>
    <w:rsid w:val="301CA32A"/>
    <w:rsid w:val="306E3FE3"/>
    <w:rsid w:val="3075B266"/>
    <w:rsid w:val="30B47014"/>
    <w:rsid w:val="31176C4E"/>
    <w:rsid w:val="31335CD0"/>
    <w:rsid w:val="3172FAD4"/>
    <w:rsid w:val="31889781"/>
    <w:rsid w:val="318CBAD1"/>
    <w:rsid w:val="31AFACCD"/>
    <w:rsid w:val="31B1497E"/>
    <w:rsid w:val="31CC0D87"/>
    <w:rsid w:val="31CD1D59"/>
    <w:rsid w:val="32026D6A"/>
    <w:rsid w:val="3207EA2E"/>
    <w:rsid w:val="320A7CCE"/>
    <w:rsid w:val="322D8BE5"/>
    <w:rsid w:val="325378B2"/>
    <w:rsid w:val="3294B541"/>
    <w:rsid w:val="32D7F01C"/>
    <w:rsid w:val="32E6412B"/>
    <w:rsid w:val="331F2529"/>
    <w:rsid w:val="3337FF7A"/>
    <w:rsid w:val="3367DDE8"/>
    <w:rsid w:val="336E8613"/>
    <w:rsid w:val="3386BE32"/>
    <w:rsid w:val="33A3BE88"/>
    <w:rsid w:val="33B7C02A"/>
    <w:rsid w:val="33D3B38F"/>
    <w:rsid w:val="33DA2AD7"/>
    <w:rsid w:val="33EC9DAA"/>
    <w:rsid w:val="33ED3C52"/>
    <w:rsid w:val="341A5EAD"/>
    <w:rsid w:val="3482CB86"/>
    <w:rsid w:val="34D5ECEA"/>
    <w:rsid w:val="34E74D8F"/>
    <w:rsid w:val="3503AE49"/>
    <w:rsid w:val="3504BE32"/>
    <w:rsid w:val="3507C835"/>
    <w:rsid w:val="3515ACD2"/>
    <w:rsid w:val="3582F7E1"/>
    <w:rsid w:val="35B672F2"/>
    <w:rsid w:val="35CC3288"/>
    <w:rsid w:val="35CC39DA"/>
    <w:rsid w:val="35DF7637"/>
    <w:rsid w:val="35DF7637"/>
    <w:rsid w:val="35EF3BE9"/>
    <w:rsid w:val="36038B7F"/>
    <w:rsid w:val="36831DF0"/>
    <w:rsid w:val="36DB5F4A"/>
    <w:rsid w:val="37524353"/>
    <w:rsid w:val="377098FB"/>
    <w:rsid w:val="37813298"/>
    <w:rsid w:val="3793C955"/>
    <w:rsid w:val="3795BEEA"/>
    <w:rsid w:val="3797B6E6"/>
    <w:rsid w:val="379BB37F"/>
    <w:rsid w:val="3806E228"/>
    <w:rsid w:val="38658A6E"/>
    <w:rsid w:val="38726654"/>
    <w:rsid w:val="389103FD"/>
    <w:rsid w:val="3903DA9C"/>
    <w:rsid w:val="390B90DA"/>
    <w:rsid w:val="392E6DA7"/>
    <w:rsid w:val="39505AE7"/>
    <w:rsid w:val="397B841D"/>
    <w:rsid w:val="3995788D"/>
    <w:rsid w:val="3998EF01"/>
    <w:rsid w:val="39A1340F"/>
    <w:rsid w:val="3A09E1D7"/>
    <w:rsid w:val="3A492B0D"/>
    <w:rsid w:val="3A7C6A26"/>
    <w:rsid w:val="3AB7F3B7"/>
    <w:rsid w:val="3ACF57A8"/>
    <w:rsid w:val="3AD2E3ED"/>
    <w:rsid w:val="3B2B7F9F"/>
    <w:rsid w:val="3B9562F3"/>
    <w:rsid w:val="3BADA17A"/>
    <w:rsid w:val="3BAED06D"/>
    <w:rsid w:val="3C6B2809"/>
    <w:rsid w:val="3C7258DE"/>
    <w:rsid w:val="3C7528E1"/>
    <w:rsid w:val="3C946DF9"/>
    <w:rsid w:val="3CC6076F"/>
    <w:rsid w:val="3CC991E4"/>
    <w:rsid w:val="3CF25F74"/>
    <w:rsid w:val="3D17FBE6"/>
    <w:rsid w:val="3D677E0D"/>
    <w:rsid w:val="3D6A4E9C"/>
    <w:rsid w:val="3D711C89"/>
    <w:rsid w:val="3DA9C86A"/>
    <w:rsid w:val="3E02E33E"/>
    <w:rsid w:val="3E06F86A"/>
    <w:rsid w:val="3E58F9F1"/>
    <w:rsid w:val="3E74894D"/>
    <w:rsid w:val="3E98818A"/>
    <w:rsid w:val="3EC111EE"/>
    <w:rsid w:val="3EFB5AB6"/>
    <w:rsid w:val="3F3825E7"/>
    <w:rsid w:val="3F429E6F"/>
    <w:rsid w:val="3F7BE0DC"/>
    <w:rsid w:val="3FAB69E4"/>
    <w:rsid w:val="3FBF50C3"/>
    <w:rsid w:val="3FC76EC4"/>
    <w:rsid w:val="400D8675"/>
    <w:rsid w:val="40239A33"/>
    <w:rsid w:val="403A8428"/>
    <w:rsid w:val="40DCC576"/>
    <w:rsid w:val="40E1524A"/>
    <w:rsid w:val="411AD7C9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237603E"/>
    <w:rsid w:val="42442CDE"/>
    <w:rsid w:val="4267FE54"/>
    <w:rsid w:val="42C731CA"/>
    <w:rsid w:val="42CD472D"/>
    <w:rsid w:val="42E19AEB"/>
    <w:rsid w:val="433178FA"/>
    <w:rsid w:val="433D3679"/>
    <w:rsid w:val="43AA42F4"/>
    <w:rsid w:val="43B7491B"/>
    <w:rsid w:val="43BA2C96"/>
    <w:rsid w:val="43F31287"/>
    <w:rsid w:val="441E38B2"/>
    <w:rsid w:val="4426D2D2"/>
    <w:rsid w:val="443B5B4B"/>
    <w:rsid w:val="443E916D"/>
    <w:rsid w:val="44423443"/>
    <w:rsid w:val="446D1E60"/>
    <w:rsid w:val="44883EA7"/>
    <w:rsid w:val="449293B3"/>
    <w:rsid w:val="44947CE8"/>
    <w:rsid w:val="44C81A6E"/>
    <w:rsid w:val="44DE3FF0"/>
    <w:rsid w:val="44FB3AA2"/>
    <w:rsid w:val="450EE10E"/>
    <w:rsid w:val="452976A3"/>
    <w:rsid w:val="456F9AA8"/>
    <w:rsid w:val="458A1EE4"/>
    <w:rsid w:val="458F5AC2"/>
    <w:rsid w:val="45E79084"/>
    <w:rsid w:val="46395CB3"/>
    <w:rsid w:val="465428FC"/>
    <w:rsid w:val="4654FE63"/>
    <w:rsid w:val="46647E81"/>
    <w:rsid w:val="4674D73B"/>
    <w:rsid w:val="4691338D"/>
    <w:rsid w:val="46AC9B16"/>
    <w:rsid w:val="46D85F8C"/>
    <w:rsid w:val="46F040DD"/>
    <w:rsid w:val="4703C452"/>
    <w:rsid w:val="471336E2"/>
    <w:rsid w:val="471AF2C7"/>
    <w:rsid w:val="473AA28F"/>
    <w:rsid w:val="476F410A"/>
    <w:rsid w:val="477E6A8E"/>
    <w:rsid w:val="477EF9C4"/>
    <w:rsid w:val="4782CCF0"/>
    <w:rsid w:val="478BE6BF"/>
    <w:rsid w:val="47CEAC51"/>
    <w:rsid w:val="47E7B4B1"/>
    <w:rsid w:val="480180D8"/>
    <w:rsid w:val="48424667"/>
    <w:rsid w:val="486AB035"/>
    <w:rsid w:val="4899FE41"/>
    <w:rsid w:val="48B64D89"/>
    <w:rsid w:val="49074448"/>
    <w:rsid w:val="49129128"/>
    <w:rsid w:val="49141F98"/>
    <w:rsid w:val="4919FE66"/>
    <w:rsid w:val="49422679"/>
    <w:rsid w:val="49566BA4"/>
    <w:rsid w:val="495B69D6"/>
    <w:rsid w:val="4976FDF7"/>
    <w:rsid w:val="4982F8D7"/>
    <w:rsid w:val="499830EA"/>
    <w:rsid w:val="49B01B3E"/>
    <w:rsid w:val="49CE2E13"/>
    <w:rsid w:val="49DE16C8"/>
    <w:rsid w:val="4A5CE9CE"/>
    <w:rsid w:val="4A7A85E9"/>
    <w:rsid w:val="4AA5CC98"/>
    <w:rsid w:val="4AB6D838"/>
    <w:rsid w:val="4AC83DE9"/>
    <w:rsid w:val="4ACB7296"/>
    <w:rsid w:val="4AD02A21"/>
    <w:rsid w:val="4B118FF9"/>
    <w:rsid w:val="4B3A0F79"/>
    <w:rsid w:val="4B5033DE"/>
    <w:rsid w:val="4B53F336"/>
    <w:rsid w:val="4B64A4B0"/>
    <w:rsid w:val="4B6552C8"/>
    <w:rsid w:val="4BC01608"/>
    <w:rsid w:val="4BD5C4B1"/>
    <w:rsid w:val="4BDC9005"/>
    <w:rsid w:val="4BFE1D97"/>
    <w:rsid w:val="4C003462"/>
    <w:rsid w:val="4CE7A334"/>
    <w:rsid w:val="4D027850"/>
    <w:rsid w:val="4D2A2EA7"/>
    <w:rsid w:val="4D57764C"/>
    <w:rsid w:val="4D6E0EFE"/>
    <w:rsid w:val="4D702116"/>
    <w:rsid w:val="4DC0ECEC"/>
    <w:rsid w:val="4DF04E95"/>
    <w:rsid w:val="4E204F0A"/>
    <w:rsid w:val="4E2165C3"/>
    <w:rsid w:val="4E39939A"/>
    <w:rsid w:val="4E495D53"/>
    <w:rsid w:val="4E6E5E12"/>
    <w:rsid w:val="4E8E479D"/>
    <w:rsid w:val="4E9D8220"/>
    <w:rsid w:val="4ECFD1B0"/>
    <w:rsid w:val="4F0BD8F8"/>
    <w:rsid w:val="4F248ABB"/>
    <w:rsid w:val="4F316231"/>
    <w:rsid w:val="4F7A3F33"/>
    <w:rsid w:val="4F897C73"/>
    <w:rsid w:val="4F9B4A3F"/>
    <w:rsid w:val="4FF3CBD7"/>
    <w:rsid w:val="500641C5"/>
    <w:rsid w:val="501F43F6"/>
    <w:rsid w:val="505D54BC"/>
    <w:rsid w:val="50845846"/>
    <w:rsid w:val="508F1E1E"/>
    <w:rsid w:val="50A68CCF"/>
    <w:rsid w:val="50D6EB9F"/>
    <w:rsid w:val="510B9CE5"/>
    <w:rsid w:val="51150E1C"/>
    <w:rsid w:val="512F5744"/>
    <w:rsid w:val="5134F441"/>
    <w:rsid w:val="51599276"/>
    <w:rsid w:val="51654B95"/>
    <w:rsid w:val="51772271"/>
    <w:rsid w:val="51833777"/>
    <w:rsid w:val="51921678"/>
    <w:rsid w:val="51E9E3F9"/>
    <w:rsid w:val="5202E742"/>
    <w:rsid w:val="5248B51D"/>
    <w:rsid w:val="52517FDC"/>
    <w:rsid w:val="527FEEF6"/>
    <w:rsid w:val="5295694C"/>
    <w:rsid w:val="530ED051"/>
    <w:rsid w:val="5312F2D2"/>
    <w:rsid w:val="53689DB9"/>
    <w:rsid w:val="53794C45"/>
    <w:rsid w:val="53970EA6"/>
    <w:rsid w:val="53AC1F9C"/>
    <w:rsid w:val="53B1FF90"/>
    <w:rsid w:val="53D4A562"/>
    <w:rsid w:val="5437045C"/>
    <w:rsid w:val="543C6DD2"/>
    <w:rsid w:val="54649E93"/>
    <w:rsid w:val="5478C904"/>
    <w:rsid w:val="549E5C01"/>
    <w:rsid w:val="54C690C1"/>
    <w:rsid w:val="550A3DB7"/>
    <w:rsid w:val="55185193"/>
    <w:rsid w:val="5525D45E"/>
    <w:rsid w:val="55331BDA"/>
    <w:rsid w:val="556E29AC"/>
    <w:rsid w:val="5585586C"/>
    <w:rsid w:val="5588AD8A"/>
    <w:rsid w:val="55B9AC60"/>
    <w:rsid w:val="55E9F44B"/>
    <w:rsid w:val="56006EF4"/>
    <w:rsid w:val="561CA3F1"/>
    <w:rsid w:val="562D0399"/>
    <w:rsid w:val="56710794"/>
    <w:rsid w:val="56770F43"/>
    <w:rsid w:val="56AA38D4"/>
    <w:rsid w:val="56C1A4BF"/>
    <w:rsid w:val="56C37F3E"/>
    <w:rsid w:val="56E05F6C"/>
    <w:rsid w:val="56EBD870"/>
    <w:rsid w:val="570E17FF"/>
    <w:rsid w:val="571D8179"/>
    <w:rsid w:val="57247DEB"/>
    <w:rsid w:val="57282980"/>
    <w:rsid w:val="5728711E"/>
    <w:rsid w:val="573FF10F"/>
    <w:rsid w:val="574E7311"/>
    <w:rsid w:val="57852184"/>
    <w:rsid w:val="578AF4FF"/>
    <w:rsid w:val="57A67F61"/>
    <w:rsid w:val="57AAE858"/>
    <w:rsid w:val="57B5A4F8"/>
    <w:rsid w:val="57DE5103"/>
    <w:rsid w:val="57E24174"/>
    <w:rsid w:val="58001CAE"/>
    <w:rsid w:val="585D92BE"/>
    <w:rsid w:val="58777000"/>
    <w:rsid w:val="588FE4C9"/>
    <w:rsid w:val="58AD5788"/>
    <w:rsid w:val="58AE5081"/>
    <w:rsid w:val="58AF4B81"/>
    <w:rsid w:val="58B81640"/>
    <w:rsid w:val="58C04E4C"/>
    <w:rsid w:val="58E2EB41"/>
    <w:rsid w:val="5957CD4C"/>
    <w:rsid w:val="595DB3EF"/>
    <w:rsid w:val="59802E1A"/>
    <w:rsid w:val="598C5D8E"/>
    <w:rsid w:val="598E0964"/>
    <w:rsid w:val="599EEEA7"/>
    <w:rsid w:val="59AABCD3"/>
    <w:rsid w:val="59DB7A81"/>
    <w:rsid w:val="59E6E59F"/>
    <w:rsid w:val="5A0593BD"/>
    <w:rsid w:val="5A11761F"/>
    <w:rsid w:val="5A1ADE3F"/>
    <w:rsid w:val="5A1FA5D2"/>
    <w:rsid w:val="5A260290"/>
    <w:rsid w:val="5A66C014"/>
    <w:rsid w:val="5ADBD687"/>
    <w:rsid w:val="5B6F9DDE"/>
    <w:rsid w:val="5BA23427"/>
    <w:rsid w:val="5BB8578A"/>
    <w:rsid w:val="5BC5FF28"/>
    <w:rsid w:val="5C029075"/>
    <w:rsid w:val="5C6AA589"/>
    <w:rsid w:val="5C6EE0F2"/>
    <w:rsid w:val="5C6FB078"/>
    <w:rsid w:val="5C9B6775"/>
    <w:rsid w:val="5CAB9E8E"/>
    <w:rsid w:val="5CF6E7B7"/>
    <w:rsid w:val="5D00EE22"/>
    <w:rsid w:val="5D07062E"/>
    <w:rsid w:val="5D1E8661"/>
    <w:rsid w:val="5D3796B7"/>
    <w:rsid w:val="5DA525C4"/>
    <w:rsid w:val="5DC4BE45"/>
    <w:rsid w:val="5DD4D71F"/>
    <w:rsid w:val="5E205BD5"/>
    <w:rsid w:val="5E56434E"/>
    <w:rsid w:val="5E5BFF25"/>
    <w:rsid w:val="5E7E3EEE"/>
    <w:rsid w:val="5E8719E3"/>
    <w:rsid w:val="5EBA56C2"/>
    <w:rsid w:val="5EF11CC8"/>
    <w:rsid w:val="5F1F9959"/>
    <w:rsid w:val="5F212BBA"/>
    <w:rsid w:val="5FA7513A"/>
    <w:rsid w:val="5FAF47AA"/>
    <w:rsid w:val="5FBB8B5C"/>
    <w:rsid w:val="60031759"/>
    <w:rsid w:val="606E40CA"/>
    <w:rsid w:val="60B109C9"/>
    <w:rsid w:val="60B712DF"/>
    <w:rsid w:val="60B9A685"/>
    <w:rsid w:val="61560A94"/>
    <w:rsid w:val="61AEB1AC"/>
    <w:rsid w:val="61BE6D9E"/>
    <w:rsid w:val="61C6A927"/>
    <w:rsid w:val="61EE11A0"/>
    <w:rsid w:val="61FD9317"/>
    <w:rsid w:val="620831F7"/>
    <w:rsid w:val="62160B34"/>
    <w:rsid w:val="625E2056"/>
    <w:rsid w:val="6282F3DE"/>
    <w:rsid w:val="62B2464F"/>
    <w:rsid w:val="62E91DE6"/>
    <w:rsid w:val="62F2728F"/>
    <w:rsid w:val="62F564FF"/>
    <w:rsid w:val="62F58F79"/>
    <w:rsid w:val="630250DB"/>
    <w:rsid w:val="634A5E33"/>
    <w:rsid w:val="6371D494"/>
    <w:rsid w:val="6371D494"/>
    <w:rsid w:val="639AB709"/>
    <w:rsid w:val="63C385B7"/>
    <w:rsid w:val="63DA0A58"/>
    <w:rsid w:val="63DEE84E"/>
    <w:rsid w:val="63E9C592"/>
    <w:rsid w:val="63F30A7C"/>
    <w:rsid w:val="643776C7"/>
    <w:rsid w:val="6441A782"/>
    <w:rsid w:val="644AA5BB"/>
    <w:rsid w:val="647AC25D"/>
    <w:rsid w:val="648AA653"/>
    <w:rsid w:val="649146AB"/>
    <w:rsid w:val="6506A9B7"/>
    <w:rsid w:val="651455F3"/>
    <w:rsid w:val="6531579F"/>
    <w:rsid w:val="65847AEC"/>
    <w:rsid w:val="658595F3"/>
    <w:rsid w:val="658EDADD"/>
    <w:rsid w:val="65ABC516"/>
    <w:rsid w:val="661692BE"/>
    <w:rsid w:val="661F0903"/>
    <w:rsid w:val="6620D60F"/>
    <w:rsid w:val="6621FBD6"/>
    <w:rsid w:val="66256966"/>
    <w:rsid w:val="66404552"/>
    <w:rsid w:val="6688AD74"/>
    <w:rsid w:val="669CE06E"/>
    <w:rsid w:val="66D860CB"/>
    <w:rsid w:val="66D860CB"/>
    <w:rsid w:val="67023541"/>
    <w:rsid w:val="670F24F3"/>
    <w:rsid w:val="6711AB1A"/>
    <w:rsid w:val="67215DA7"/>
    <w:rsid w:val="67216654"/>
    <w:rsid w:val="67219751"/>
    <w:rsid w:val="678B7FC3"/>
    <w:rsid w:val="67B2289B"/>
    <w:rsid w:val="67B2631F"/>
    <w:rsid w:val="67C24715"/>
    <w:rsid w:val="67E94C84"/>
    <w:rsid w:val="6803F130"/>
    <w:rsid w:val="68427276"/>
    <w:rsid w:val="68BB2E75"/>
    <w:rsid w:val="68C47AD1"/>
    <w:rsid w:val="68D58E7B"/>
    <w:rsid w:val="6908E7C3"/>
    <w:rsid w:val="694E3380"/>
    <w:rsid w:val="695B51C5"/>
    <w:rsid w:val="695E1776"/>
    <w:rsid w:val="697F7016"/>
    <w:rsid w:val="69E80D12"/>
    <w:rsid w:val="69FBB8D4"/>
    <w:rsid w:val="6A1C712D"/>
    <w:rsid w:val="6A28CE16"/>
    <w:rsid w:val="6A3F5264"/>
    <w:rsid w:val="6A44B985"/>
    <w:rsid w:val="6A84D164"/>
    <w:rsid w:val="6AA50211"/>
    <w:rsid w:val="6AEC2897"/>
    <w:rsid w:val="6B18BDAA"/>
    <w:rsid w:val="6BB9A4BD"/>
    <w:rsid w:val="6BCE02F6"/>
    <w:rsid w:val="6BEE0829"/>
    <w:rsid w:val="6BF9D316"/>
    <w:rsid w:val="6BFCC059"/>
    <w:rsid w:val="6C0D34D8"/>
    <w:rsid w:val="6C1A37B9"/>
    <w:rsid w:val="6C20A1C5"/>
    <w:rsid w:val="6C90B973"/>
    <w:rsid w:val="6CD99DD1"/>
    <w:rsid w:val="6CEE3B13"/>
    <w:rsid w:val="6CEE3B13"/>
    <w:rsid w:val="6CF7D93F"/>
    <w:rsid w:val="6D11F2DE"/>
    <w:rsid w:val="6D80A0BA"/>
    <w:rsid w:val="6D8FC91F"/>
    <w:rsid w:val="6D9B6AD3"/>
    <w:rsid w:val="6DB3BFFD"/>
    <w:rsid w:val="6DC61EC5"/>
    <w:rsid w:val="6DDBC5E5"/>
    <w:rsid w:val="6E0F44C1"/>
    <w:rsid w:val="6E2EC2E8"/>
    <w:rsid w:val="6E52BFB1"/>
    <w:rsid w:val="6E5F63D3"/>
    <w:rsid w:val="6EE621C9"/>
    <w:rsid w:val="6F0E892C"/>
    <w:rsid w:val="6F373B34"/>
    <w:rsid w:val="6F4663D9"/>
    <w:rsid w:val="6F4A76DF"/>
    <w:rsid w:val="6FAB1522"/>
    <w:rsid w:val="6FBEFB60"/>
    <w:rsid w:val="701183E4"/>
    <w:rsid w:val="70203B2C"/>
    <w:rsid w:val="70550080"/>
    <w:rsid w:val="7066F788"/>
    <w:rsid w:val="70B638E2"/>
    <w:rsid w:val="70B73501"/>
    <w:rsid w:val="70CAB082"/>
    <w:rsid w:val="70CFDC7A"/>
    <w:rsid w:val="70E2343A"/>
    <w:rsid w:val="7119EB78"/>
    <w:rsid w:val="7127CD3D"/>
    <w:rsid w:val="713DBB3A"/>
    <w:rsid w:val="714E7528"/>
    <w:rsid w:val="715E1912"/>
    <w:rsid w:val="71784523"/>
    <w:rsid w:val="71784523"/>
    <w:rsid w:val="717EC795"/>
    <w:rsid w:val="718DD351"/>
    <w:rsid w:val="7202C7E9"/>
    <w:rsid w:val="7227F761"/>
    <w:rsid w:val="7270157E"/>
    <w:rsid w:val="72C65C74"/>
    <w:rsid w:val="72E59504"/>
    <w:rsid w:val="72EAC411"/>
    <w:rsid w:val="72EB8C37"/>
    <w:rsid w:val="72F64284"/>
    <w:rsid w:val="731BC9AB"/>
    <w:rsid w:val="7355AF89"/>
    <w:rsid w:val="73D47F9E"/>
    <w:rsid w:val="73E41F7B"/>
    <w:rsid w:val="74931A48"/>
    <w:rsid w:val="74984B89"/>
    <w:rsid w:val="74DB7437"/>
    <w:rsid w:val="7520EF02"/>
    <w:rsid w:val="75ACD596"/>
    <w:rsid w:val="7609ACCC"/>
    <w:rsid w:val="7637DAA1"/>
    <w:rsid w:val="765C60DC"/>
    <w:rsid w:val="76781159"/>
    <w:rsid w:val="76D25FC7"/>
    <w:rsid w:val="773DD783"/>
    <w:rsid w:val="77446267"/>
    <w:rsid w:val="7754CB33"/>
    <w:rsid w:val="779CFEAA"/>
    <w:rsid w:val="77A030D6"/>
    <w:rsid w:val="77A4E1CB"/>
    <w:rsid w:val="77B857F3"/>
    <w:rsid w:val="783A5DBE"/>
    <w:rsid w:val="78870C0F"/>
    <w:rsid w:val="7892563D"/>
    <w:rsid w:val="789E6655"/>
    <w:rsid w:val="78A19A24"/>
    <w:rsid w:val="78B9A5CD"/>
    <w:rsid w:val="78CAEE0D"/>
    <w:rsid w:val="78ECC42D"/>
    <w:rsid w:val="79122488"/>
    <w:rsid w:val="7944E305"/>
    <w:rsid w:val="794A4A38"/>
    <w:rsid w:val="7971B183"/>
    <w:rsid w:val="79A8E385"/>
    <w:rsid w:val="79B739FF"/>
    <w:rsid w:val="79F6965A"/>
    <w:rsid w:val="7A151719"/>
    <w:rsid w:val="7A2E269E"/>
    <w:rsid w:val="7A550A45"/>
    <w:rsid w:val="7A64BC8C"/>
    <w:rsid w:val="7A748A55"/>
    <w:rsid w:val="7A780C65"/>
    <w:rsid w:val="7AAEDF90"/>
    <w:rsid w:val="7AC43949"/>
    <w:rsid w:val="7AD42900"/>
    <w:rsid w:val="7AE1E767"/>
    <w:rsid w:val="7AE2BD80"/>
    <w:rsid w:val="7AF20380"/>
    <w:rsid w:val="7AF9B0AC"/>
    <w:rsid w:val="7AF9D5CF"/>
    <w:rsid w:val="7B0E123B"/>
    <w:rsid w:val="7B9A84B7"/>
    <w:rsid w:val="7B9D72F2"/>
    <w:rsid w:val="7BC04EB7"/>
    <w:rsid w:val="7BD1CBAB"/>
    <w:rsid w:val="7C06B47D"/>
    <w:rsid w:val="7C0F8989"/>
    <w:rsid w:val="7C15E7BC"/>
    <w:rsid w:val="7C1AE011"/>
    <w:rsid w:val="7C43F615"/>
    <w:rsid w:val="7C4D9B18"/>
    <w:rsid w:val="7C71ECE1"/>
    <w:rsid w:val="7C902B52"/>
    <w:rsid w:val="7CA1F4F9"/>
    <w:rsid w:val="7CADABDA"/>
    <w:rsid w:val="7CB2F56C"/>
    <w:rsid w:val="7D34ADBF"/>
    <w:rsid w:val="7D4B5323"/>
    <w:rsid w:val="7D5AAFD8"/>
    <w:rsid w:val="7D80BE8C"/>
    <w:rsid w:val="7D863F0E"/>
    <w:rsid w:val="7D86CE5B"/>
    <w:rsid w:val="7D8F4B04"/>
    <w:rsid w:val="7DAF41BC"/>
    <w:rsid w:val="7DC24827"/>
    <w:rsid w:val="7E0D24E4"/>
    <w:rsid w:val="7E11A3BE"/>
    <w:rsid w:val="7E25DF51"/>
    <w:rsid w:val="7E2ACCEA"/>
    <w:rsid w:val="7E697051"/>
    <w:rsid w:val="7E9D7649"/>
    <w:rsid w:val="7EA262A2"/>
    <w:rsid w:val="7EC298DB"/>
    <w:rsid w:val="7EC349E2"/>
    <w:rsid w:val="7EC6776A"/>
    <w:rsid w:val="7EC9A197"/>
    <w:rsid w:val="7ECA077D"/>
    <w:rsid w:val="7F07E974"/>
    <w:rsid w:val="7F2865E7"/>
    <w:rsid w:val="7F3A812A"/>
    <w:rsid w:val="7F3BA895"/>
    <w:rsid w:val="7FCFA41B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theme" Target="theme/theme1.xml" Id="rId31" /><Relationship Type="http://schemas.openxmlformats.org/officeDocument/2006/relationships/webSettings" Target="webSettings.xml" Id="rId4" /><Relationship Type="http://schemas.openxmlformats.org/officeDocument/2006/relationships/fontTable" Target="fontTable.xml" Id="rId30" /><Relationship Type="http://schemas.microsoft.com/office/2011/relationships/people" Target="people.xml" Id="Re3f66d39b30141d7" /><Relationship Type="http://schemas.microsoft.com/office/2011/relationships/commentsExtended" Target="commentsExtended.xml" Id="Reff7d64cff964bdd" /><Relationship Type="http://schemas.microsoft.com/office/2016/09/relationships/commentsIds" Target="commentsIds.xml" Id="Ra0d50c6cda5c44c7" /><Relationship Type="http://schemas.openxmlformats.org/officeDocument/2006/relationships/hyperlink" Target="https://uw.kuali.co/cm/" TargetMode="External" Id="R9aaf9755cd494f30" /><Relationship Type="http://schemas.openxmlformats.org/officeDocument/2006/relationships/hyperlink" Target="https://uw.kuali.co/cm/" TargetMode="External" Id="R8e853378587e4365" /><Relationship Type="http://schemas.openxmlformats.org/officeDocument/2006/relationships/hyperlink" Target="https://uw.kuali.co/cm/" TargetMode="External" Id="R8cbef842aefc4490" /><Relationship Type="http://schemas.openxmlformats.org/officeDocument/2006/relationships/hyperlink" Target="https://uw.kuali.co/cm/" TargetMode="External" Id="R6b902d4d37114f2d" /><Relationship Type="http://schemas.openxmlformats.org/officeDocument/2006/relationships/hyperlink" Target="https://uw.kuali.co/cm/" TargetMode="External" Id="R4ee0392b700b475c" /><Relationship Type="http://schemas.openxmlformats.org/officeDocument/2006/relationships/hyperlink" Target="https://uw.kuali.co/cm/" TargetMode="External" Id="R7a48e8d84f3c45c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Julie E. Masura</lastModifiedBy>
  <revision>42</revision>
  <dcterms:created xsi:type="dcterms:W3CDTF">2023-09-20T15:55:00.0000000Z</dcterms:created>
  <dcterms:modified xsi:type="dcterms:W3CDTF">2024-04-29T20:05:34.7442572Z</dcterms:modified>
</coreProperties>
</file>