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8103" w14:textId="0EE08684" w:rsidR="002922E6" w:rsidRPr="007D39FA" w:rsidRDefault="00F36637" w:rsidP="00006C83">
      <w:pPr>
        <w:rPr>
          <w:b/>
          <w:sz w:val="36"/>
          <w:szCs w:val="28"/>
        </w:rPr>
      </w:pPr>
      <w:r>
        <w:rPr>
          <w:b/>
          <w:sz w:val="36"/>
          <w:szCs w:val="28"/>
        </w:rPr>
        <w:t>Approval</w:t>
      </w:r>
      <w:r w:rsidR="00893767">
        <w:rPr>
          <w:b/>
          <w:sz w:val="36"/>
          <w:szCs w:val="28"/>
        </w:rPr>
        <w:t xml:space="preserve"> Step for Course Fee Form</w:t>
      </w:r>
    </w:p>
    <w:p w14:paraId="2B7C70BB" w14:textId="5FFD886E" w:rsidR="00893767" w:rsidRDefault="00893767" w:rsidP="00893767">
      <w:pPr>
        <w:rPr>
          <w:sz w:val="24"/>
        </w:rPr>
      </w:pPr>
      <w:r w:rsidRPr="00893767">
        <w:rPr>
          <w:sz w:val="24"/>
        </w:rPr>
        <w:t xml:space="preserve">An approval step requires a user to review and take the "Approve" action. The workflow cannot continue until the step is approved. </w:t>
      </w:r>
    </w:p>
    <w:p w14:paraId="1C67BD47" w14:textId="23141C76" w:rsidR="00893767" w:rsidRDefault="00893767" w:rsidP="00893767">
      <w:pPr>
        <w:rPr>
          <w:sz w:val="24"/>
        </w:rPr>
      </w:pPr>
      <w:r>
        <w:rPr>
          <w:sz w:val="24"/>
        </w:rPr>
        <w:t>In the Course Fee Form, school administrators will decide whether the course fee request is approved or denied.</w:t>
      </w:r>
    </w:p>
    <w:p w14:paraId="6243C33C" w14:textId="77777777" w:rsidR="001A6EFE" w:rsidRDefault="001A6EFE" w:rsidP="00893767">
      <w:pPr>
        <w:rPr>
          <w:b/>
          <w:sz w:val="28"/>
          <w:szCs w:val="24"/>
        </w:rPr>
      </w:pPr>
    </w:p>
    <w:p w14:paraId="41E0CEC6" w14:textId="060AAAB6" w:rsidR="008F2376" w:rsidRPr="007D39FA" w:rsidRDefault="00893767" w:rsidP="00893767">
      <w:pPr>
        <w:rPr>
          <w:b/>
          <w:sz w:val="28"/>
          <w:szCs w:val="24"/>
        </w:rPr>
      </w:pPr>
      <w:r>
        <w:rPr>
          <w:b/>
          <w:sz w:val="28"/>
          <w:szCs w:val="24"/>
        </w:rPr>
        <w:t>Instructions</w:t>
      </w:r>
    </w:p>
    <w:p w14:paraId="114DAF81" w14:textId="49F42808" w:rsidR="007D39FA" w:rsidRDefault="00893767" w:rsidP="00893767">
      <w:pPr>
        <w:pStyle w:val="ListParagraph"/>
        <w:numPr>
          <w:ilvl w:val="0"/>
          <w:numId w:val="1"/>
        </w:numPr>
        <w:rPr>
          <w:sz w:val="24"/>
        </w:rPr>
      </w:pPr>
      <w:r>
        <w:rPr>
          <w:sz w:val="24"/>
        </w:rPr>
        <w:t>If you have a course fee request to approve, you will receive an email</w:t>
      </w:r>
      <w:r w:rsidR="00452747">
        <w:rPr>
          <w:sz w:val="24"/>
        </w:rPr>
        <w:t>; the screenshot below shows an example of this email</w:t>
      </w:r>
      <w:r>
        <w:rPr>
          <w:sz w:val="24"/>
        </w:rPr>
        <w:t>. Click the</w:t>
      </w:r>
      <w:r w:rsidR="00DD65BA">
        <w:rPr>
          <w:sz w:val="24"/>
        </w:rPr>
        <w:t xml:space="preserve"> purple</w:t>
      </w:r>
      <w:r>
        <w:rPr>
          <w:sz w:val="24"/>
        </w:rPr>
        <w:t xml:space="preserve"> Begin Review button </w:t>
      </w:r>
      <w:r w:rsidR="00DD65BA">
        <w:rPr>
          <w:sz w:val="24"/>
        </w:rPr>
        <w:t xml:space="preserve">in the </w:t>
      </w:r>
      <w:r>
        <w:rPr>
          <w:sz w:val="24"/>
        </w:rPr>
        <w:t xml:space="preserve">email </w:t>
      </w:r>
      <w:r w:rsidR="00DD65BA">
        <w:rPr>
          <w:sz w:val="24"/>
        </w:rPr>
        <w:t xml:space="preserve">notification </w:t>
      </w:r>
      <w:r>
        <w:rPr>
          <w:sz w:val="24"/>
        </w:rPr>
        <w:t xml:space="preserve">to see the details of the course fee request. </w:t>
      </w:r>
    </w:p>
    <w:p w14:paraId="72B4B022" w14:textId="77777777" w:rsidR="00893767" w:rsidRPr="00893767" w:rsidRDefault="00893767" w:rsidP="00893767">
      <w:pPr>
        <w:pStyle w:val="ListParagraph"/>
        <w:rPr>
          <w:sz w:val="24"/>
        </w:rPr>
      </w:pPr>
    </w:p>
    <w:p w14:paraId="29F008E6" w14:textId="54B4A0F5" w:rsidR="008F2376" w:rsidRPr="00893767" w:rsidRDefault="00893767" w:rsidP="00893767">
      <w:pPr>
        <w:pStyle w:val="ListParagraph"/>
        <w:jc w:val="both"/>
        <w:rPr>
          <w:sz w:val="24"/>
        </w:rPr>
      </w:pPr>
      <w:r w:rsidRPr="00893767">
        <w:rPr>
          <w:noProof/>
          <w:sz w:val="24"/>
        </w:rPr>
        <w:drawing>
          <wp:inline distT="0" distB="0" distL="0" distR="0" wp14:anchorId="516F4AFE" wp14:editId="5412D4A9">
            <wp:extent cx="5668166" cy="4753638"/>
            <wp:effectExtent l="19050" t="19050" r="27940"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68166" cy="4753638"/>
                    </a:xfrm>
                    <a:prstGeom prst="rect">
                      <a:avLst/>
                    </a:prstGeom>
                    <a:ln>
                      <a:solidFill>
                        <a:schemeClr val="tx1"/>
                      </a:solidFill>
                    </a:ln>
                  </pic:spPr>
                </pic:pic>
              </a:graphicData>
            </a:graphic>
          </wp:inline>
        </w:drawing>
      </w:r>
    </w:p>
    <w:p w14:paraId="0AE81F6F" w14:textId="77777777" w:rsidR="001A6EFE" w:rsidRDefault="001A6EFE" w:rsidP="001A6EFE">
      <w:pPr>
        <w:pStyle w:val="ListParagraph"/>
        <w:rPr>
          <w:sz w:val="24"/>
        </w:rPr>
      </w:pPr>
    </w:p>
    <w:p w14:paraId="3B4F94E9" w14:textId="2697CFF7" w:rsidR="00DD65BA" w:rsidRPr="001A6EFE" w:rsidRDefault="00DD65BA" w:rsidP="00583F7E">
      <w:pPr>
        <w:pStyle w:val="ListParagraph"/>
        <w:numPr>
          <w:ilvl w:val="0"/>
          <w:numId w:val="1"/>
        </w:numPr>
        <w:rPr>
          <w:sz w:val="24"/>
        </w:rPr>
      </w:pPr>
      <w:r w:rsidRPr="001A6EFE">
        <w:rPr>
          <w:sz w:val="24"/>
        </w:rPr>
        <w:lastRenderedPageBreak/>
        <w:t>After you’ve reviewed the details of the request, you can enter comments about the request, your signature, and the date signed.</w:t>
      </w:r>
      <w:r w:rsidR="00452747">
        <w:rPr>
          <w:sz w:val="24"/>
        </w:rPr>
        <w:t xml:space="preserve"> The screenshot below shows this part of the form.</w:t>
      </w:r>
      <w:r w:rsidRPr="001A6EFE">
        <w:rPr>
          <w:sz w:val="24"/>
        </w:rPr>
        <w:t xml:space="preserve"> </w:t>
      </w:r>
    </w:p>
    <w:p w14:paraId="691834A6" w14:textId="172837F9" w:rsidR="00DD65BA" w:rsidRPr="007D39FA" w:rsidRDefault="00DD65BA" w:rsidP="001A6EFE">
      <w:pPr>
        <w:pStyle w:val="ListParagraph"/>
        <w:rPr>
          <w:sz w:val="24"/>
        </w:rPr>
      </w:pPr>
      <w:r w:rsidRPr="00DD65BA">
        <w:rPr>
          <w:noProof/>
          <w:sz w:val="24"/>
        </w:rPr>
        <w:drawing>
          <wp:inline distT="0" distB="0" distL="0" distR="0" wp14:anchorId="7CF80F0A" wp14:editId="2A66562A">
            <wp:extent cx="5943600" cy="2342515"/>
            <wp:effectExtent l="19050" t="19050" r="19050" b="196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342515"/>
                    </a:xfrm>
                    <a:prstGeom prst="rect">
                      <a:avLst/>
                    </a:prstGeom>
                    <a:ln>
                      <a:solidFill>
                        <a:schemeClr val="tx1"/>
                      </a:solidFill>
                    </a:ln>
                  </pic:spPr>
                </pic:pic>
              </a:graphicData>
            </a:graphic>
          </wp:inline>
        </w:drawing>
      </w:r>
    </w:p>
    <w:p w14:paraId="366A5E0B" w14:textId="5CA5BAB3" w:rsidR="001C55C8" w:rsidRPr="007D39FA" w:rsidRDefault="001C55C8" w:rsidP="007D39FA">
      <w:pPr>
        <w:pStyle w:val="ListParagraph"/>
        <w:rPr>
          <w:sz w:val="24"/>
        </w:rPr>
      </w:pPr>
    </w:p>
    <w:p w14:paraId="1FFD1E94" w14:textId="01F8C51E" w:rsidR="001A6EFE" w:rsidRPr="001A6EFE" w:rsidRDefault="001A6EFE" w:rsidP="001A6EFE">
      <w:pPr>
        <w:pStyle w:val="ListParagraph"/>
        <w:numPr>
          <w:ilvl w:val="0"/>
          <w:numId w:val="1"/>
        </w:numPr>
        <w:rPr>
          <w:sz w:val="24"/>
        </w:rPr>
      </w:pPr>
      <w:r w:rsidRPr="001A6EFE">
        <w:rPr>
          <w:sz w:val="24"/>
        </w:rPr>
        <w:t xml:space="preserve">Click </w:t>
      </w:r>
      <w:r w:rsidRPr="009A1D4E">
        <w:rPr>
          <w:b/>
          <w:bCs/>
          <w:sz w:val="24"/>
        </w:rPr>
        <w:t>Approve</w:t>
      </w:r>
      <w:r w:rsidRPr="001A6EFE">
        <w:rPr>
          <w:sz w:val="24"/>
        </w:rPr>
        <w:t xml:space="preserve"> </w:t>
      </w:r>
      <w:r>
        <w:rPr>
          <w:sz w:val="24"/>
        </w:rPr>
        <w:t>to advance the request through the Workflow. The request and your comments will be reviewed by staff in the Finance Office, Office of the Registrar, Academic Affairs Planning and Budget, and Finance, Planning, and Budget at UW (Seattle) if the amount is greater than 50% or course fee increases in excess of 10%.</w:t>
      </w:r>
    </w:p>
    <w:p w14:paraId="322BB46A" w14:textId="77777777" w:rsidR="009A1D4E" w:rsidRDefault="009A1D4E" w:rsidP="009A1D4E">
      <w:pPr>
        <w:pStyle w:val="ListParagraph"/>
        <w:rPr>
          <w:sz w:val="24"/>
        </w:rPr>
      </w:pPr>
    </w:p>
    <w:p w14:paraId="2E1B6D3A" w14:textId="468554C9" w:rsidR="00686A02" w:rsidRDefault="001A6EFE" w:rsidP="00C23F7F">
      <w:pPr>
        <w:pStyle w:val="ListParagraph"/>
        <w:numPr>
          <w:ilvl w:val="0"/>
          <w:numId w:val="1"/>
        </w:numPr>
        <w:rPr>
          <w:sz w:val="24"/>
        </w:rPr>
      </w:pPr>
      <w:r>
        <w:rPr>
          <w:sz w:val="24"/>
        </w:rPr>
        <w:t>I</w:t>
      </w:r>
      <w:r w:rsidRPr="001A6EFE">
        <w:rPr>
          <w:sz w:val="24"/>
        </w:rPr>
        <w:t>f it's not ready for you to take the Approval</w:t>
      </w:r>
      <w:r>
        <w:rPr>
          <w:sz w:val="24"/>
        </w:rPr>
        <w:t>,</w:t>
      </w:r>
      <w:r w:rsidRPr="001A6EFE">
        <w:rPr>
          <w:sz w:val="24"/>
        </w:rPr>
        <w:t xml:space="preserve"> </w:t>
      </w:r>
      <w:r w:rsidR="009A1D4E">
        <w:rPr>
          <w:sz w:val="24"/>
        </w:rPr>
        <w:t xml:space="preserve">click </w:t>
      </w:r>
      <w:r w:rsidR="009A1D4E" w:rsidRPr="009A1D4E">
        <w:rPr>
          <w:b/>
          <w:bCs/>
          <w:sz w:val="24"/>
        </w:rPr>
        <w:t>Send Back</w:t>
      </w:r>
      <w:r w:rsidRPr="001A6EFE">
        <w:rPr>
          <w:sz w:val="24"/>
        </w:rPr>
        <w:t xml:space="preserve"> to return</w:t>
      </w:r>
      <w:r>
        <w:rPr>
          <w:sz w:val="24"/>
        </w:rPr>
        <w:t xml:space="preserve"> it </w:t>
      </w:r>
      <w:r w:rsidRPr="001A6EFE">
        <w:rPr>
          <w:sz w:val="24"/>
        </w:rPr>
        <w:t xml:space="preserve">to </w:t>
      </w:r>
      <w:r>
        <w:rPr>
          <w:sz w:val="24"/>
        </w:rPr>
        <w:t>the person who initiated the request.</w:t>
      </w:r>
      <w:r w:rsidR="00452747">
        <w:rPr>
          <w:sz w:val="24"/>
        </w:rPr>
        <w:t xml:space="preserve"> The screenshot below shows the Send Back Option pop-up window.</w:t>
      </w:r>
    </w:p>
    <w:p w14:paraId="1F0B7618" w14:textId="3BC5C778" w:rsidR="001A6EFE" w:rsidRDefault="001A6EFE" w:rsidP="001A6EFE">
      <w:pPr>
        <w:pStyle w:val="ListParagraph"/>
        <w:rPr>
          <w:sz w:val="24"/>
        </w:rPr>
      </w:pPr>
      <w:r w:rsidRPr="001A6EFE">
        <w:rPr>
          <w:noProof/>
          <w:sz w:val="24"/>
        </w:rPr>
        <w:drawing>
          <wp:inline distT="0" distB="0" distL="0" distR="0" wp14:anchorId="278E7C15" wp14:editId="0D637680">
            <wp:extent cx="4829849" cy="2972215"/>
            <wp:effectExtent l="19050" t="19050" r="27940" b="190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29849" cy="2972215"/>
                    </a:xfrm>
                    <a:prstGeom prst="rect">
                      <a:avLst/>
                    </a:prstGeom>
                    <a:ln>
                      <a:solidFill>
                        <a:schemeClr val="tx1"/>
                      </a:solidFill>
                    </a:ln>
                  </pic:spPr>
                </pic:pic>
              </a:graphicData>
            </a:graphic>
          </wp:inline>
        </w:drawing>
      </w:r>
    </w:p>
    <w:p w14:paraId="2317BE57" w14:textId="77777777" w:rsidR="009A1D4E" w:rsidRDefault="009A1D4E" w:rsidP="009A1D4E">
      <w:pPr>
        <w:pStyle w:val="ListParagraph"/>
        <w:rPr>
          <w:sz w:val="24"/>
        </w:rPr>
      </w:pPr>
    </w:p>
    <w:p w14:paraId="2D821E90" w14:textId="464248DE" w:rsidR="001A6EFE" w:rsidRDefault="009A1D4E" w:rsidP="001A6EFE">
      <w:pPr>
        <w:pStyle w:val="ListParagraph"/>
        <w:numPr>
          <w:ilvl w:val="0"/>
          <w:numId w:val="1"/>
        </w:numPr>
        <w:rPr>
          <w:sz w:val="24"/>
        </w:rPr>
      </w:pPr>
      <w:r>
        <w:rPr>
          <w:sz w:val="24"/>
        </w:rPr>
        <w:lastRenderedPageBreak/>
        <w:t>The requestor will receive an email notification with the comments that you entered in the Send Back Options pop-up window.</w:t>
      </w:r>
      <w:r w:rsidR="00452747">
        <w:rPr>
          <w:sz w:val="24"/>
        </w:rPr>
        <w:t xml:space="preserve"> The screenshot below shows an example of the email notification.</w:t>
      </w:r>
    </w:p>
    <w:p w14:paraId="516994B0" w14:textId="44900ECD" w:rsidR="009A1D4E" w:rsidRPr="001A6EFE" w:rsidRDefault="009A1D4E" w:rsidP="009A1D4E">
      <w:pPr>
        <w:pStyle w:val="ListParagraph"/>
        <w:rPr>
          <w:sz w:val="24"/>
        </w:rPr>
      </w:pPr>
      <w:r w:rsidRPr="009A1D4E">
        <w:rPr>
          <w:noProof/>
          <w:sz w:val="24"/>
        </w:rPr>
        <w:drawing>
          <wp:inline distT="0" distB="0" distL="0" distR="0" wp14:anchorId="6594A277" wp14:editId="6E429558">
            <wp:extent cx="4677428" cy="4115374"/>
            <wp:effectExtent l="19050" t="19050" r="27940" b="190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77428" cy="4115374"/>
                    </a:xfrm>
                    <a:prstGeom prst="rect">
                      <a:avLst/>
                    </a:prstGeom>
                    <a:ln>
                      <a:solidFill>
                        <a:schemeClr val="tx1"/>
                      </a:solidFill>
                    </a:ln>
                  </pic:spPr>
                </pic:pic>
              </a:graphicData>
            </a:graphic>
          </wp:inline>
        </w:drawing>
      </w:r>
    </w:p>
    <w:sectPr w:rsidR="009A1D4E" w:rsidRPr="001A6EF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A4EE" w14:textId="77777777" w:rsidR="007211F2" w:rsidRDefault="007211F2" w:rsidP="00640B5C">
      <w:pPr>
        <w:spacing w:after="0" w:line="240" w:lineRule="auto"/>
      </w:pPr>
      <w:r>
        <w:separator/>
      </w:r>
    </w:p>
  </w:endnote>
  <w:endnote w:type="continuationSeparator" w:id="0">
    <w:p w14:paraId="21D2868B" w14:textId="77777777" w:rsidR="007211F2" w:rsidRDefault="007211F2" w:rsidP="0064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279990"/>
      <w:docPartObj>
        <w:docPartGallery w:val="Page Numbers (Bottom of Page)"/>
        <w:docPartUnique/>
      </w:docPartObj>
    </w:sdtPr>
    <w:sdtEndPr>
      <w:rPr>
        <w:color w:val="7F7F7F" w:themeColor="background1" w:themeShade="7F"/>
        <w:spacing w:val="60"/>
      </w:rPr>
    </w:sdtEndPr>
    <w:sdtContent>
      <w:p w14:paraId="3C76604F" w14:textId="4B1A72C5" w:rsidR="00D4749F" w:rsidRDefault="00D4749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D4749F">
          <w:rPr>
            <w:color w:val="7F7F7F" w:themeColor="background1" w:themeShade="7F"/>
            <w:spacing w:val="60"/>
            <w:sz w:val="20"/>
          </w:rPr>
          <w:t xml:space="preserve"> </w:t>
        </w:r>
        <w:r w:rsidR="00DD65BA">
          <w:rPr>
            <w:color w:val="7F7F7F" w:themeColor="background1" w:themeShade="7F"/>
            <w:spacing w:val="60"/>
            <w:sz w:val="20"/>
          </w:rPr>
          <w:t xml:space="preserve">Office of the Registrar, </w:t>
        </w:r>
        <w:r>
          <w:rPr>
            <w:color w:val="7F7F7F" w:themeColor="background1" w:themeShade="7F"/>
            <w:spacing w:val="60"/>
            <w:sz w:val="20"/>
          </w:rPr>
          <w:t>UW Tacoma</w:t>
        </w:r>
      </w:p>
    </w:sdtContent>
  </w:sdt>
  <w:p w14:paraId="49E3978D" w14:textId="77777777" w:rsidR="00640B5C" w:rsidRDefault="00640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37FC" w14:textId="77777777" w:rsidR="007211F2" w:rsidRDefault="007211F2" w:rsidP="00640B5C">
      <w:pPr>
        <w:spacing w:after="0" w:line="240" w:lineRule="auto"/>
      </w:pPr>
      <w:r>
        <w:separator/>
      </w:r>
    </w:p>
  </w:footnote>
  <w:footnote w:type="continuationSeparator" w:id="0">
    <w:p w14:paraId="2591B827" w14:textId="77777777" w:rsidR="007211F2" w:rsidRDefault="007211F2" w:rsidP="0064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FA71" w14:textId="2146DCE2" w:rsidR="007504AE" w:rsidRPr="00D4749F" w:rsidRDefault="00F36637" w:rsidP="00D4749F">
    <w:pPr>
      <w:pStyle w:val="Header"/>
      <w:jc w:val="center"/>
      <w:rPr>
        <w:sz w:val="18"/>
      </w:rPr>
    </w:pPr>
    <w:r>
      <w:rPr>
        <w:color w:val="7F7F7F" w:themeColor="background1" w:themeShade="7F"/>
        <w:spacing w:val="60"/>
        <w:sz w:val="20"/>
      </w:rPr>
      <w:t>Course Fee Form: Approval</w:t>
    </w:r>
    <w:r w:rsidR="00893767">
      <w:rPr>
        <w:color w:val="7F7F7F" w:themeColor="background1" w:themeShade="7F"/>
        <w:spacing w:val="60"/>
        <w:sz w:val="20"/>
      </w:rPr>
      <w:t xml:space="preserve"> Step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C2C"/>
    <w:multiLevelType w:val="hybridMultilevel"/>
    <w:tmpl w:val="229C0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E6EF1"/>
    <w:multiLevelType w:val="hybridMultilevel"/>
    <w:tmpl w:val="A21EE4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716E1"/>
    <w:multiLevelType w:val="hybridMultilevel"/>
    <w:tmpl w:val="EADA3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C3607C"/>
    <w:multiLevelType w:val="hybridMultilevel"/>
    <w:tmpl w:val="7504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151B4"/>
    <w:multiLevelType w:val="hybridMultilevel"/>
    <w:tmpl w:val="564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63A8D"/>
    <w:multiLevelType w:val="hybridMultilevel"/>
    <w:tmpl w:val="F70E75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2F5DE7"/>
    <w:multiLevelType w:val="hybridMultilevel"/>
    <w:tmpl w:val="54906E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303A7"/>
    <w:multiLevelType w:val="hybridMultilevel"/>
    <w:tmpl w:val="805EF7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F3124F"/>
    <w:multiLevelType w:val="hybridMultilevel"/>
    <w:tmpl w:val="2A36B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747846"/>
    <w:multiLevelType w:val="hybridMultilevel"/>
    <w:tmpl w:val="AC7448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2D2C90"/>
    <w:multiLevelType w:val="hybridMultilevel"/>
    <w:tmpl w:val="77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E42B3"/>
    <w:multiLevelType w:val="hybridMultilevel"/>
    <w:tmpl w:val="A21EE4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7"/>
  </w:num>
  <w:num w:numId="5">
    <w:abstractNumId w:val="9"/>
  </w:num>
  <w:num w:numId="6">
    <w:abstractNumId w:val="8"/>
  </w:num>
  <w:num w:numId="7">
    <w:abstractNumId w:val="2"/>
  </w:num>
  <w:num w:numId="8">
    <w:abstractNumId w:val="5"/>
  </w:num>
  <w:num w:numId="9">
    <w:abstractNumId w:val="1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6A"/>
    <w:rsid w:val="00006C83"/>
    <w:rsid w:val="00007377"/>
    <w:rsid w:val="001A6EFE"/>
    <w:rsid w:val="001C55C8"/>
    <w:rsid w:val="00202B05"/>
    <w:rsid w:val="002922E6"/>
    <w:rsid w:val="0032243E"/>
    <w:rsid w:val="00355F1F"/>
    <w:rsid w:val="00452747"/>
    <w:rsid w:val="0059707B"/>
    <w:rsid w:val="005C2C35"/>
    <w:rsid w:val="00640B5C"/>
    <w:rsid w:val="00686A02"/>
    <w:rsid w:val="007211F2"/>
    <w:rsid w:val="007504AE"/>
    <w:rsid w:val="007D39FA"/>
    <w:rsid w:val="007D666A"/>
    <w:rsid w:val="00893767"/>
    <w:rsid w:val="008D15AC"/>
    <w:rsid w:val="008F2376"/>
    <w:rsid w:val="009A1D4E"/>
    <w:rsid w:val="009F31DF"/>
    <w:rsid w:val="00AC4C03"/>
    <w:rsid w:val="00AD79D5"/>
    <w:rsid w:val="00B2656E"/>
    <w:rsid w:val="00B26F2B"/>
    <w:rsid w:val="00BA03A1"/>
    <w:rsid w:val="00BB07FA"/>
    <w:rsid w:val="00C33542"/>
    <w:rsid w:val="00C51229"/>
    <w:rsid w:val="00C92653"/>
    <w:rsid w:val="00CC3BB7"/>
    <w:rsid w:val="00CD548E"/>
    <w:rsid w:val="00D4749F"/>
    <w:rsid w:val="00DD65BA"/>
    <w:rsid w:val="00F36637"/>
    <w:rsid w:val="00F81640"/>
    <w:rsid w:val="00F917C1"/>
    <w:rsid w:val="00FA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EFD3F"/>
  <w15:chartTrackingRefBased/>
  <w15:docId w15:val="{CFCBB90E-F23C-4D42-B51B-BFF2E1B2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1DF"/>
    <w:pPr>
      <w:ind w:left="720"/>
      <w:contextualSpacing/>
    </w:pPr>
  </w:style>
  <w:style w:type="character" w:styleId="Hyperlink">
    <w:name w:val="Hyperlink"/>
    <w:basedOn w:val="DefaultParagraphFont"/>
    <w:uiPriority w:val="99"/>
    <w:unhideWhenUsed/>
    <w:rsid w:val="009F31DF"/>
    <w:rPr>
      <w:color w:val="0563C1" w:themeColor="hyperlink"/>
      <w:u w:val="single"/>
    </w:rPr>
  </w:style>
  <w:style w:type="character" w:styleId="UnresolvedMention">
    <w:name w:val="Unresolved Mention"/>
    <w:basedOn w:val="DefaultParagraphFont"/>
    <w:uiPriority w:val="99"/>
    <w:semiHidden/>
    <w:unhideWhenUsed/>
    <w:rsid w:val="009F31DF"/>
    <w:rPr>
      <w:color w:val="605E5C"/>
      <w:shd w:val="clear" w:color="auto" w:fill="E1DFDD"/>
    </w:rPr>
  </w:style>
  <w:style w:type="paragraph" w:styleId="Header">
    <w:name w:val="header"/>
    <w:basedOn w:val="Normal"/>
    <w:link w:val="HeaderChar"/>
    <w:uiPriority w:val="99"/>
    <w:unhideWhenUsed/>
    <w:rsid w:val="00640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5C"/>
  </w:style>
  <w:style w:type="paragraph" w:styleId="Footer">
    <w:name w:val="footer"/>
    <w:basedOn w:val="Normal"/>
    <w:link w:val="FooterChar"/>
    <w:uiPriority w:val="99"/>
    <w:unhideWhenUsed/>
    <w:rsid w:val="00640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184E91EE8D34EB594C3997F6A40DD" ma:contentTypeVersion="17" ma:contentTypeDescription="Create a new document." ma:contentTypeScope="" ma:versionID="bfc09cbdcbc93e48af8a4463633e7d4e">
  <xsd:schema xmlns:xsd="http://www.w3.org/2001/XMLSchema" xmlns:xs="http://www.w3.org/2001/XMLSchema" xmlns:p="http://schemas.microsoft.com/office/2006/metadata/properties" xmlns:ns3="560e138d-0dc9-46b9-88a1-e6aff631201c" xmlns:ns4="30dc4d5a-08ce-4d2a-8b3d-0b0cbe00c5e6" targetNamespace="http://schemas.microsoft.com/office/2006/metadata/properties" ma:root="true" ma:fieldsID="56e8cbfbb353bcc4797729c2044c956e" ns3:_="" ns4:_="">
    <xsd:import namespace="560e138d-0dc9-46b9-88a1-e6aff631201c"/>
    <xsd:import namespace="30dc4d5a-08ce-4d2a-8b3d-0b0cbe00c5e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CR"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e138d-0dc9-46b9-88a1-e6aff631201c"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c4d5a-08ce-4d2a-8b3d-0b0cbe00c5e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dc4d5a-08ce-4d2a-8b3d-0b0cbe00c5e6" xsi:nil="true"/>
  </documentManagement>
</p:properties>
</file>

<file path=customXml/itemProps1.xml><?xml version="1.0" encoding="utf-8"?>
<ds:datastoreItem xmlns:ds="http://schemas.openxmlformats.org/officeDocument/2006/customXml" ds:itemID="{1BC8B66B-13C7-4677-97B1-BDC9AFB2F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e138d-0dc9-46b9-88a1-e6aff631201c"/>
    <ds:schemaRef ds:uri="30dc4d5a-08ce-4d2a-8b3d-0b0cbe00c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993FD-7988-48E4-8FA5-3DD0E9D0DC86}">
  <ds:schemaRefs>
    <ds:schemaRef ds:uri="http://schemas.microsoft.com/sharepoint/v3/contenttype/forms"/>
  </ds:schemaRefs>
</ds:datastoreItem>
</file>

<file path=customXml/itemProps3.xml><?xml version="1.0" encoding="utf-8"?>
<ds:datastoreItem xmlns:ds="http://schemas.openxmlformats.org/officeDocument/2006/customXml" ds:itemID="{DC554FD5-38FF-4E23-84AB-91F5B96F94A1}">
  <ds:schemaRefs>
    <ds:schemaRef ds:uri="http://purl.org/dc/dcmitype/"/>
    <ds:schemaRef ds:uri="http://schemas.microsoft.com/office/2006/metadata/properties"/>
    <ds:schemaRef ds:uri="560e138d-0dc9-46b9-88a1-e6aff631201c"/>
    <ds:schemaRef ds:uri="http://www.w3.org/XML/1998/namespace"/>
    <ds:schemaRef ds:uri="http://schemas.openxmlformats.org/package/2006/metadata/core-properties"/>
    <ds:schemaRef ds:uri="30dc4d5a-08ce-4d2a-8b3d-0b0cbe00c5e6"/>
    <ds:schemaRef ds:uri="http://schemas.microsoft.com/office/2006/documentManagement/types"/>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211</Words>
  <Characters>1206</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Marie Alameda</dc:creator>
  <cp:keywords/>
  <dc:description/>
  <cp:lastModifiedBy>Ana Marie S Alameda</cp:lastModifiedBy>
  <cp:revision>3</cp:revision>
  <dcterms:created xsi:type="dcterms:W3CDTF">2026-02-12T23:38:00Z</dcterms:created>
  <dcterms:modified xsi:type="dcterms:W3CDTF">2026-02-12T23:43:00Z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0x0101003CA184E91EE8D34EB594C3997F6A40DD</vt:lpwstr>
  </property>
</Properties>
</file>